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B04" w:rsidRPr="00107B04" w:rsidRDefault="00107B04" w:rsidP="00107B04">
      <w:pPr>
        <w:pBdr>
          <w:bottom w:val="single" w:sz="6" w:space="1" w:color="auto"/>
        </w:pBdr>
        <w:spacing w:after="0" w:line="240" w:lineRule="auto"/>
        <w:jc w:val="center"/>
        <w:rPr>
          <w:rFonts w:ascii="Arial" w:eastAsia="Times New Roman" w:hAnsi="Arial" w:cs="Arial"/>
          <w:vanish/>
          <w:sz w:val="16"/>
          <w:szCs w:val="16"/>
          <w:lang w:eastAsia="pl-PL"/>
        </w:rPr>
      </w:pPr>
      <w:r w:rsidRPr="00107B04">
        <w:rPr>
          <w:rFonts w:ascii="Arial" w:eastAsia="Times New Roman" w:hAnsi="Arial" w:cs="Arial"/>
          <w:vanish/>
          <w:sz w:val="16"/>
          <w:szCs w:val="16"/>
          <w:lang w:eastAsia="pl-PL"/>
        </w:rPr>
        <w:t>Początek formularza</w:t>
      </w:r>
    </w:p>
    <w:p w:rsidR="00107B04" w:rsidRPr="00107B04" w:rsidRDefault="00107B04" w:rsidP="00107B04">
      <w:pPr>
        <w:spacing w:after="24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Ogłoszenie nr 543655-N-2017 z dnia 2017-07-10 r. </w:t>
      </w:r>
    </w:p>
    <w:p w:rsidR="00107B04" w:rsidRPr="00107B04" w:rsidRDefault="00107B04" w:rsidP="00107B04">
      <w:pPr>
        <w:spacing w:after="0" w:line="240" w:lineRule="auto"/>
        <w:jc w:val="center"/>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Miasto Zabrze: Wykonanie mapy akustycznej wraz z programem ochrony środowiska przed hałasem dla Miasta Zabrze</w:t>
      </w:r>
      <w:r w:rsidRPr="00107B04">
        <w:rPr>
          <w:rFonts w:ascii="Times New Roman" w:eastAsia="Times New Roman" w:hAnsi="Times New Roman" w:cs="Times New Roman"/>
          <w:sz w:val="24"/>
          <w:szCs w:val="24"/>
          <w:lang w:eastAsia="pl-PL"/>
        </w:rPr>
        <w:br/>
        <w:t xml:space="preserve">OGŁOSZENIE O ZAMÓWIENIU - Usługi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Zamieszczanie ogłoszenia:</w:t>
      </w:r>
      <w:r w:rsidRPr="00107B04">
        <w:rPr>
          <w:rFonts w:ascii="Times New Roman" w:eastAsia="Times New Roman" w:hAnsi="Times New Roman" w:cs="Times New Roman"/>
          <w:sz w:val="24"/>
          <w:szCs w:val="24"/>
          <w:lang w:eastAsia="pl-PL"/>
        </w:rPr>
        <w:t xml:space="preserve"> Zamieszczanie obowiązkowe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Ogłoszenie dotyczy:</w:t>
      </w:r>
      <w:r w:rsidRPr="00107B04">
        <w:rPr>
          <w:rFonts w:ascii="Times New Roman" w:eastAsia="Times New Roman" w:hAnsi="Times New Roman" w:cs="Times New Roman"/>
          <w:sz w:val="24"/>
          <w:szCs w:val="24"/>
          <w:lang w:eastAsia="pl-PL"/>
        </w:rPr>
        <w:t xml:space="preserve"> Zamówienia publicznego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Nazwa projektu lub programu</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u w:val="single"/>
          <w:lang w:eastAsia="pl-PL"/>
        </w:rPr>
        <w:t>SEKCJA I: ZAMAWIAJĄCY</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Postępowanie przeprowadza centralny zamawiający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Informacje na temat podmiotu któremu zamawiający powierzył/powierzyli prowadzenie postępowania:</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Postępowanie jest przeprowadzane wspólnie przez zamawiających</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Informacje dodatkowe:</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 1) NAZWA I ADRES: </w:t>
      </w:r>
      <w:r w:rsidRPr="00107B04">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lastRenderedPageBreak/>
        <w:t xml:space="preserve">Adres strony internetowej (URL): www.zabrze.magistrat.pl zakładka: Urząd Miejski, zakładka: zamówienia publiczne </w:t>
      </w:r>
      <w:r w:rsidRPr="00107B04">
        <w:rPr>
          <w:rFonts w:ascii="Times New Roman" w:eastAsia="Times New Roman" w:hAnsi="Times New Roman" w:cs="Times New Roman"/>
          <w:sz w:val="24"/>
          <w:szCs w:val="24"/>
          <w:lang w:eastAsia="pl-PL"/>
        </w:rPr>
        <w:br/>
        <w:t xml:space="preserve">Adres profilu nabywcy: </w:t>
      </w:r>
      <w:r w:rsidRPr="00107B0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 2) RODZAJ ZAMAWIAJĄCEGO: </w:t>
      </w:r>
      <w:r w:rsidRPr="00107B04">
        <w:rPr>
          <w:rFonts w:ascii="Times New Roman" w:eastAsia="Times New Roman" w:hAnsi="Times New Roman" w:cs="Times New Roman"/>
          <w:sz w:val="24"/>
          <w:szCs w:val="24"/>
          <w:lang w:eastAsia="pl-PL"/>
        </w:rPr>
        <w:t xml:space="preserve">Administracja samorządowa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I.3) WSPÓLNE UDZIELANIE ZAMÓWIENIA </w:t>
      </w:r>
      <w:r w:rsidRPr="00107B04">
        <w:rPr>
          <w:rFonts w:ascii="Times New Roman" w:eastAsia="Times New Roman" w:hAnsi="Times New Roman" w:cs="Times New Roman"/>
          <w:b/>
          <w:bCs/>
          <w:i/>
          <w:iCs/>
          <w:sz w:val="24"/>
          <w:szCs w:val="24"/>
          <w:lang w:eastAsia="pl-PL"/>
        </w:rPr>
        <w:t>(jeżeli dotyczy)</w:t>
      </w:r>
      <w:r w:rsidRPr="00107B04">
        <w:rPr>
          <w:rFonts w:ascii="Times New Roman" w:eastAsia="Times New Roman" w:hAnsi="Times New Roman" w:cs="Times New Roman"/>
          <w:b/>
          <w:bCs/>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I.4) KOMUNIKACJA: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Tak </w:t>
      </w:r>
      <w:r w:rsidRPr="00107B04">
        <w:rPr>
          <w:rFonts w:ascii="Times New Roman" w:eastAsia="Times New Roman" w:hAnsi="Times New Roman" w:cs="Times New Roman"/>
          <w:sz w:val="24"/>
          <w:szCs w:val="24"/>
          <w:lang w:eastAsia="pl-PL"/>
        </w:rPr>
        <w:br/>
        <w:t xml:space="preserve">www.zabrze.magistrat.pl zakładka: Urząd Miejski, zakładka: zamówienia publiczne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Tak </w:t>
      </w:r>
      <w:r w:rsidRPr="00107B04">
        <w:rPr>
          <w:rFonts w:ascii="Times New Roman" w:eastAsia="Times New Roman" w:hAnsi="Times New Roman" w:cs="Times New Roman"/>
          <w:sz w:val="24"/>
          <w:szCs w:val="24"/>
          <w:lang w:eastAsia="pl-PL"/>
        </w:rPr>
        <w:br/>
        <w:t xml:space="preserve">www.zabrze.magistrat.pl zakładka: Urząd Miejski, zakładka: zamówienia publiczne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Oferty lub wnioski o dopuszczenie do udziału w postępowaniu należy przesyłać:</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Elektronicznie</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t xml:space="preserve">adres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Nie </w:t>
      </w:r>
      <w:r w:rsidRPr="00107B04">
        <w:rPr>
          <w:rFonts w:ascii="Times New Roman" w:eastAsia="Times New Roman" w:hAnsi="Times New Roman" w:cs="Times New Roman"/>
          <w:sz w:val="24"/>
          <w:szCs w:val="24"/>
          <w:lang w:eastAsia="pl-PL"/>
        </w:rPr>
        <w:br/>
        <w:t xml:space="preserve">Inny sposób: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Tak </w:t>
      </w:r>
      <w:r w:rsidRPr="00107B04">
        <w:rPr>
          <w:rFonts w:ascii="Times New Roman" w:eastAsia="Times New Roman" w:hAnsi="Times New Roman" w:cs="Times New Roman"/>
          <w:sz w:val="24"/>
          <w:szCs w:val="24"/>
          <w:lang w:eastAsia="pl-PL"/>
        </w:rPr>
        <w:br/>
        <w:t xml:space="preserve">Inny sposób: </w:t>
      </w:r>
      <w:r w:rsidRPr="00107B04">
        <w:rPr>
          <w:rFonts w:ascii="Times New Roman" w:eastAsia="Times New Roman" w:hAnsi="Times New Roman" w:cs="Times New Roman"/>
          <w:sz w:val="24"/>
          <w:szCs w:val="24"/>
          <w:lang w:eastAsia="pl-PL"/>
        </w:rPr>
        <w:br/>
        <w:t xml:space="preserve">Oferty pod rygorem niewazności nalezy złożyć w formie pisemnej zgodnie z wymaganiami SIWZ </w:t>
      </w:r>
      <w:r w:rsidRPr="00107B04">
        <w:rPr>
          <w:rFonts w:ascii="Times New Roman" w:eastAsia="Times New Roman" w:hAnsi="Times New Roman" w:cs="Times New Roman"/>
          <w:sz w:val="24"/>
          <w:szCs w:val="24"/>
          <w:lang w:eastAsia="pl-PL"/>
        </w:rPr>
        <w:br/>
        <w:t xml:space="preserve">Adres: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u w:val="single"/>
          <w:lang w:eastAsia="pl-PL"/>
        </w:rPr>
        <w:t xml:space="preserve">SEKCJA II: PRZEDMIOT ZAMÓWIENIA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II.1) Nazwa nadana zamówieniu przez zamawiającego: </w:t>
      </w:r>
      <w:r w:rsidRPr="00107B04">
        <w:rPr>
          <w:rFonts w:ascii="Times New Roman" w:eastAsia="Times New Roman" w:hAnsi="Times New Roman" w:cs="Times New Roman"/>
          <w:sz w:val="24"/>
          <w:szCs w:val="24"/>
          <w:lang w:eastAsia="pl-PL"/>
        </w:rPr>
        <w:t xml:space="preserve">Wykonanie mapy akustycznej wraz z programem ochrony środowiska przed hałasem dla Miasta Zabrze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Numer referencyjny: </w:t>
      </w:r>
      <w:r w:rsidRPr="00107B04">
        <w:rPr>
          <w:rFonts w:ascii="Times New Roman" w:eastAsia="Times New Roman" w:hAnsi="Times New Roman" w:cs="Times New Roman"/>
          <w:sz w:val="24"/>
          <w:szCs w:val="24"/>
          <w:lang w:eastAsia="pl-PL"/>
        </w:rPr>
        <w:t xml:space="preserve">BZP.271.44.2017.EK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07B04" w:rsidRPr="00107B04" w:rsidRDefault="00107B04" w:rsidP="00107B04">
      <w:pPr>
        <w:spacing w:after="0" w:line="240" w:lineRule="auto"/>
        <w:jc w:val="both"/>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II.2) Rodzaj zamówienia: </w:t>
      </w:r>
      <w:r w:rsidRPr="00107B04">
        <w:rPr>
          <w:rFonts w:ascii="Times New Roman" w:eastAsia="Times New Roman" w:hAnsi="Times New Roman" w:cs="Times New Roman"/>
          <w:sz w:val="24"/>
          <w:szCs w:val="24"/>
          <w:lang w:eastAsia="pl-PL"/>
        </w:rPr>
        <w:t xml:space="preserve">Usługi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II.3) Informacja o możliwości składania ofert częściowych</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Zamówienie podzielone jest na części: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Oferty lub wnioski o dopuszczenie do udziału w postępowaniu można składać w odniesieniu do:</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II.4) Krótki opis przedmiotu zamówienia </w:t>
      </w:r>
      <w:r w:rsidRPr="00107B0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07B0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07B04">
        <w:rPr>
          <w:rFonts w:ascii="Times New Roman" w:eastAsia="Times New Roman" w:hAnsi="Times New Roman" w:cs="Times New Roman"/>
          <w:sz w:val="24"/>
          <w:szCs w:val="24"/>
          <w:lang w:eastAsia="pl-PL"/>
        </w:rPr>
        <w:t xml:space="preserve">Przedmiotem zamówienia jest wykonanie Mapy akustycznej miasta Zabrze, prezentacja warstw tematycznych przedstawiających Mapę Akustyczną na stronach portalu – www.pma.um.zabrze.pl oraz wykonanie Programu Ochrony Środowiska przed hałasem Zakres rzeczowy zamówienia obejmuje : 1)pozyskanie danych akustycznych i nieakustycznych w tym m.in.: przygotowanie trójwymiarowego modelu terenu wraz z elementami niezbędnymi do wykonania mapy akustycznej takimi jak budynki, drogi, koleje, linie tramwajowe; opracowanie modelu akustycznego miasta Zabrze, wykonanie pomiarów hałasu oraz walidacja opracowanego modelu, 2)wykonanie Mapy Akustycznej dla Miasta Zabrze oraz mapy hałasu dla głównych dróg, po których przejeżdża powyżej 3 mln pojazdów rocznie wraz z umieszczeniem na portalu internetowym w tym m.in.: opracowanie otrzymanych wyników w postaci dokumentu oraz wykonanie map, 3)opracowanie Programu Ochrony Środowiska przed hałasem (dalej POŚPH) dla Miasta Zabrze w tym m.in. opracowanie projektu POŚPH, zapewnienie udziału społeczeństwa, opracowanie ostatecznej wersji, przygotowanie uchwały Rady Miasta przyjmującej Program ochrony środowiska </w:t>
      </w:r>
      <w:r w:rsidRPr="00107B04">
        <w:rPr>
          <w:rFonts w:ascii="Times New Roman" w:eastAsia="Times New Roman" w:hAnsi="Times New Roman" w:cs="Times New Roman"/>
          <w:sz w:val="24"/>
          <w:szCs w:val="24"/>
          <w:lang w:eastAsia="pl-PL"/>
        </w:rPr>
        <w:lastRenderedPageBreak/>
        <w:t xml:space="preserve">przed hałasem dla Miasta Zabrze, 4)przygotowania raportów do Komisji Europejskiej zarówno po wykonaniu mapy akustycznej jak i programu ochrony środowiska przed hałasem, 5)dostarczenie platformy serwerowej. Szczegółowy opis przedmiotu zamówienia zawiera Część IV SIWZ.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II.5) Główny kod CPV: </w:t>
      </w:r>
      <w:r w:rsidRPr="00107B04">
        <w:rPr>
          <w:rFonts w:ascii="Times New Roman" w:eastAsia="Times New Roman" w:hAnsi="Times New Roman" w:cs="Times New Roman"/>
          <w:sz w:val="24"/>
          <w:szCs w:val="24"/>
          <w:lang w:eastAsia="pl-PL"/>
        </w:rPr>
        <w:t xml:space="preserve">71354000-4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Dodatkowe kody CPV:</w:t>
      </w:r>
      <w:r w:rsidRPr="00107B0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Kod CPV</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71354100-5</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71355000-1</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90742000-0</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90742200-2</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90742400-4</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48822000-6</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30200000-1</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48620000-0</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48700000-5</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72263000-6</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72265000-0</w:t>
            </w:r>
          </w:p>
        </w:tc>
      </w:tr>
    </w:tbl>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II.6) Całkowita wartość zamówienia </w:t>
      </w:r>
      <w:r w:rsidRPr="00107B04">
        <w:rPr>
          <w:rFonts w:ascii="Times New Roman" w:eastAsia="Times New Roman" w:hAnsi="Times New Roman" w:cs="Times New Roman"/>
          <w:i/>
          <w:iCs/>
          <w:sz w:val="24"/>
          <w:szCs w:val="24"/>
          <w:lang w:eastAsia="pl-PL"/>
        </w:rPr>
        <w:t>(jeżeli zamawiający podaje informacje o wartości zamówienia)</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Wartość bez VAT: </w:t>
      </w:r>
      <w:r w:rsidRPr="00107B04">
        <w:rPr>
          <w:rFonts w:ascii="Times New Roman" w:eastAsia="Times New Roman" w:hAnsi="Times New Roman" w:cs="Times New Roman"/>
          <w:sz w:val="24"/>
          <w:szCs w:val="24"/>
          <w:lang w:eastAsia="pl-PL"/>
        </w:rPr>
        <w:br/>
        <w:t xml:space="preserve">Waluta: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miesiącach:   </w:t>
      </w:r>
      <w:r w:rsidRPr="00107B04">
        <w:rPr>
          <w:rFonts w:ascii="Times New Roman" w:eastAsia="Times New Roman" w:hAnsi="Times New Roman" w:cs="Times New Roman"/>
          <w:i/>
          <w:iCs/>
          <w:sz w:val="24"/>
          <w:szCs w:val="24"/>
          <w:lang w:eastAsia="pl-PL"/>
        </w:rPr>
        <w:t xml:space="preserve"> lub </w:t>
      </w:r>
      <w:r w:rsidRPr="00107B04">
        <w:rPr>
          <w:rFonts w:ascii="Times New Roman" w:eastAsia="Times New Roman" w:hAnsi="Times New Roman" w:cs="Times New Roman"/>
          <w:b/>
          <w:bCs/>
          <w:sz w:val="24"/>
          <w:szCs w:val="24"/>
          <w:lang w:eastAsia="pl-PL"/>
        </w:rPr>
        <w:t>dniach:</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i/>
          <w:iCs/>
          <w:sz w:val="24"/>
          <w:szCs w:val="24"/>
          <w:lang w:eastAsia="pl-PL"/>
        </w:rPr>
        <w:t>lub</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data rozpoczęcia: </w:t>
      </w:r>
      <w:r w:rsidRPr="00107B04">
        <w:rPr>
          <w:rFonts w:ascii="Times New Roman" w:eastAsia="Times New Roman" w:hAnsi="Times New Roman" w:cs="Times New Roman"/>
          <w:sz w:val="24"/>
          <w:szCs w:val="24"/>
          <w:lang w:eastAsia="pl-PL"/>
        </w:rPr>
        <w:t> </w:t>
      </w:r>
      <w:r w:rsidRPr="00107B04">
        <w:rPr>
          <w:rFonts w:ascii="Times New Roman" w:eastAsia="Times New Roman" w:hAnsi="Times New Roman" w:cs="Times New Roman"/>
          <w:i/>
          <w:iCs/>
          <w:sz w:val="24"/>
          <w:szCs w:val="24"/>
          <w:lang w:eastAsia="pl-PL"/>
        </w:rPr>
        <w:t xml:space="preserve"> lub </w:t>
      </w:r>
      <w:r w:rsidRPr="00107B04">
        <w:rPr>
          <w:rFonts w:ascii="Times New Roman" w:eastAsia="Times New Roman" w:hAnsi="Times New Roman" w:cs="Times New Roman"/>
          <w:b/>
          <w:bCs/>
          <w:sz w:val="24"/>
          <w:szCs w:val="24"/>
          <w:lang w:eastAsia="pl-PL"/>
        </w:rPr>
        <w:t xml:space="preserve">zakończenia: </w:t>
      </w:r>
      <w:r w:rsidRPr="00107B04">
        <w:rPr>
          <w:rFonts w:ascii="Times New Roman" w:eastAsia="Times New Roman" w:hAnsi="Times New Roman" w:cs="Times New Roman"/>
          <w:sz w:val="24"/>
          <w:szCs w:val="24"/>
          <w:lang w:eastAsia="pl-PL"/>
        </w:rPr>
        <w:t xml:space="preserve">2018-06-30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II.9) Informacje dodatkowe: </w:t>
      </w:r>
      <w:r w:rsidRPr="00107B04">
        <w:rPr>
          <w:rFonts w:ascii="Times New Roman" w:eastAsia="Times New Roman" w:hAnsi="Times New Roman" w:cs="Times New Roman"/>
          <w:sz w:val="24"/>
          <w:szCs w:val="24"/>
          <w:lang w:eastAsia="pl-PL"/>
        </w:rPr>
        <w:t xml:space="preserve">Termin wykonania zamówienia: Od daty zawarcia umowy do 30.06.2018r. Etap I – najpóźniej do dnia 15.10.2017r. Etap II – najpóźniej do dnia 30.11.2017r. Etap III – najpóźniej do dnia 15.12.2017r. Etap IV – najpóźniej do dnia 31.05.2018r. Etap V – najpóźniej do dnia 15.06.2018r. Etap VI – najpóźniej do dnia 30.06.2018r.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lastRenderedPageBreak/>
        <w:t xml:space="preserve">III.1) WARUNKI UDZIAŁU W POSTĘPOWANIU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Określenie warunków: </w:t>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III.1.2) Sytuacja finansowa lub ekonomiczna </w:t>
      </w:r>
      <w:r w:rsidRPr="00107B04">
        <w:rPr>
          <w:rFonts w:ascii="Times New Roman" w:eastAsia="Times New Roman" w:hAnsi="Times New Roman" w:cs="Times New Roman"/>
          <w:sz w:val="24"/>
          <w:szCs w:val="24"/>
          <w:lang w:eastAsia="pl-PL"/>
        </w:rPr>
        <w:br/>
        <w:t xml:space="preserve">Określenie warunków: </w:t>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III.1.3) Zdolność techniczna lub zawodowa </w:t>
      </w:r>
      <w:r w:rsidRPr="00107B04">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 nie mniej niż 2 wykonanymi usługami, w okresie ostatnich trzech lat przed upływem terminu składania ofert polegającymi na opracowaniu: - co najmniej 1 mapy akustycznej miasta o ilości mieszkańców co najmniej 100tyś. osób, wykonaną zgodnie z wymaganiami ustawy Prawo ochrony środowiska z uwzględnieniem co najmniej dwóch źródeł hałasu o wartości usługi nie mniejszej niż 300 000,00 zł brutto każda. - co najmniej 1 programu ochrony środowiska przed hałasem dla miast o ilości mieszkańców co najmniej 100 tyś. osób o wartości usługi nie mniejszej niż 80 000,00 zł brutto każda.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1) nie mniej niż 2 osoby, wymagania: minimum 1 roczne doświadczenie w zakresie wykonywania pomiarów emisji hałasu do środowiska naturalnego oraz obliczeń akustycznych dla potrzeb opracowania map akustycznych wykształcenie: akustyk z wykształceniem wyższym 2) nie mniej niż 1 osoba, wymagania: minimum 1 roczne doświadczenie w zakresie wdrażania systemów zarządzania mapą akustyczną; wykształcenie: informatyk z wyższym wykształceniem informatycznym 3) nie mniej niż 1 osoba, wymagania: udział w wykonaniu co najmniej jednej mapy akustycznej dla aglomeracji o liczbie mieszkańców większej niż 100 tys. oraz jednego programu ochrony środowiska przed hałasem dla aglomeracji o liczbie mieszkańców większej niż 100 tys. </w:t>
      </w:r>
      <w:r w:rsidRPr="00107B0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07B04">
        <w:rPr>
          <w:rFonts w:ascii="Times New Roman" w:eastAsia="Times New Roman" w:hAnsi="Times New Roman" w:cs="Times New Roman"/>
          <w:sz w:val="24"/>
          <w:szCs w:val="24"/>
          <w:lang w:eastAsia="pl-PL"/>
        </w:rPr>
        <w:br/>
        <w:t xml:space="preserve">Informacje dodatkowe: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III.2) PODSTAWY WYKLUCZENIA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lastRenderedPageBreak/>
        <w:t>III.2.1) Podstawy wykluczenia określone w art. 24 ust. 1 ustawy Pzp</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III.2.2) Zamawiający przewiduje wykluczenie wykonawcy na podstawie art. 24 ust. 5 ustawy Pzp</w:t>
      </w:r>
      <w:r w:rsidRPr="00107B0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107B04">
        <w:rPr>
          <w:rFonts w:ascii="Times New Roman" w:eastAsia="Times New Roman" w:hAnsi="Times New Roman" w:cs="Times New Roman"/>
          <w:sz w:val="24"/>
          <w:szCs w:val="24"/>
          <w:lang w:eastAsia="pl-PL"/>
        </w:rPr>
        <w:br/>
        <w:t xml:space="preserve">Tak (podstawa wykluczenia określona w art. 24 ust. 5 pkt 2 ustawy Pzp)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Tak (podstawa wykluczenia określona w art. 24 ust. 5 pkt 4 ustawy Pzp)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07B04">
        <w:rPr>
          <w:rFonts w:ascii="Times New Roman" w:eastAsia="Times New Roman" w:hAnsi="Times New Roman" w:cs="Times New Roman"/>
          <w:sz w:val="24"/>
          <w:szCs w:val="24"/>
          <w:lang w:eastAsia="pl-PL"/>
        </w:rPr>
        <w:br/>
        <w:t xml:space="preserve">Tak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Oświadczenie o spełnianiu kryteriów selekcji </w:t>
      </w:r>
      <w:r w:rsidRPr="00107B04">
        <w:rPr>
          <w:rFonts w:ascii="Times New Roman" w:eastAsia="Times New Roman" w:hAnsi="Times New Roman" w:cs="Times New Roman"/>
          <w:sz w:val="24"/>
          <w:szCs w:val="24"/>
          <w:lang w:eastAsia="pl-PL"/>
        </w:rPr>
        <w:b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p.z.p. Zgodnie z art.26 ust.6 Pzp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III.5.1) W ZAKRESIE SPEŁNIANIA WARUNKÓW UDZIAŁU W POSTĘPOWANIU:</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w:t>
      </w:r>
      <w:r w:rsidRPr="00107B04">
        <w:rPr>
          <w:rFonts w:ascii="Times New Roman" w:eastAsia="Times New Roman" w:hAnsi="Times New Roman" w:cs="Times New Roman"/>
          <w:sz w:val="24"/>
          <w:szCs w:val="24"/>
          <w:lang w:eastAsia="pl-PL"/>
        </w:rPr>
        <w:lastRenderedPageBreak/>
        <w:t xml:space="preserve">lub są wykonywane należycie, przy czym dowodami, o których mowa są referencje bądź inne dokumenty wystawione przez podmiot, na rzecz którego usługi były wykonane. Jeśli z uzasadnionej przyczyny o obiektywnym charakterze Wykonawca nie jest w stanie wskazać tych dokumentów- oświadczenie Wykonawcy; referencje bądź inne dokumenty potwierdzające ich należyte wykonywanie powinny być wydane nie wcześniej niż 3 miesiące przed upływem terminu składania ofert,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III.5.2) W ZAKRESIE KRYTERIÓW SELEKCJI:</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III.7) INNE DOKUMENTY NIE WYMIENIONE W pkt III.3) - III.6)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P.z.p. W odniesieniu do warunków dotyczących </w:t>
      </w:r>
      <w:r w:rsidRPr="00107B04">
        <w:rPr>
          <w:rFonts w:ascii="Times New Roman" w:eastAsia="Times New Roman" w:hAnsi="Times New Roman" w:cs="Times New Roman"/>
          <w:sz w:val="24"/>
          <w:szCs w:val="24"/>
          <w:lang w:eastAsia="pl-PL"/>
        </w:rPr>
        <w:lastRenderedPageBreak/>
        <w:t xml:space="preserve">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1) zamieszcza informacje o Podwykonawcach w oświadczeniu, o którym mowa w ust. 1, jeżeli wartość zamówienia jest mniejsza niż kwoty określone w przepisach wydanych na podstawie art. 11 ust. 8 P.z.p.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P.z.p. .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w:t>
      </w:r>
      <w:r w:rsidRPr="00107B04">
        <w:rPr>
          <w:rFonts w:ascii="Times New Roman" w:eastAsia="Times New Roman" w:hAnsi="Times New Roman" w:cs="Times New Roman"/>
          <w:sz w:val="24"/>
          <w:szCs w:val="24"/>
          <w:lang w:eastAsia="pl-PL"/>
        </w:rPr>
        <w:lastRenderedPageBreak/>
        <w:t xml:space="preserve">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u w:val="single"/>
          <w:lang w:eastAsia="pl-PL"/>
        </w:rPr>
        <w:t xml:space="preserve">SEKCJA IV: PROCEDURA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 xml:space="preserve">IV.1) OPIS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IV.1.1) Tryb udzielenia zamówienia: </w:t>
      </w:r>
      <w:r w:rsidRPr="00107B04">
        <w:rPr>
          <w:rFonts w:ascii="Times New Roman" w:eastAsia="Times New Roman" w:hAnsi="Times New Roman" w:cs="Times New Roman"/>
          <w:sz w:val="24"/>
          <w:szCs w:val="24"/>
          <w:lang w:eastAsia="pl-PL"/>
        </w:rPr>
        <w:t xml:space="preserve">Przetarg nieograniczony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IV.1.2) Zamawiający żąda wniesienia wadium:</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Tak </w:t>
      </w:r>
      <w:r w:rsidRPr="00107B04">
        <w:rPr>
          <w:rFonts w:ascii="Times New Roman" w:eastAsia="Times New Roman" w:hAnsi="Times New Roman" w:cs="Times New Roman"/>
          <w:sz w:val="24"/>
          <w:szCs w:val="24"/>
          <w:lang w:eastAsia="pl-PL"/>
        </w:rPr>
        <w:br/>
        <w:t xml:space="preserve">Informacja na temat wadium </w:t>
      </w:r>
      <w:r w:rsidRPr="00107B04">
        <w:rPr>
          <w:rFonts w:ascii="Times New Roman" w:eastAsia="Times New Roman" w:hAnsi="Times New Roman" w:cs="Times New Roman"/>
          <w:sz w:val="24"/>
          <w:szCs w:val="24"/>
          <w:lang w:eastAsia="pl-PL"/>
        </w:rPr>
        <w:br/>
        <w:t xml:space="preserve">Zamawiający żąda od Wykonawców wniesienia wadium w wysokości: 10 000,00 PLN.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IV.1.3) Przewiduje się udzielenie zaliczek na poczet wykonania zamówienia:</w:t>
      </w:r>
      <w:r w:rsidRPr="00107B04">
        <w:rPr>
          <w:rFonts w:ascii="Times New Roman" w:eastAsia="Times New Roman" w:hAnsi="Times New Roman" w:cs="Times New Roman"/>
          <w:sz w:val="24"/>
          <w:szCs w:val="24"/>
          <w:lang w:eastAsia="pl-PL"/>
        </w:rPr>
        <w:t xml:space="preserv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t xml:space="preserve">Należy podać informacje na temat udzielania zaliczek: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07B04">
        <w:rPr>
          <w:rFonts w:ascii="Times New Roman" w:eastAsia="Times New Roman" w:hAnsi="Times New Roman" w:cs="Times New Roman"/>
          <w:sz w:val="24"/>
          <w:szCs w:val="24"/>
          <w:lang w:eastAsia="pl-PL"/>
        </w:rPr>
        <w:br/>
        <w:t xml:space="preserve">Nie </w:t>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IV.1.5.) Wymaga się złożenia oferty wariantowej: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Nie </w:t>
      </w:r>
      <w:r w:rsidRPr="00107B04">
        <w:rPr>
          <w:rFonts w:ascii="Times New Roman" w:eastAsia="Times New Roman" w:hAnsi="Times New Roman" w:cs="Times New Roman"/>
          <w:sz w:val="24"/>
          <w:szCs w:val="24"/>
          <w:lang w:eastAsia="pl-PL"/>
        </w:rPr>
        <w:br/>
        <w:t xml:space="preserve">Dopuszcza się złożenie oferty wariantowej </w:t>
      </w:r>
      <w:r w:rsidRPr="00107B04">
        <w:rPr>
          <w:rFonts w:ascii="Times New Roman" w:eastAsia="Times New Roman" w:hAnsi="Times New Roman" w:cs="Times New Roman"/>
          <w:sz w:val="24"/>
          <w:szCs w:val="24"/>
          <w:lang w:eastAsia="pl-PL"/>
        </w:rPr>
        <w:br/>
        <w:t xml:space="preserve">Nie </w:t>
      </w:r>
      <w:r w:rsidRPr="00107B0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07B04">
        <w:rPr>
          <w:rFonts w:ascii="Times New Roman" w:eastAsia="Times New Roman" w:hAnsi="Times New Roman" w:cs="Times New Roman"/>
          <w:sz w:val="24"/>
          <w:szCs w:val="24"/>
          <w:lang w:eastAsia="pl-PL"/>
        </w:rPr>
        <w:br/>
        <w:t xml:space="preserve">Nie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Liczba wykonawców   </w:t>
      </w:r>
      <w:r w:rsidRPr="00107B04">
        <w:rPr>
          <w:rFonts w:ascii="Times New Roman" w:eastAsia="Times New Roman" w:hAnsi="Times New Roman" w:cs="Times New Roman"/>
          <w:sz w:val="24"/>
          <w:szCs w:val="24"/>
          <w:lang w:eastAsia="pl-PL"/>
        </w:rPr>
        <w:br/>
        <w:t xml:space="preserve">Przewidywana minimalna liczba wykonawców </w:t>
      </w:r>
      <w:r w:rsidRPr="00107B04">
        <w:rPr>
          <w:rFonts w:ascii="Times New Roman" w:eastAsia="Times New Roman" w:hAnsi="Times New Roman" w:cs="Times New Roman"/>
          <w:sz w:val="24"/>
          <w:szCs w:val="24"/>
          <w:lang w:eastAsia="pl-PL"/>
        </w:rPr>
        <w:br/>
        <w:t xml:space="preserve">Maksymalna liczba wykonawców   </w:t>
      </w:r>
      <w:r w:rsidRPr="00107B04">
        <w:rPr>
          <w:rFonts w:ascii="Times New Roman" w:eastAsia="Times New Roman" w:hAnsi="Times New Roman" w:cs="Times New Roman"/>
          <w:sz w:val="24"/>
          <w:szCs w:val="24"/>
          <w:lang w:eastAsia="pl-PL"/>
        </w:rPr>
        <w:br/>
        <w:t xml:space="preserve">Kryteria selekcji wykonawców: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IV.1.7) Informacje na temat umowy ramowej lub dynamicznego systemu zakupów: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Umowa ramowa będzie zawarta: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Czy przewiduje się ograniczenie liczby uczestników umowy ramowej: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lastRenderedPageBreak/>
        <w:t xml:space="preserve">Przewidziana maksymalna liczba uczestników umowy ramowej: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Zamówienie obejmuje ustanowienie dynamicznego systemu zakupów: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IV.1.8) Aukcja elektroniczna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Przewidziane jest przeprowadzenie aukcji elektronicznej </w:t>
      </w:r>
      <w:r w:rsidRPr="00107B04">
        <w:rPr>
          <w:rFonts w:ascii="Times New Roman" w:eastAsia="Times New Roman" w:hAnsi="Times New Roman" w:cs="Times New Roman"/>
          <w:i/>
          <w:iCs/>
          <w:sz w:val="24"/>
          <w:szCs w:val="24"/>
          <w:lang w:eastAsia="pl-PL"/>
        </w:rPr>
        <w:t xml:space="preserve">(przetarg nieograniczony, przetarg ograniczony, negocjacje z ogłoszeniem) </w:t>
      </w:r>
      <w:r w:rsidRPr="00107B04">
        <w:rPr>
          <w:rFonts w:ascii="Times New Roman" w:eastAsia="Times New Roman" w:hAnsi="Times New Roman" w:cs="Times New Roman"/>
          <w:sz w:val="24"/>
          <w:szCs w:val="24"/>
          <w:lang w:eastAsia="pl-PL"/>
        </w:rPr>
        <w:br/>
        <w:t xml:space="preserve">Należy podać adres strony internetowej, na której aukcja będzie prowadzona: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07B04">
        <w:rPr>
          <w:rFonts w:ascii="Times New Roman" w:eastAsia="Times New Roman" w:hAnsi="Times New Roman" w:cs="Times New Roman"/>
          <w:sz w:val="24"/>
          <w:szCs w:val="24"/>
          <w:lang w:eastAsia="pl-PL"/>
        </w:rPr>
        <w:br/>
        <w:t xml:space="preserve">Informacje dotyczące przebiegu aukcji elektronicznej: </w:t>
      </w:r>
      <w:r w:rsidRPr="00107B0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07B0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07B04">
        <w:rPr>
          <w:rFonts w:ascii="Times New Roman" w:eastAsia="Times New Roman" w:hAnsi="Times New Roman" w:cs="Times New Roman"/>
          <w:sz w:val="24"/>
          <w:szCs w:val="24"/>
          <w:lang w:eastAsia="pl-PL"/>
        </w:rPr>
        <w:br/>
        <w:t xml:space="preserve">Wymagania dotyczące rejestracji i identyfikacji wykonawców w aukcji elektronicznej: </w:t>
      </w:r>
      <w:r w:rsidRPr="00107B04">
        <w:rPr>
          <w:rFonts w:ascii="Times New Roman" w:eastAsia="Times New Roman" w:hAnsi="Times New Roman" w:cs="Times New Roman"/>
          <w:sz w:val="24"/>
          <w:szCs w:val="24"/>
          <w:lang w:eastAsia="pl-PL"/>
        </w:rPr>
        <w:br/>
        <w:t xml:space="preserve">Informacje o liczbie etapów aukcji elektronicznej i czasie ich trwania: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t xml:space="preserve">Czas trwania: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07B04">
        <w:rPr>
          <w:rFonts w:ascii="Times New Roman" w:eastAsia="Times New Roman" w:hAnsi="Times New Roman" w:cs="Times New Roman"/>
          <w:sz w:val="24"/>
          <w:szCs w:val="24"/>
          <w:lang w:eastAsia="pl-PL"/>
        </w:rPr>
        <w:br/>
        <w:t xml:space="preserve">Warunki zamknięcia aukcji elektronicznej: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IV.2) KRYTERIA OCENY OFERT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IV.2.1) Kryteria oceny ofert: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IV.2.2) Kryteria</w:t>
      </w:r>
      <w:r w:rsidRPr="00107B0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8086"/>
        <w:gridCol w:w="1016"/>
      </w:tblGrid>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Znaczenie</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60,00</w:t>
            </w:r>
          </w:p>
        </w:tc>
      </w:tr>
      <w:tr w:rsidR="00107B04" w:rsidRPr="00107B04" w:rsidTr="00107B04">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DODATKOWE PUNKTY POMIARU HAŁASU dla potrzeb opracowania mapy </w:t>
            </w:r>
            <w:r w:rsidRPr="00107B04">
              <w:rPr>
                <w:rFonts w:ascii="Times New Roman" w:eastAsia="Times New Roman" w:hAnsi="Times New Roman" w:cs="Times New Roman"/>
                <w:sz w:val="24"/>
                <w:szCs w:val="24"/>
                <w:lang w:eastAsia="pl-PL"/>
              </w:rPr>
              <w:lastRenderedPageBreak/>
              <w:t>akustycznej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lastRenderedPageBreak/>
              <w:t>40,00</w:t>
            </w:r>
          </w:p>
        </w:tc>
      </w:tr>
    </w:tbl>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lastRenderedPageBreak/>
        <w:br/>
      </w:r>
      <w:r w:rsidRPr="00107B04">
        <w:rPr>
          <w:rFonts w:ascii="Times New Roman" w:eastAsia="Times New Roman" w:hAnsi="Times New Roman" w:cs="Times New Roman"/>
          <w:b/>
          <w:bCs/>
          <w:sz w:val="24"/>
          <w:szCs w:val="24"/>
          <w:lang w:eastAsia="pl-PL"/>
        </w:rPr>
        <w:t xml:space="preserve">IV.2.3) Zastosowanie procedury, o której mowa w art. 24aa ust. 1 ustawy Pzp </w:t>
      </w:r>
      <w:r w:rsidRPr="00107B04">
        <w:rPr>
          <w:rFonts w:ascii="Times New Roman" w:eastAsia="Times New Roman" w:hAnsi="Times New Roman" w:cs="Times New Roman"/>
          <w:sz w:val="24"/>
          <w:szCs w:val="24"/>
          <w:lang w:eastAsia="pl-PL"/>
        </w:rPr>
        <w:t xml:space="preserve">(przetarg nieograniczony) </w:t>
      </w:r>
      <w:r w:rsidRPr="00107B04">
        <w:rPr>
          <w:rFonts w:ascii="Times New Roman" w:eastAsia="Times New Roman" w:hAnsi="Times New Roman" w:cs="Times New Roman"/>
          <w:sz w:val="24"/>
          <w:szCs w:val="24"/>
          <w:lang w:eastAsia="pl-PL"/>
        </w:rPr>
        <w:br/>
        <w:t xml:space="preserve">Tak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IV.3) Negocjacje z ogłoszeniem, dialog konkurencyjny, partnerstwo innowacyjne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IV.3.1) Informacje na temat negocjacji z ogłoszeniem</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Minimalne wymagania, które muszą spełniać wszystkie oferty: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07B04">
        <w:rPr>
          <w:rFonts w:ascii="Times New Roman" w:eastAsia="Times New Roman" w:hAnsi="Times New Roman" w:cs="Times New Roman"/>
          <w:sz w:val="24"/>
          <w:szCs w:val="24"/>
          <w:lang w:eastAsia="pl-PL"/>
        </w:rPr>
        <w:br/>
        <w:t xml:space="preserve">Przewidziany jest podział negocjacji na etapy w celu ograniczenia liczby ofert: </w:t>
      </w:r>
      <w:r w:rsidRPr="00107B04">
        <w:rPr>
          <w:rFonts w:ascii="Times New Roman" w:eastAsia="Times New Roman" w:hAnsi="Times New Roman" w:cs="Times New Roman"/>
          <w:sz w:val="24"/>
          <w:szCs w:val="24"/>
          <w:lang w:eastAsia="pl-PL"/>
        </w:rPr>
        <w:br/>
        <w:t xml:space="preserve">Należy podać informacje na temat etapów negocjacji (w tym liczbę etapów):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IV.3.2) Informacje na temat dialogu konkurencyjnego</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Wstępny harmonogram postępowania: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Podział dialogu na etapy w celu ograniczenia liczby rozwiązań: </w:t>
      </w:r>
      <w:r w:rsidRPr="00107B04">
        <w:rPr>
          <w:rFonts w:ascii="Times New Roman" w:eastAsia="Times New Roman" w:hAnsi="Times New Roman" w:cs="Times New Roman"/>
          <w:sz w:val="24"/>
          <w:szCs w:val="24"/>
          <w:lang w:eastAsia="pl-PL"/>
        </w:rPr>
        <w:br/>
        <w:t xml:space="preserve">Należy podać informacje na temat etapów dialogu: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IV.3.3) Informacje na temat partnerstwa innowacyjnego</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Informacje dodatkowe: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IV.4) Licytacja elektroniczna </w:t>
      </w:r>
      <w:r w:rsidRPr="00107B04">
        <w:rPr>
          <w:rFonts w:ascii="Times New Roman" w:eastAsia="Times New Roman" w:hAnsi="Times New Roman" w:cs="Times New Roman"/>
          <w:sz w:val="24"/>
          <w:szCs w:val="24"/>
          <w:lang w:eastAsia="pl-PL"/>
        </w:rPr>
        <w:br/>
        <w:t xml:space="preserve">Adres strony internetowej, na której będzie prowadzona licytacja elektroniczna: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lastRenderedPageBreak/>
        <w:t xml:space="preserve">Informacje o liczbie etapów licytacji elektronicznej i czasie ich trwania: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Czas trwania: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Termin składania wniosków o dopuszczenie do udziału w licytacji elektronicznej: </w:t>
      </w:r>
      <w:r w:rsidRPr="00107B04">
        <w:rPr>
          <w:rFonts w:ascii="Times New Roman" w:eastAsia="Times New Roman" w:hAnsi="Times New Roman" w:cs="Times New Roman"/>
          <w:sz w:val="24"/>
          <w:szCs w:val="24"/>
          <w:lang w:eastAsia="pl-PL"/>
        </w:rPr>
        <w:br/>
        <w:t xml:space="preserve">Data: godzina: </w:t>
      </w:r>
      <w:r w:rsidRPr="00107B04">
        <w:rPr>
          <w:rFonts w:ascii="Times New Roman" w:eastAsia="Times New Roman" w:hAnsi="Times New Roman" w:cs="Times New Roman"/>
          <w:sz w:val="24"/>
          <w:szCs w:val="24"/>
          <w:lang w:eastAsia="pl-PL"/>
        </w:rPr>
        <w:br/>
        <w:t xml:space="preserve">Termin otwarcia licytacji elektronicznej: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t xml:space="preserve">Termin i warunki zamknięcia licytacji elektronicznej: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t xml:space="preserve">Wymagania dotyczące zabezpieczenia należytego wykonania umowy: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lang w:eastAsia="pl-PL"/>
        </w:rPr>
        <w:br/>
        <w:t xml:space="preserve">Informacje dodatkowe: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r w:rsidRPr="00107B04">
        <w:rPr>
          <w:rFonts w:ascii="Times New Roman" w:eastAsia="Times New Roman" w:hAnsi="Times New Roman" w:cs="Times New Roman"/>
          <w:b/>
          <w:bCs/>
          <w:sz w:val="24"/>
          <w:szCs w:val="24"/>
          <w:lang w:eastAsia="pl-PL"/>
        </w:rPr>
        <w:t>IV.5) ZMIANA UMOWY</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07B04">
        <w:rPr>
          <w:rFonts w:ascii="Times New Roman" w:eastAsia="Times New Roman" w:hAnsi="Times New Roman" w:cs="Times New Roman"/>
          <w:sz w:val="24"/>
          <w:szCs w:val="24"/>
          <w:lang w:eastAsia="pl-PL"/>
        </w:rPr>
        <w:t xml:space="preserve"> Tak </w:t>
      </w:r>
      <w:r w:rsidRPr="00107B04">
        <w:rPr>
          <w:rFonts w:ascii="Times New Roman" w:eastAsia="Times New Roman" w:hAnsi="Times New Roman" w:cs="Times New Roman"/>
          <w:sz w:val="24"/>
          <w:szCs w:val="24"/>
          <w:lang w:eastAsia="pl-PL"/>
        </w:rPr>
        <w:br/>
        <w:t xml:space="preserve">Należy wskazać zakres, charakter zmian oraz warunki wprowadzenia zmian: </w:t>
      </w:r>
      <w:r w:rsidRPr="00107B04">
        <w:rPr>
          <w:rFonts w:ascii="Times New Roman" w:eastAsia="Times New Roman" w:hAnsi="Times New Roman" w:cs="Times New Roman"/>
          <w:sz w:val="24"/>
          <w:szCs w:val="24"/>
          <w:lang w:eastAsia="pl-PL"/>
        </w:rPr>
        <w:br/>
        <w:t xml:space="preserve">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Zamawiający przewiduje możliwość zmian postanowień w zawartej umowie w sytuacjach przewidzianych wprost w ustawie PZP lub w sytuacjach takich jak: 1) zmiana terminu realizacji w tym zmiany realizacji terminów etapów pośrednich opisanych w pkt. 4 części I SIWZ, w przypadku: - wystąpienia „siły wyższej” oznaczającej wydarzenie nieprzewidywalne i poza kontrolą stron niniejszej umowy, występujące po podpisaniu umowy, a powodujące niemożliwość wywiązania się z umowy w jej obecnym brzmieniu, 2) A. zmiana wynagrodzenia jest możliwa w przypadku: a.zmiany ustawowej stawki podatku VAT, b.wzrostu minimalnego wynagrodzenia za pracę ustalonego na podstawie ustawy z dnia 10 października 2002 r. o minimalnym wynagrodzeniu za pracę (Dz. U. 2002 nr 200 poz. 1679 ze zm.) c.zmiany zasad podlegania ubezpieczeniom społecznym lub ubezpieczeniu zdrowotnemu wysokości składki na ubezpieczenie społeczne lub zdrowotne, w sytuacji, jeżeli Wykonawca udowodni wpływ tych zmian na koszty wykonywania zamówienia. B. zmiana wynagrodzenia, określonego w pkt. 3.2. podpunkt 2A części III SIWZ,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C. zmiany wynagrodzenia do umowy następują na pisemny wniosek jednej ze Stron wraz z uzasadnieniem konieczności wprowadzenia tych zmian. D. obniżenie wartości umowy będzie możliwe w przypadku gdy zakres prac opisany w SIWZ ze względów technicznych, ekonomicznych lub formalno-prawnych nie będzie konieczny do wykonania lub nie leży w interesie Zamawiającego. W pozostałym zakresie zmiany do umowy mogą dotyczyć następujących okoliczności: 1)wprowadzenia, zmiany podwykonawców za pisemną zgodą Zamawiającego – pod warunkiem spełnienia wymagań określonych w SIWZ 2)poprawa jakości lub innych parametrów charakterystycznych dla danego elementu przedmiotu zamówienia, jednakże poprawa ta nie może prowadzić do zmian w </w:t>
      </w:r>
      <w:r w:rsidRPr="00107B04">
        <w:rPr>
          <w:rFonts w:ascii="Times New Roman" w:eastAsia="Times New Roman" w:hAnsi="Times New Roman" w:cs="Times New Roman"/>
          <w:sz w:val="24"/>
          <w:szCs w:val="24"/>
          <w:lang w:eastAsia="pl-PL"/>
        </w:rPr>
        <w:lastRenderedPageBreak/>
        <w:t xml:space="preserve">wynagrodzeniu, 3)zmiana stanu prawnego, który będzie wnosił nowe wymagania co do sposobu realizacji jakiegokolwiek tematu ujętego przedmiotem zamówienia oraz nie będzie to związane ze zmianą zakresu i wartości przedmiotu zamówienia, 4)zmiana osób funkcyjnych – z przyczyn niezależnych od Zamawiającego i Wykonawcy, 5)zmiana sposobu reprezentacji – z przyczyn niezależnych od Zamawiającego i Wykonawcy, 6)zmiana adresu siedziby stron – z przyczyn zewnętrznych, 7)zmiana osób odpowiedzialnych za wykonywanie zadania ze strony Wykonawcy jest dopuszczalna tylko na podstawie obiektywnych przesłanek zaakceptowanych przez Zamawiającego i pod warunkiem posiadania przez te osoby wymaganych kwalifikacji oraz spełniania wymagań określonych w SIWZ. 8)W przypadku zaprzestania wykonywania usługi objętej niniejszą umową lub nie podjęcia wykonania zaległych prac / usunięcia wad, Zamawiający dopuszcza zastosowanie wykonawstwa zastępczego. W opisanym powyżej przypadku Zamawiający może powierzyć dalsze 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a.Przed zastosowaniem wykonawstwa zastępczego Zamawiający wezwie Wykonawcę do wykonania zaległych prac / usunięcia wad, wyznaczając na to termin minimum 5 dni roboczych. b.Wykonawca zostanie obciążony przez Zamawiającego kosztami wykonawstwa zastępczego. c.Zamawiający zastrzega sobie możliwość potrącenia należności wynikającej z zastosowania wykonawstwa zastępczego z wynagrodzenia należnego Wykonawcy. 9.Zmiany w obowiązujących przepisach – zmiana stanu prawnego, który będzie wnosił nowe wymagania co do sposobu realizacji jakiegokolwiek tematu objętego przedmiotem zamówienia.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IV.6) INFORMACJE ADMINISTRACYJNE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IV.6.1) Sposób udostępniania informacji o charakterze poufnym </w:t>
      </w:r>
      <w:r w:rsidRPr="00107B04">
        <w:rPr>
          <w:rFonts w:ascii="Times New Roman" w:eastAsia="Times New Roman" w:hAnsi="Times New Roman" w:cs="Times New Roman"/>
          <w:i/>
          <w:iCs/>
          <w:sz w:val="24"/>
          <w:szCs w:val="24"/>
          <w:lang w:eastAsia="pl-PL"/>
        </w:rPr>
        <w:t xml:space="preserve">(jeżeli dotyczy):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Środki służące ochronie informacji o charakterze poufnym</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07B04">
        <w:rPr>
          <w:rFonts w:ascii="Times New Roman" w:eastAsia="Times New Roman" w:hAnsi="Times New Roman" w:cs="Times New Roman"/>
          <w:sz w:val="24"/>
          <w:szCs w:val="24"/>
          <w:lang w:eastAsia="pl-PL"/>
        </w:rPr>
        <w:br/>
        <w:t xml:space="preserve">Data: 2017-07-19, godzina: 09:00, </w:t>
      </w:r>
      <w:r w:rsidRPr="00107B0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Wskazać powody: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07B04">
        <w:rPr>
          <w:rFonts w:ascii="Times New Roman" w:eastAsia="Times New Roman" w:hAnsi="Times New Roman" w:cs="Times New Roman"/>
          <w:sz w:val="24"/>
          <w:szCs w:val="24"/>
          <w:lang w:eastAsia="pl-PL"/>
        </w:rPr>
        <w:br/>
        <w:t xml:space="preserve">&gt; Oferta musi być złożóna w języku polskim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IV.6.3) Termin związania ofertą: </w:t>
      </w:r>
      <w:r w:rsidRPr="00107B04">
        <w:rPr>
          <w:rFonts w:ascii="Times New Roman" w:eastAsia="Times New Roman" w:hAnsi="Times New Roman" w:cs="Times New Roman"/>
          <w:sz w:val="24"/>
          <w:szCs w:val="24"/>
          <w:lang w:eastAsia="pl-PL"/>
        </w:rPr>
        <w:t xml:space="preserve">do: okres w dniach: 30 (od ostatecznego terminu składania ofert)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 xml:space="preserve">IV.6.4) Przewiduje się unieważnienie postępowania o udzielenie zamówienia, w </w:t>
      </w:r>
      <w:r w:rsidRPr="00107B04">
        <w:rPr>
          <w:rFonts w:ascii="Times New Roman" w:eastAsia="Times New Roman" w:hAnsi="Times New Roman" w:cs="Times New Roman"/>
          <w:b/>
          <w:bCs/>
          <w:sz w:val="24"/>
          <w:szCs w:val="24"/>
          <w:lang w:eastAsia="pl-PL"/>
        </w:rPr>
        <w:lastRenderedPageBreak/>
        <w:t>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07B04">
        <w:rPr>
          <w:rFonts w:ascii="Times New Roman" w:eastAsia="Times New Roman" w:hAnsi="Times New Roman" w:cs="Times New Roman"/>
          <w:sz w:val="24"/>
          <w:szCs w:val="24"/>
          <w:lang w:eastAsia="pl-PL"/>
        </w:rPr>
        <w:t xml:space="preserve"> Nie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07B04">
        <w:rPr>
          <w:rFonts w:ascii="Times New Roman" w:eastAsia="Times New Roman" w:hAnsi="Times New Roman" w:cs="Times New Roman"/>
          <w:sz w:val="24"/>
          <w:szCs w:val="24"/>
          <w:lang w:eastAsia="pl-PL"/>
        </w:rPr>
        <w:t xml:space="preserve"> Nie </w:t>
      </w:r>
      <w:r w:rsidRPr="00107B04">
        <w:rPr>
          <w:rFonts w:ascii="Times New Roman" w:eastAsia="Times New Roman" w:hAnsi="Times New Roman" w:cs="Times New Roman"/>
          <w:sz w:val="24"/>
          <w:szCs w:val="24"/>
          <w:lang w:eastAsia="pl-PL"/>
        </w:rPr>
        <w:br/>
      </w:r>
      <w:r w:rsidRPr="00107B04">
        <w:rPr>
          <w:rFonts w:ascii="Times New Roman" w:eastAsia="Times New Roman" w:hAnsi="Times New Roman" w:cs="Times New Roman"/>
          <w:b/>
          <w:bCs/>
          <w:sz w:val="24"/>
          <w:szCs w:val="24"/>
          <w:lang w:eastAsia="pl-PL"/>
        </w:rPr>
        <w:t>IV.6.6) Informacje dodatkowe:</w:t>
      </w:r>
      <w:r w:rsidRPr="00107B04">
        <w:rPr>
          <w:rFonts w:ascii="Times New Roman" w:eastAsia="Times New Roman" w:hAnsi="Times New Roman" w:cs="Times New Roman"/>
          <w:sz w:val="24"/>
          <w:szCs w:val="24"/>
          <w:lang w:eastAsia="pl-PL"/>
        </w:rPr>
        <w:t xml:space="preserve"> </w:t>
      </w:r>
      <w:r w:rsidRPr="00107B04">
        <w:rPr>
          <w:rFonts w:ascii="Times New Roman" w:eastAsia="Times New Roman" w:hAnsi="Times New Roman" w:cs="Times New Roman"/>
          <w:sz w:val="24"/>
          <w:szCs w:val="24"/>
          <w:lang w:eastAsia="pl-PL"/>
        </w:rPr>
        <w:br/>
      </w:r>
    </w:p>
    <w:p w:rsidR="00107B04" w:rsidRPr="00107B04" w:rsidRDefault="00107B04" w:rsidP="00107B04">
      <w:pPr>
        <w:spacing w:after="0" w:line="240" w:lineRule="auto"/>
        <w:jc w:val="center"/>
        <w:rPr>
          <w:rFonts w:ascii="Times New Roman" w:eastAsia="Times New Roman" w:hAnsi="Times New Roman" w:cs="Times New Roman"/>
          <w:sz w:val="24"/>
          <w:szCs w:val="24"/>
          <w:lang w:eastAsia="pl-PL"/>
        </w:rPr>
      </w:pPr>
      <w:r w:rsidRPr="00107B04">
        <w:rPr>
          <w:rFonts w:ascii="Times New Roman" w:eastAsia="Times New Roman" w:hAnsi="Times New Roman" w:cs="Times New Roman"/>
          <w:sz w:val="24"/>
          <w:szCs w:val="24"/>
          <w:u w:val="single"/>
          <w:lang w:eastAsia="pl-PL"/>
        </w:rPr>
        <w:t xml:space="preserve">ZAŁĄCZNIK I - INFORMACJE DOTYCZĄCE OFERT CZĘŚCIOWYCH </w:t>
      </w:r>
    </w:p>
    <w:p w:rsidR="00107B04" w:rsidRPr="00107B04" w:rsidRDefault="00107B04" w:rsidP="00107B04">
      <w:pPr>
        <w:spacing w:after="0" w:line="240" w:lineRule="auto"/>
        <w:rPr>
          <w:rFonts w:ascii="Times New Roman" w:eastAsia="Times New Roman" w:hAnsi="Times New Roman" w:cs="Times New Roman"/>
          <w:sz w:val="24"/>
          <w:szCs w:val="24"/>
          <w:lang w:eastAsia="pl-PL"/>
        </w:rPr>
      </w:pPr>
    </w:p>
    <w:p w:rsidR="00107B04" w:rsidRPr="00107B04" w:rsidRDefault="00107B04" w:rsidP="00107B04">
      <w:pPr>
        <w:spacing w:after="0" w:line="240" w:lineRule="auto"/>
        <w:rPr>
          <w:rFonts w:ascii="Times New Roman" w:eastAsia="Times New Roman" w:hAnsi="Times New Roman" w:cs="Times New Roman"/>
          <w:sz w:val="24"/>
          <w:szCs w:val="24"/>
          <w:lang w:eastAsia="pl-PL"/>
        </w:rPr>
      </w:pPr>
    </w:p>
    <w:p w:rsidR="00107B04" w:rsidRPr="00107B04" w:rsidRDefault="00107B04" w:rsidP="00107B04">
      <w:pPr>
        <w:spacing w:after="240" w:line="240" w:lineRule="auto"/>
        <w:rPr>
          <w:rFonts w:ascii="Times New Roman" w:eastAsia="Times New Roman" w:hAnsi="Times New Roman" w:cs="Times New Roman"/>
          <w:sz w:val="24"/>
          <w:szCs w:val="24"/>
          <w:lang w:eastAsia="pl-PL"/>
        </w:rPr>
      </w:pPr>
    </w:p>
    <w:p w:rsidR="00107B04" w:rsidRPr="00107B04" w:rsidRDefault="00107B04" w:rsidP="00107B0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07B04" w:rsidRPr="00107B04" w:rsidTr="00107B04">
        <w:trPr>
          <w:tblCellSpacing w:w="15" w:type="dxa"/>
        </w:trPr>
        <w:tc>
          <w:tcPr>
            <w:tcW w:w="0" w:type="auto"/>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p>
        </w:tc>
      </w:tr>
    </w:tbl>
    <w:p w:rsidR="00107B04" w:rsidRPr="00107B04" w:rsidRDefault="00107B04" w:rsidP="00107B04">
      <w:pPr>
        <w:pBdr>
          <w:top w:val="single" w:sz="6" w:space="1" w:color="auto"/>
        </w:pBdr>
        <w:spacing w:after="0" w:line="240" w:lineRule="auto"/>
        <w:jc w:val="center"/>
        <w:rPr>
          <w:rFonts w:ascii="Arial" w:eastAsia="Times New Roman" w:hAnsi="Arial" w:cs="Arial"/>
          <w:vanish/>
          <w:sz w:val="16"/>
          <w:szCs w:val="16"/>
          <w:lang w:eastAsia="pl-PL"/>
        </w:rPr>
      </w:pPr>
      <w:r w:rsidRPr="00107B04">
        <w:rPr>
          <w:rFonts w:ascii="Arial" w:eastAsia="Times New Roman" w:hAnsi="Arial" w:cs="Arial"/>
          <w:vanish/>
          <w:sz w:val="16"/>
          <w:szCs w:val="16"/>
          <w:lang w:eastAsia="pl-PL"/>
        </w:rPr>
        <w:t>Dół formularza</w:t>
      </w:r>
    </w:p>
    <w:p w:rsidR="00107B04" w:rsidRPr="00107B04" w:rsidRDefault="00107B04" w:rsidP="00107B04">
      <w:pPr>
        <w:pBdr>
          <w:bottom w:val="single" w:sz="6" w:space="1" w:color="auto"/>
        </w:pBdr>
        <w:spacing w:after="0" w:line="240" w:lineRule="auto"/>
        <w:jc w:val="center"/>
        <w:rPr>
          <w:rFonts w:ascii="Arial" w:eastAsia="Times New Roman" w:hAnsi="Arial" w:cs="Arial"/>
          <w:vanish/>
          <w:sz w:val="16"/>
          <w:szCs w:val="16"/>
          <w:lang w:eastAsia="pl-PL"/>
        </w:rPr>
      </w:pPr>
      <w:r w:rsidRPr="00107B04">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107B04" w:rsidRPr="00107B04" w:rsidTr="00107B04">
        <w:trPr>
          <w:tblCellSpacing w:w="15" w:type="dxa"/>
        </w:trPr>
        <w:tc>
          <w:tcPr>
            <w:tcW w:w="0" w:type="auto"/>
            <w:vAlign w:val="center"/>
            <w:hideMark/>
          </w:tcPr>
          <w:p w:rsidR="00107B04" w:rsidRPr="00107B04" w:rsidRDefault="00107B04" w:rsidP="00107B04">
            <w:pPr>
              <w:spacing w:after="0" w:line="240" w:lineRule="auto"/>
              <w:rPr>
                <w:rFonts w:ascii="Times New Roman" w:eastAsia="Times New Roman" w:hAnsi="Times New Roman" w:cs="Times New Roman"/>
                <w:sz w:val="24"/>
                <w:szCs w:val="24"/>
                <w:lang w:eastAsia="pl-PL"/>
              </w:rPr>
            </w:pPr>
          </w:p>
        </w:tc>
      </w:tr>
    </w:tbl>
    <w:p w:rsidR="00107B04" w:rsidRPr="00107B04" w:rsidRDefault="00107B04" w:rsidP="00107B04">
      <w:pPr>
        <w:pBdr>
          <w:top w:val="single" w:sz="6" w:space="1" w:color="auto"/>
        </w:pBdr>
        <w:spacing w:after="0" w:line="240" w:lineRule="auto"/>
        <w:jc w:val="center"/>
        <w:rPr>
          <w:rFonts w:ascii="Arial" w:eastAsia="Times New Roman" w:hAnsi="Arial" w:cs="Arial"/>
          <w:vanish/>
          <w:sz w:val="16"/>
          <w:szCs w:val="16"/>
          <w:lang w:eastAsia="pl-PL"/>
        </w:rPr>
      </w:pPr>
      <w:r w:rsidRPr="00107B04">
        <w:rPr>
          <w:rFonts w:ascii="Arial" w:eastAsia="Times New Roman" w:hAnsi="Arial" w:cs="Arial"/>
          <w:vanish/>
          <w:sz w:val="16"/>
          <w:szCs w:val="16"/>
          <w:lang w:eastAsia="pl-PL"/>
        </w:rPr>
        <w:t>Dół formularza</w:t>
      </w:r>
    </w:p>
    <w:p w:rsidR="00880CE6" w:rsidRDefault="00880CE6"/>
    <w:sectPr w:rsidR="00880CE6" w:rsidSect="00880C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07B04"/>
    <w:rsid w:val="00107B04"/>
    <w:rsid w:val="00880CE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0CE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107B04"/>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107B04"/>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107B04"/>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107B04"/>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850800166">
      <w:bodyDiv w:val="1"/>
      <w:marLeft w:val="0"/>
      <w:marRight w:val="0"/>
      <w:marTop w:val="0"/>
      <w:marBottom w:val="0"/>
      <w:divBdr>
        <w:top w:val="none" w:sz="0" w:space="0" w:color="auto"/>
        <w:left w:val="none" w:sz="0" w:space="0" w:color="auto"/>
        <w:bottom w:val="none" w:sz="0" w:space="0" w:color="auto"/>
        <w:right w:val="none" w:sz="0" w:space="0" w:color="auto"/>
      </w:divBdr>
      <w:divsChild>
        <w:div w:id="454830862">
          <w:marLeft w:val="0"/>
          <w:marRight w:val="0"/>
          <w:marTop w:val="0"/>
          <w:marBottom w:val="0"/>
          <w:divBdr>
            <w:top w:val="none" w:sz="0" w:space="0" w:color="auto"/>
            <w:left w:val="none" w:sz="0" w:space="0" w:color="auto"/>
            <w:bottom w:val="none" w:sz="0" w:space="0" w:color="auto"/>
            <w:right w:val="none" w:sz="0" w:space="0" w:color="auto"/>
          </w:divBdr>
          <w:divsChild>
            <w:div w:id="1004891665">
              <w:marLeft w:val="0"/>
              <w:marRight w:val="0"/>
              <w:marTop w:val="0"/>
              <w:marBottom w:val="0"/>
              <w:divBdr>
                <w:top w:val="none" w:sz="0" w:space="0" w:color="auto"/>
                <w:left w:val="none" w:sz="0" w:space="0" w:color="auto"/>
                <w:bottom w:val="none" w:sz="0" w:space="0" w:color="auto"/>
                <w:right w:val="none" w:sz="0" w:space="0" w:color="auto"/>
              </w:divBdr>
              <w:divsChild>
                <w:div w:id="623926269">
                  <w:marLeft w:val="0"/>
                  <w:marRight w:val="0"/>
                  <w:marTop w:val="0"/>
                  <w:marBottom w:val="0"/>
                  <w:divBdr>
                    <w:top w:val="none" w:sz="0" w:space="0" w:color="auto"/>
                    <w:left w:val="none" w:sz="0" w:space="0" w:color="auto"/>
                    <w:bottom w:val="none" w:sz="0" w:space="0" w:color="auto"/>
                    <w:right w:val="none" w:sz="0" w:space="0" w:color="auto"/>
                  </w:divBdr>
                </w:div>
                <w:div w:id="356930963">
                  <w:marLeft w:val="0"/>
                  <w:marRight w:val="0"/>
                  <w:marTop w:val="0"/>
                  <w:marBottom w:val="0"/>
                  <w:divBdr>
                    <w:top w:val="none" w:sz="0" w:space="0" w:color="auto"/>
                    <w:left w:val="none" w:sz="0" w:space="0" w:color="auto"/>
                    <w:bottom w:val="none" w:sz="0" w:space="0" w:color="auto"/>
                    <w:right w:val="none" w:sz="0" w:space="0" w:color="auto"/>
                  </w:divBdr>
                </w:div>
                <w:div w:id="1101410130">
                  <w:marLeft w:val="0"/>
                  <w:marRight w:val="0"/>
                  <w:marTop w:val="0"/>
                  <w:marBottom w:val="0"/>
                  <w:divBdr>
                    <w:top w:val="none" w:sz="0" w:space="0" w:color="auto"/>
                    <w:left w:val="none" w:sz="0" w:space="0" w:color="auto"/>
                    <w:bottom w:val="none" w:sz="0" w:space="0" w:color="auto"/>
                    <w:right w:val="none" w:sz="0" w:space="0" w:color="auto"/>
                  </w:divBdr>
                  <w:divsChild>
                    <w:div w:id="2069911503">
                      <w:marLeft w:val="0"/>
                      <w:marRight w:val="0"/>
                      <w:marTop w:val="0"/>
                      <w:marBottom w:val="0"/>
                      <w:divBdr>
                        <w:top w:val="none" w:sz="0" w:space="0" w:color="auto"/>
                        <w:left w:val="none" w:sz="0" w:space="0" w:color="auto"/>
                        <w:bottom w:val="none" w:sz="0" w:space="0" w:color="auto"/>
                        <w:right w:val="none" w:sz="0" w:space="0" w:color="auto"/>
                      </w:divBdr>
                    </w:div>
                  </w:divsChild>
                </w:div>
                <w:div w:id="2002736301">
                  <w:marLeft w:val="0"/>
                  <w:marRight w:val="0"/>
                  <w:marTop w:val="0"/>
                  <w:marBottom w:val="0"/>
                  <w:divBdr>
                    <w:top w:val="none" w:sz="0" w:space="0" w:color="auto"/>
                    <w:left w:val="none" w:sz="0" w:space="0" w:color="auto"/>
                    <w:bottom w:val="none" w:sz="0" w:space="0" w:color="auto"/>
                    <w:right w:val="none" w:sz="0" w:space="0" w:color="auto"/>
                  </w:divBdr>
                  <w:divsChild>
                    <w:div w:id="2106611171">
                      <w:marLeft w:val="0"/>
                      <w:marRight w:val="0"/>
                      <w:marTop w:val="0"/>
                      <w:marBottom w:val="0"/>
                      <w:divBdr>
                        <w:top w:val="none" w:sz="0" w:space="0" w:color="auto"/>
                        <w:left w:val="none" w:sz="0" w:space="0" w:color="auto"/>
                        <w:bottom w:val="none" w:sz="0" w:space="0" w:color="auto"/>
                        <w:right w:val="none" w:sz="0" w:space="0" w:color="auto"/>
                      </w:divBdr>
                    </w:div>
                  </w:divsChild>
                </w:div>
                <w:div w:id="1153569810">
                  <w:marLeft w:val="0"/>
                  <w:marRight w:val="0"/>
                  <w:marTop w:val="0"/>
                  <w:marBottom w:val="0"/>
                  <w:divBdr>
                    <w:top w:val="none" w:sz="0" w:space="0" w:color="auto"/>
                    <w:left w:val="none" w:sz="0" w:space="0" w:color="auto"/>
                    <w:bottom w:val="none" w:sz="0" w:space="0" w:color="auto"/>
                    <w:right w:val="none" w:sz="0" w:space="0" w:color="auto"/>
                  </w:divBdr>
                  <w:divsChild>
                    <w:div w:id="324089376">
                      <w:marLeft w:val="0"/>
                      <w:marRight w:val="0"/>
                      <w:marTop w:val="0"/>
                      <w:marBottom w:val="0"/>
                      <w:divBdr>
                        <w:top w:val="none" w:sz="0" w:space="0" w:color="auto"/>
                        <w:left w:val="none" w:sz="0" w:space="0" w:color="auto"/>
                        <w:bottom w:val="none" w:sz="0" w:space="0" w:color="auto"/>
                        <w:right w:val="none" w:sz="0" w:space="0" w:color="auto"/>
                      </w:divBdr>
                    </w:div>
                    <w:div w:id="2032023509">
                      <w:marLeft w:val="0"/>
                      <w:marRight w:val="0"/>
                      <w:marTop w:val="0"/>
                      <w:marBottom w:val="0"/>
                      <w:divBdr>
                        <w:top w:val="none" w:sz="0" w:space="0" w:color="auto"/>
                        <w:left w:val="none" w:sz="0" w:space="0" w:color="auto"/>
                        <w:bottom w:val="none" w:sz="0" w:space="0" w:color="auto"/>
                        <w:right w:val="none" w:sz="0" w:space="0" w:color="auto"/>
                      </w:divBdr>
                    </w:div>
                    <w:div w:id="180750256">
                      <w:marLeft w:val="0"/>
                      <w:marRight w:val="0"/>
                      <w:marTop w:val="0"/>
                      <w:marBottom w:val="0"/>
                      <w:divBdr>
                        <w:top w:val="none" w:sz="0" w:space="0" w:color="auto"/>
                        <w:left w:val="none" w:sz="0" w:space="0" w:color="auto"/>
                        <w:bottom w:val="none" w:sz="0" w:space="0" w:color="auto"/>
                        <w:right w:val="none" w:sz="0" w:space="0" w:color="auto"/>
                      </w:divBdr>
                    </w:div>
                    <w:div w:id="2022974862">
                      <w:marLeft w:val="0"/>
                      <w:marRight w:val="0"/>
                      <w:marTop w:val="0"/>
                      <w:marBottom w:val="0"/>
                      <w:divBdr>
                        <w:top w:val="none" w:sz="0" w:space="0" w:color="auto"/>
                        <w:left w:val="none" w:sz="0" w:space="0" w:color="auto"/>
                        <w:bottom w:val="none" w:sz="0" w:space="0" w:color="auto"/>
                        <w:right w:val="none" w:sz="0" w:space="0" w:color="auto"/>
                      </w:divBdr>
                    </w:div>
                  </w:divsChild>
                </w:div>
                <w:div w:id="1428620061">
                  <w:marLeft w:val="0"/>
                  <w:marRight w:val="0"/>
                  <w:marTop w:val="0"/>
                  <w:marBottom w:val="0"/>
                  <w:divBdr>
                    <w:top w:val="none" w:sz="0" w:space="0" w:color="auto"/>
                    <w:left w:val="none" w:sz="0" w:space="0" w:color="auto"/>
                    <w:bottom w:val="none" w:sz="0" w:space="0" w:color="auto"/>
                    <w:right w:val="none" w:sz="0" w:space="0" w:color="auto"/>
                  </w:divBdr>
                  <w:divsChild>
                    <w:div w:id="394861865">
                      <w:marLeft w:val="0"/>
                      <w:marRight w:val="0"/>
                      <w:marTop w:val="0"/>
                      <w:marBottom w:val="0"/>
                      <w:divBdr>
                        <w:top w:val="none" w:sz="0" w:space="0" w:color="auto"/>
                        <w:left w:val="none" w:sz="0" w:space="0" w:color="auto"/>
                        <w:bottom w:val="none" w:sz="0" w:space="0" w:color="auto"/>
                        <w:right w:val="none" w:sz="0" w:space="0" w:color="auto"/>
                      </w:divBdr>
                    </w:div>
                    <w:div w:id="894314410">
                      <w:marLeft w:val="0"/>
                      <w:marRight w:val="0"/>
                      <w:marTop w:val="0"/>
                      <w:marBottom w:val="0"/>
                      <w:divBdr>
                        <w:top w:val="none" w:sz="0" w:space="0" w:color="auto"/>
                        <w:left w:val="none" w:sz="0" w:space="0" w:color="auto"/>
                        <w:bottom w:val="none" w:sz="0" w:space="0" w:color="auto"/>
                        <w:right w:val="none" w:sz="0" w:space="0" w:color="auto"/>
                      </w:divBdr>
                    </w:div>
                    <w:div w:id="871040369">
                      <w:marLeft w:val="0"/>
                      <w:marRight w:val="0"/>
                      <w:marTop w:val="0"/>
                      <w:marBottom w:val="0"/>
                      <w:divBdr>
                        <w:top w:val="none" w:sz="0" w:space="0" w:color="auto"/>
                        <w:left w:val="none" w:sz="0" w:space="0" w:color="auto"/>
                        <w:bottom w:val="none" w:sz="0" w:space="0" w:color="auto"/>
                        <w:right w:val="none" w:sz="0" w:space="0" w:color="auto"/>
                      </w:divBdr>
                    </w:div>
                    <w:div w:id="1085762393">
                      <w:marLeft w:val="0"/>
                      <w:marRight w:val="0"/>
                      <w:marTop w:val="0"/>
                      <w:marBottom w:val="0"/>
                      <w:divBdr>
                        <w:top w:val="none" w:sz="0" w:space="0" w:color="auto"/>
                        <w:left w:val="none" w:sz="0" w:space="0" w:color="auto"/>
                        <w:bottom w:val="none" w:sz="0" w:space="0" w:color="auto"/>
                        <w:right w:val="none" w:sz="0" w:space="0" w:color="auto"/>
                      </w:divBdr>
                    </w:div>
                    <w:div w:id="1734542429">
                      <w:marLeft w:val="0"/>
                      <w:marRight w:val="0"/>
                      <w:marTop w:val="0"/>
                      <w:marBottom w:val="0"/>
                      <w:divBdr>
                        <w:top w:val="none" w:sz="0" w:space="0" w:color="auto"/>
                        <w:left w:val="none" w:sz="0" w:space="0" w:color="auto"/>
                        <w:bottom w:val="none" w:sz="0" w:space="0" w:color="auto"/>
                        <w:right w:val="none" w:sz="0" w:space="0" w:color="auto"/>
                      </w:divBdr>
                    </w:div>
                    <w:div w:id="1910069420">
                      <w:marLeft w:val="0"/>
                      <w:marRight w:val="0"/>
                      <w:marTop w:val="0"/>
                      <w:marBottom w:val="0"/>
                      <w:divBdr>
                        <w:top w:val="none" w:sz="0" w:space="0" w:color="auto"/>
                        <w:left w:val="none" w:sz="0" w:space="0" w:color="auto"/>
                        <w:bottom w:val="none" w:sz="0" w:space="0" w:color="auto"/>
                        <w:right w:val="none" w:sz="0" w:space="0" w:color="auto"/>
                      </w:divBdr>
                    </w:div>
                    <w:div w:id="1471358801">
                      <w:marLeft w:val="0"/>
                      <w:marRight w:val="0"/>
                      <w:marTop w:val="0"/>
                      <w:marBottom w:val="0"/>
                      <w:divBdr>
                        <w:top w:val="none" w:sz="0" w:space="0" w:color="auto"/>
                        <w:left w:val="none" w:sz="0" w:space="0" w:color="auto"/>
                        <w:bottom w:val="none" w:sz="0" w:space="0" w:color="auto"/>
                        <w:right w:val="none" w:sz="0" w:space="0" w:color="auto"/>
                      </w:divBdr>
                    </w:div>
                  </w:divsChild>
                </w:div>
                <w:div w:id="882330487">
                  <w:marLeft w:val="0"/>
                  <w:marRight w:val="0"/>
                  <w:marTop w:val="0"/>
                  <w:marBottom w:val="0"/>
                  <w:divBdr>
                    <w:top w:val="none" w:sz="0" w:space="0" w:color="auto"/>
                    <w:left w:val="none" w:sz="0" w:space="0" w:color="auto"/>
                    <w:bottom w:val="none" w:sz="0" w:space="0" w:color="auto"/>
                    <w:right w:val="none" w:sz="0" w:space="0" w:color="auto"/>
                  </w:divBdr>
                  <w:divsChild>
                    <w:div w:id="2071952412">
                      <w:marLeft w:val="0"/>
                      <w:marRight w:val="0"/>
                      <w:marTop w:val="0"/>
                      <w:marBottom w:val="0"/>
                      <w:divBdr>
                        <w:top w:val="none" w:sz="0" w:space="0" w:color="auto"/>
                        <w:left w:val="none" w:sz="0" w:space="0" w:color="auto"/>
                        <w:bottom w:val="none" w:sz="0" w:space="0" w:color="auto"/>
                        <w:right w:val="none" w:sz="0" w:space="0" w:color="auto"/>
                      </w:divBdr>
                    </w:div>
                    <w:div w:id="1977368675">
                      <w:marLeft w:val="0"/>
                      <w:marRight w:val="0"/>
                      <w:marTop w:val="0"/>
                      <w:marBottom w:val="0"/>
                      <w:divBdr>
                        <w:top w:val="none" w:sz="0" w:space="0" w:color="auto"/>
                        <w:left w:val="none" w:sz="0" w:space="0" w:color="auto"/>
                        <w:bottom w:val="none" w:sz="0" w:space="0" w:color="auto"/>
                        <w:right w:val="none" w:sz="0" w:space="0" w:color="auto"/>
                      </w:divBdr>
                    </w:div>
                  </w:divsChild>
                </w:div>
                <w:div w:id="855726765">
                  <w:marLeft w:val="0"/>
                  <w:marRight w:val="0"/>
                  <w:marTop w:val="0"/>
                  <w:marBottom w:val="0"/>
                  <w:divBdr>
                    <w:top w:val="none" w:sz="0" w:space="0" w:color="auto"/>
                    <w:left w:val="none" w:sz="0" w:space="0" w:color="auto"/>
                    <w:bottom w:val="none" w:sz="0" w:space="0" w:color="auto"/>
                    <w:right w:val="none" w:sz="0" w:space="0" w:color="auto"/>
                  </w:divBdr>
                  <w:divsChild>
                    <w:div w:id="868763951">
                      <w:marLeft w:val="0"/>
                      <w:marRight w:val="0"/>
                      <w:marTop w:val="0"/>
                      <w:marBottom w:val="0"/>
                      <w:divBdr>
                        <w:top w:val="none" w:sz="0" w:space="0" w:color="auto"/>
                        <w:left w:val="none" w:sz="0" w:space="0" w:color="auto"/>
                        <w:bottom w:val="none" w:sz="0" w:space="0" w:color="auto"/>
                        <w:right w:val="none" w:sz="0" w:space="0" w:color="auto"/>
                      </w:divBdr>
                    </w:div>
                    <w:div w:id="514535615">
                      <w:marLeft w:val="0"/>
                      <w:marRight w:val="0"/>
                      <w:marTop w:val="0"/>
                      <w:marBottom w:val="0"/>
                      <w:divBdr>
                        <w:top w:val="none" w:sz="0" w:space="0" w:color="auto"/>
                        <w:left w:val="none" w:sz="0" w:space="0" w:color="auto"/>
                        <w:bottom w:val="none" w:sz="0" w:space="0" w:color="auto"/>
                        <w:right w:val="none" w:sz="0" w:space="0" w:color="auto"/>
                      </w:divBdr>
                    </w:div>
                    <w:div w:id="944389278">
                      <w:marLeft w:val="0"/>
                      <w:marRight w:val="0"/>
                      <w:marTop w:val="0"/>
                      <w:marBottom w:val="0"/>
                      <w:divBdr>
                        <w:top w:val="none" w:sz="0" w:space="0" w:color="auto"/>
                        <w:left w:val="none" w:sz="0" w:space="0" w:color="auto"/>
                        <w:bottom w:val="none" w:sz="0" w:space="0" w:color="auto"/>
                        <w:right w:val="none" w:sz="0" w:space="0" w:color="auto"/>
                      </w:divBdr>
                    </w:div>
                    <w:div w:id="312950791">
                      <w:marLeft w:val="0"/>
                      <w:marRight w:val="0"/>
                      <w:marTop w:val="0"/>
                      <w:marBottom w:val="0"/>
                      <w:divBdr>
                        <w:top w:val="none" w:sz="0" w:space="0" w:color="auto"/>
                        <w:left w:val="none" w:sz="0" w:space="0" w:color="auto"/>
                        <w:bottom w:val="none" w:sz="0" w:space="0" w:color="auto"/>
                        <w:right w:val="none" w:sz="0" w:space="0" w:color="auto"/>
                      </w:divBdr>
                    </w:div>
                    <w:div w:id="1999847682">
                      <w:marLeft w:val="0"/>
                      <w:marRight w:val="0"/>
                      <w:marTop w:val="0"/>
                      <w:marBottom w:val="0"/>
                      <w:divBdr>
                        <w:top w:val="none" w:sz="0" w:space="0" w:color="auto"/>
                        <w:left w:val="none" w:sz="0" w:space="0" w:color="auto"/>
                        <w:bottom w:val="none" w:sz="0" w:space="0" w:color="auto"/>
                        <w:right w:val="none" w:sz="0" w:space="0" w:color="auto"/>
                      </w:divBdr>
                    </w:div>
                    <w:div w:id="1965579659">
                      <w:marLeft w:val="0"/>
                      <w:marRight w:val="0"/>
                      <w:marTop w:val="0"/>
                      <w:marBottom w:val="0"/>
                      <w:divBdr>
                        <w:top w:val="none" w:sz="0" w:space="0" w:color="auto"/>
                        <w:left w:val="none" w:sz="0" w:space="0" w:color="auto"/>
                        <w:bottom w:val="none" w:sz="0" w:space="0" w:color="auto"/>
                        <w:right w:val="none" w:sz="0" w:space="0" w:color="auto"/>
                      </w:divBdr>
                    </w:div>
                  </w:divsChild>
                </w:div>
                <w:div w:id="1783302003">
                  <w:marLeft w:val="0"/>
                  <w:marRight w:val="0"/>
                  <w:marTop w:val="0"/>
                  <w:marBottom w:val="0"/>
                  <w:divBdr>
                    <w:top w:val="none" w:sz="0" w:space="0" w:color="auto"/>
                    <w:left w:val="none" w:sz="0" w:space="0" w:color="auto"/>
                    <w:bottom w:val="none" w:sz="0" w:space="0" w:color="auto"/>
                    <w:right w:val="none" w:sz="0" w:space="0" w:color="auto"/>
                  </w:divBdr>
                  <w:divsChild>
                    <w:div w:id="1279334034">
                      <w:marLeft w:val="0"/>
                      <w:marRight w:val="0"/>
                      <w:marTop w:val="0"/>
                      <w:marBottom w:val="0"/>
                      <w:divBdr>
                        <w:top w:val="none" w:sz="0" w:space="0" w:color="auto"/>
                        <w:left w:val="none" w:sz="0" w:space="0" w:color="auto"/>
                        <w:bottom w:val="none" w:sz="0" w:space="0" w:color="auto"/>
                        <w:right w:val="none" w:sz="0" w:space="0" w:color="auto"/>
                      </w:divBdr>
                    </w:div>
                    <w:div w:id="1974553213">
                      <w:marLeft w:val="0"/>
                      <w:marRight w:val="0"/>
                      <w:marTop w:val="0"/>
                      <w:marBottom w:val="0"/>
                      <w:divBdr>
                        <w:top w:val="none" w:sz="0" w:space="0" w:color="auto"/>
                        <w:left w:val="none" w:sz="0" w:space="0" w:color="auto"/>
                        <w:bottom w:val="none" w:sz="0" w:space="0" w:color="auto"/>
                        <w:right w:val="none" w:sz="0" w:space="0" w:color="auto"/>
                      </w:divBdr>
                    </w:div>
                    <w:div w:id="1126004474">
                      <w:marLeft w:val="0"/>
                      <w:marRight w:val="0"/>
                      <w:marTop w:val="0"/>
                      <w:marBottom w:val="0"/>
                      <w:divBdr>
                        <w:top w:val="none" w:sz="0" w:space="0" w:color="auto"/>
                        <w:left w:val="none" w:sz="0" w:space="0" w:color="auto"/>
                        <w:bottom w:val="none" w:sz="0" w:space="0" w:color="auto"/>
                        <w:right w:val="none" w:sz="0" w:space="0" w:color="auto"/>
                      </w:divBdr>
                    </w:div>
                    <w:div w:id="2086881369">
                      <w:marLeft w:val="0"/>
                      <w:marRight w:val="0"/>
                      <w:marTop w:val="0"/>
                      <w:marBottom w:val="0"/>
                      <w:divBdr>
                        <w:top w:val="none" w:sz="0" w:space="0" w:color="auto"/>
                        <w:left w:val="none" w:sz="0" w:space="0" w:color="auto"/>
                        <w:bottom w:val="none" w:sz="0" w:space="0" w:color="auto"/>
                        <w:right w:val="none" w:sz="0" w:space="0" w:color="auto"/>
                      </w:divBdr>
                    </w:div>
                    <w:div w:id="673534009">
                      <w:marLeft w:val="0"/>
                      <w:marRight w:val="0"/>
                      <w:marTop w:val="0"/>
                      <w:marBottom w:val="0"/>
                      <w:divBdr>
                        <w:top w:val="none" w:sz="0" w:space="0" w:color="auto"/>
                        <w:left w:val="none" w:sz="0" w:space="0" w:color="auto"/>
                        <w:bottom w:val="none" w:sz="0" w:space="0" w:color="auto"/>
                        <w:right w:val="none" w:sz="0" w:space="0" w:color="auto"/>
                      </w:divBdr>
                    </w:div>
                    <w:div w:id="778988938">
                      <w:marLeft w:val="0"/>
                      <w:marRight w:val="0"/>
                      <w:marTop w:val="0"/>
                      <w:marBottom w:val="0"/>
                      <w:divBdr>
                        <w:top w:val="none" w:sz="0" w:space="0" w:color="auto"/>
                        <w:left w:val="none" w:sz="0" w:space="0" w:color="auto"/>
                        <w:bottom w:val="none" w:sz="0" w:space="0" w:color="auto"/>
                        <w:right w:val="none" w:sz="0" w:space="0" w:color="auto"/>
                      </w:divBdr>
                    </w:div>
                    <w:div w:id="1722249196">
                      <w:marLeft w:val="0"/>
                      <w:marRight w:val="0"/>
                      <w:marTop w:val="0"/>
                      <w:marBottom w:val="0"/>
                      <w:divBdr>
                        <w:top w:val="none" w:sz="0" w:space="0" w:color="auto"/>
                        <w:left w:val="none" w:sz="0" w:space="0" w:color="auto"/>
                        <w:bottom w:val="none" w:sz="0" w:space="0" w:color="auto"/>
                        <w:right w:val="none" w:sz="0" w:space="0" w:color="auto"/>
                      </w:divBdr>
                    </w:div>
                    <w:div w:id="1230195276">
                      <w:marLeft w:val="0"/>
                      <w:marRight w:val="0"/>
                      <w:marTop w:val="0"/>
                      <w:marBottom w:val="0"/>
                      <w:divBdr>
                        <w:top w:val="none" w:sz="0" w:space="0" w:color="auto"/>
                        <w:left w:val="none" w:sz="0" w:space="0" w:color="auto"/>
                        <w:bottom w:val="none" w:sz="0" w:space="0" w:color="auto"/>
                        <w:right w:val="none" w:sz="0" w:space="0" w:color="auto"/>
                      </w:divBdr>
                    </w:div>
                  </w:divsChild>
                </w:div>
                <w:div w:id="15781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5136</Words>
  <Characters>30820</Characters>
  <Application>Microsoft Office Word</Application>
  <DocSecurity>0</DocSecurity>
  <Lines>256</Lines>
  <Paragraphs>71</Paragraphs>
  <ScaleCrop>false</ScaleCrop>
  <Company/>
  <LinksUpToDate>false</LinksUpToDate>
  <CharactersWithSpaces>35885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2017-07-10T11:47:00Z</dcterms:created>
  <dcterms:modified xsi:type="dcterms:W3CDTF">2017-07-10T11:47:00Z</dcterms:modified>
</cp:coreProperties>
</file>