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D4" w:rsidRPr="0087384B" w:rsidRDefault="00F20ED4" w:rsidP="00F20ED4">
      <w:pPr>
        <w:spacing w:before="200" w:after="0"/>
        <w:jc w:val="right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Zabrze, dnia </w:t>
      </w:r>
      <w:r w:rsidR="00E2459B">
        <w:rPr>
          <w:rFonts w:ascii="Book Antiqua" w:hAnsi="Book Antiqua"/>
          <w:color w:val="000000"/>
          <w:sz w:val="24"/>
          <w:szCs w:val="24"/>
        </w:rPr>
        <w:t>1</w:t>
      </w:r>
      <w:r w:rsidR="00D5386E">
        <w:rPr>
          <w:rFonts w:ascii="Book Antiqua" w:hAnsi="Book Antiqua"/>
          <w:color w:val="000000"/>
          <w:sz w:val="24"/>
          <w:szCs w:val="24"/>
        </w:rPr>
        <w:t>3</w:t>
      </w:r>
      <w:bookmarkStart w:id="0" w:name="_GoBack"/>
      <w:bookmarkEnd w:id="0"/>
      <w:r w:rsidR="00C57880">
        <w:rPr>
          <w:rFonts w:ascii="Book Antiqua" w:hAnsi="Book Antiqua"/>
          <w:color w:val="000000"/>
          <w:sz w:val="24"/>
          <w:szCs w:val="24"/>
        </w:rPr>
        <w:t>.</w:t>
      </w:r>
      <w:r w:rsidR="00AD7FAA">
        <w:rPr>
          <w:rFonts w:ascii="Book Antiqua" w:hAnsi="Book Antiqua"/>
          <w:color w:val="000000"/>
          <w:sz w:val="24"/>
          <w:szCs w:val="24"/>
        </w:rPr>
        <w:t>04</w:t>
      </w:r>
      <w:r w:rsidR="00C57880">
        <w:rPr>
          <w:rFonts w:ascii="Book Antiqua" w:hAnsi="Book Antiqua"/>
          <w:color w:val="000000"/>
          <w:sz w:val="24"/>
          <w:szCs w:val="24"/>
        </w:rPr>
        <w:t>.2018</w:t>
      </w:r>
      <w:r w:rsidRPr="0087384B">
        <w:rPr>
          <w:rFonts w:ascii="Book Antiqua" w:hAnsi="Book Antiqua"/>
          <w:color w:val="000000"/>
          <w:sz w:val="24"/>
          <w:szCs w:val="24"/>
        </w:rPr>
        <w:t xml:space="preserve"> r.</w:t>
      </w:r>
    </w:p>
    <w:p w:rsidR="00F20ED4" w:rsidRPr="0087384B" w:rsidRDefault="00F20ED4" w:rsidP="00F20ED4">
      <w:p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</w:p>
    <w:p w:rsidR="00F20ED4" w:rsidRPr="0087384B" w:rsidRDefault="00F20ED4" w:rsidP="00F20ED4">
      <w:pPr>
        <w:spacing w:after="0" w:line="100" w:lineRule="atLeast"/>
        <w:jc w:val="center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b/>
          <w:color w:val="000000"/>
          <w:sz w:val="24"/>
          <w:szCs w:val="24"/>
        </w:rPr>
        <w:t>ZAPYTANIE OFERTOWE</w:t>
      </w:r>
    </w:p>
    <w:p w:rsidR="00F20ED4" w:rsidRPr="0087384B" w:rsidRDefault="00F20ED4" w:rsidP="00F20ED4">
      <w:pPr>
        <w:spacing w:after="0" w:line="100" w:lineRule="atLeast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o wartości szacunkowej nie przekraczającej równowartości kwoty </w:t>
      </w:r>
      <w:r w:rsidRPr="0087384B">
        <w:rPr>
          <w:rStyle w:val="genericcontent"/>
          <w:rFonts w:ascii="Book Antiqua" w:hAnsi="Book Antiqua"/>
          <w:color w:val="000000"/>
          <w:sz w:val="24"/>
          <w:szCs w:val="24"/>
        </w:rPr>
        <w:t xml:space="preserve">określonej </w:t>
      </w:r>
      <w:r w:rsidR="00A70C82">
        <w:rPr>
          <w:rStyle w:val="genericcontent"/>
          <w:rFonts w:ascii="Book Antiqua" w:hAnsi="Book Antiqua"/>
          <w:color w:val="000000"/>
          <w:sz w:val="24"/>
          <w:szCs w:val="24"/>
        </w:rPr>
        <w:br/>
      </w:r>
      <w:r w:rsidRPr="0087384B">
        <w:rPr>
          <w:rStyle w:val="genericcontent"/>
          <w:rFonts w:ascii="Book Antiqua" w:hAnsi="Book Antiqua"/>
          <w:color w:val="000000"/>
          <w:sz w:val="24"/>
          <w:szCs w:val="24"/>
        </w:rPr>
        <w:t>w </w:t>
      </w:r>
      <w:r w:rsidRPr="0087384B">
        <w:rPr>
          <w:rFonts w:ascii="Book Antiqua" w:hAnsi="Book Antiqua"/>
          <w:color w:val="000000"/>
          <w:sz w:val="24"/>
          <w:szCs w:val="24"/>
        </w:rPr>
        <w:t xml:space="preserve">art. 4 pkt 8 </w:t>
      </w:r>
      <w:proofErr w:type="spellStart"/>
      <w:r w:rsidRPr="0087384B">
        <w:rPr>
          <w:rFonts w:ascii="Book Antiqua" w:hAnsi="Book Antiqua"/>
          <w:color w:val="000000"/>
          <w:sz w:val="24"/>
          <w:szCs w:val="24"/>
        </w:rPr>
        <w:t>p.z.p</w:t>
      </w:r>
      <w:proofErr w:type="spellEnd"/>
      <w:r w:rsidRPr="0087384B">
        <w:rPr>
          <w:rFonts w:ascii="Book Antiqua" w:hAnsi="Book Antiqua"/>
          <w:color w:val="000000"/>
          <w:sz w:val="24"/>
          <w:szCs w:val="24"/>
        </w:rPr>
        <w:t>.</w:t>
      </w:r>
    </w:p>
    <w:p w:rsidR="00F20ED4" w:rsidRPr="0087384B" w:rsidRDefault="00F20ED4" w:rsidP="00F20ED4">
      <w:pPr>
        <w:pStyle w:val="Akapitzlist1"/>
        <w:numPr>
          <w:ilvl w:val="0"/>
          <w:numId w:val="1"/>
        </w:numPr>
        <w:spacing w:before="200" w:after="0"/>
        <w:ind w:left="284" w:hanging="284"/>
        <w:jc w:val="both"/>
        <w:rPr>
          <w:rFonts w:ascii="Book Antiqua" w:hAnsi="Book Antiqua"/>
          <w:color w:val="000000"/>
          <w:sz w:val="24"/>
          <w:szCs w:val="24"/>
        </w:rPr>
      </w:pPr>
      <w:bookmarkStart w:id="1" w:name="_Ref332360978"/>
      <w:r w:rsidRPr="0087384B">
        <w:rPr>
          <w:rFonts w:ascii="Book Antiqua" w:hAnsi="Book Antiqua"/>
          <w:b/>
          <w:color w:val="000000"/>
          <w:sz w:val="24"/>
          <w:szCs w:val="24"/>
        </w:rPr>
        <w:t>ZAMAWIAJĄCY</w:t>
      </w:r>
      <w:bookmarkEnd w:id="1"/>
    </w:p>
    <w:p w:rsidR="00F20ED4" w:rsidRPr="0087384B" w:rsidRDefault="00F20ED4" w:rsidP="00F20ED4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Miasto Zabrze – Urząd Miasta Zabrze</w:t>
      </w:r>
    </w:p>
    <w:p w:rsidR="00F20ED4" w:rsidRPr="0087384B" w:rsidRDefault="00F20ED4" w:rsidP="00F20ED4">
      <w:pPr>
        <w:spacing w:after="0"/>
        <w:jc w:val="both"/>
        <w:rPr>
          <w:rFonts w:ascii="Book Antiqua" w:hAnsi="Book Antiqua"/>
          <w:color w:val="000000"/>
          <w:sz w:val="24"/>
          <w:szCs w:val="24"/>
          <w:u w:val="single"/>
        </w:rPr>
      </w:pPr>
      <w:r w:rsidRPr="0087384B">
        <w:rPr>
          <w:rFonts w:ascii="Book Antiqua" w:hAnsi="Book Antiqua"/>
          <w:color w:val="000000"/>
          <w:sz w:val="24"/>
          <w:szCs w:val="24"/>
        </w:rPr>
        <w:t>ul. Powstańców Śląskich 5-7, 41-800 Zabrze</w:t>
      </w:r>
    </w:p>
    <w:p w:rsidR="00F20ED4" w:rsidRPr="0087384B" w:rsidRDefault="00F20ED4" w:rsidP="00F20ED4">
      <w:p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  <w:u w:val="single"/>
        </w:rPr>
        <w:t>Wydział Zamawiający:</w:t>
      </w:r>
    </w:p>
    <w:p w:rsidR="00437A44" w:rsidRPr="006903F0" w:rsidRDefault="00437A44" w:rsidP="009B28FB">
      <w:p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6903F0">
        <w:rPr>
          <w:rFonts w:ascii="Book Antiqua" w:hAnsi="Book Antiqua"/>
          <w:color w:val="000000"/>
          <w:sz w:val="24"/>
          <w:szCs w:val="24"/>
        </w:rPr>
        <w:t>Wydział Informatyki i Rozwo</w:t>
      </w:r>
      <w:r>
        <w:rPr>
          <w:rFonts w:ascii="Book Antiqua" w:hAnsi="Book Antiqua"/>
          <w:color w:val="000000"/>
          <w:sz w:val="24"/>
          <w:szCs w:val="24"/>
        </w:rPr>
        <w:t xml:space="preserve">ju Społeczeństwa Informacyjnego </w:t>
      </w:r>
      <w:r w:rsidRPr="006903F0">
        <w:rPr>
          <w:rFonts w:ascii="Book Antiqua" w:hAnsi="Book Antiqua"/>
          <w:color w:val="000000"/>
          <w:sz w:val="24"/>
          <w:szCs w:val="24"/>
        </w:rPr>
        <w:t xml:space="preserve">ul. Powstańców </w:t>
      </w:r>
      <w:r>
        <w:rPr>
          <w:rFonts w:ascii="Book Antiqua" w:hAnsi="Book Antiqua"/>
          <w:color w:val="000000"/>
          <w:sz w:val="24"/>
          <w:szCs w:val="24"/>
        </w:rPr>
        <w:br/>
      </w:r>
      <w:r w:rsidRPr="006903F0">
        <w:rPr>
          <w:rFonts w:ascii="Book Antiqua" w:hAnsi="Book Antiqua"/>
          <w:color w:val="000000"/>
          <w:sz w:val="24"/>
          <w:szCs w:val="24"/>
        </w:rPr>
        <w:t>Śl. 5-7, 41-800 Zabrze</w:t>
      </w:r>
      <w:r w:rsidRPr="0087384B">
        <w:rPr>
          <w:rFonts w:ascii="Book Antiqua" w:hAnsi="Book Antiqua"/>
          <w:color w:val="000000"/>
          <w:sz w:val="24"/>
          <w:szCs w:val="24"/>
        </w:rPr>
        <w:t xml:space="preserve">, pok. </w:t>
      </w:r>
      <w:r>
        <w:rPr>
          <w:rFonts w:ascii="Book Antiqua" w:hAnsi="Book Antiqua"/>
          <w:color w:val="000000"/>
          <w:sz w:val="24"/>
          <w:szCs w:val="24"/>
        </w:rPr>
        <w:t>71,</w:t>
      </w:r>
    </w:p>
    <w:p w:rsidR="00437A44" w:rsidRDefault="00437A44" w:rsidP="00437A44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470B22">
        <w:rPr>
          <w:rFonts w:ascii="Book Antiqua" w:hAnsi="Book Antiqua"/>
          <w:color w:val="000000"/>
          <w:sz w:val="24"/>
          <w:szCs w:val="24"/>
        </w:rPr>
        <w:t xml:space="preserve">tel.: 32 27-39-626 fax: 32 27-39-626, e-mail: </w:t>
      </w:r>
      <w:hyperlink r:id="rId9" w:history="1">
        <w:r w:rsidR="00A70C82" w:rsidRPr="00971C5E">
          <w:rPr>
            <w:rStyle w:val="Hipercze"/>
            <w:rFonts w:ascii="Book Antiqua" w:hAnsi="Book Antiqua"/>
            <w:sz w:val="24"/>
            <w:szCs w:val="24"/>
          </w:rPr>
          <w:t>sekretariat_IRSI@um.zabrze.pl</w:t>
        </w:r>
      </w:hyperlink>
    </w:p>
    <w:p w:rsidR="00A70C82" w:rsidRPr="00A70C82" w:rsidRDefault="00A70C82" w:rsidP="00A70C82">
      <w:p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A70C82">
        <w:rPr>
          <w:rFonts w:ascii="Book Antiqua" w:hAnsi="Book Antiqua"/>
          <w:color w:val="000000"/>
          <w:sz w:val="24"/>
          <w:szCs w:val="24"/>
        </w:rPr>
        <w:t>Zamawiający wyznacza osoby do porozumiewania się w zakresie zapytania ofertowego:</w:t>
      </w:r>
    </w:p>
    <w:p w:rsidR="00FB4568" w:rsidRDefault="00FB4568" w:rsidP="00FB4568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- Anna Rybak, </w:t>
      </w:r>
      <w:r w:rsidRPr="00A70C82">
        <w:rPr>
          <w:rFonts w:ascii="Book Antiqua" w:hAnsi="Book Antiqua"/>
          <w:color w:val="000000"/>
          <w:sz w:val="24"/>
          <w:szCs w:val="24"/>
        </w:rPr>
        <w:t>tel. 32 37-33-</w:t>
      </w:r>
      <w:r>
        <w:rPr>
          <w:rFonts w:ascii="Book Antiqua" w:hAnsi="Book Antiqua"/>
          <w:color w:val="000000"/>
          <w:sz w:val="24"/>
          <w:szCs w:val="24"/>
        </w:rPr>
        <w:t>492</w:t>
      </w:r>
      <w:r w:rsidRPr="00A70C82">
        <w:rPr>
          <w:rFonts w:ascii="Book Antiqua" w:hAnsi="Book Antiqua"/>
          <w:color w:val="000000"/>
          <w:sz w:val="24"/>
          <w:szCs w:val="24"/>
        </w:rPr>
        <w:t xml:space="preserve">, e-mail: </w:t>
      </w:r>
      <w:hyperlink r:id="rId10" w:history="1">
        <w:r w:rsidRPr="00672F05">
          <w:rPr>
            <w:rStyle w:val="Hipercze"/>
            <w:rFonts w:ascii="Book Antiqua" w:hAnsi="Book Antiqua"/>
            <w:sz w:val="24"/>
            <w:szCs w:val="24"/>
          </w:rPr>
          <w:t>arybak@um.zabrze.pl</w:t>
        </w:r>
      </w:hyperlink>
      <w:r>
        <w:rPr>
          <w:rFonts w:ascii="Book Antiqua" w:hAnsi="Book Antiqua"/>
          <w:color w:val="000000"/>
          <w:sz w:val="24"/>
          <w:szCs w:val="24"/>
        </w:rPr>
        <w:t>,</w:t>
      </w:r>
      <w:r w:rsidRPr="00FB4568">
        <w:rPr>
          <w:rFonts w:ascii="Book Antiqua" w:hAnsi="Book Antiqua"/>
          <w:color w:val="000000"/>
          <w:sz w:val="24"/>
          <w:szCs w:val="24"/>
        </w:rPr>
        <w:t xml:space="preserve"> </w:t>
      </w:r>
    </w:p>
    <w:p w:rsidR="001765EF" w:rsidRDefault="00A70C82" w:rsidP="00A70C82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A70C82">
        <w:rPr>
          <w:rFonts w:ascii="Book Antiqua" w:hAnsi="Book Antiqua"/>
          <w:color w:val="000000"/>
          <w:sz w:val="24"/>
          <w:szCs w:val="24"/>
        </w:rPr>
        <w:t>- Dariusz Błaszczyński, tel. 32 37-33-</w:t>
      </w:r>
      <w:r w:rsidR="00BC4A4E">
        <w:rPr>
          <w:rFonts w:ascii="Book Antiqua" w:hAnsi="Book Antiqua"/>
          <w:color w:val="000000"/>
          <w:sz w:val="24"/>
          <w:szCs w:val="24"/>
        </w:rPr>
        <w:t>492</w:t>
      </w:r>
      <w:r w:rsidRPr="00A70C82">
        <w:rPr>
          <w:rFonts w:ascii="Book Antiqua" w:hAnsi="Book Antiqua"/>
          <w:color w:val="000000"/>
          <w:sz w:val="24"/>
          <w:szCs w:val="24"/>
        </w:rPr>
        <w:t xml:space="preserve">, e-mail: </w:t>
      </w:r>
      <w:hyperlink r:id="rId11" w:history="1">
        <w:r w:rsidRPr="00971C5E">
          <w:rPr>
            <w:rStyle w:val="Hipercze"/>
            <w:rFonts w:ascii="Book Antiqua" w:hAnsi="Book Antiqua"/>
            <w:sz w:val="24"/>
            <w:szCs w:val="24"/>
          </w:rPr>
          <w:t>dblaszczynski@um.zabrze.pl</w:t>
        </w:r>
      </w:hyperlink>
      <w:r w:rsidR="00502F29">
        <w:rPr>
          <w:rFonts w:ascii="Book Antiqua" w:hAnsi="Book Antiqua"/>
          <w:color w:val="000000"/>
          <w:sz w:val="24"/>
          <w:szCs w:val="24"/>
        </w:rPr>
        <w:t>,</w:t>
      </w:r>
    </w:p>
    <w:p w:rsidR="00FB4568" w:rsidRPr="00A70C82" w:rsidRDefault="00FB4568" w:rsidP="00FB4568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A70C82">
        <w:rPr>
          <w:rFonts w:ascii="Book Antiqua" w:hAnsi="Book Antiqua"/>
          <w:color w:val="000000"/>
          <w:sz w:val="24"/>
          <w:szCs w:val="24"/>
        </w:rPr>
        <w:t xml:space="preserve">- </w:t>
      </w:r>
      <w:r>
        <w:rPr>
          <w:rFonts w:ascii="Book Antiqua" w:hAnsi="Book Antiqua"/>
          <w:color w:val="000000"/>
          <w:sz w:val="24"/>
          <w:szCs w:val="24"/>
        </w:rPr>
        <w:t>Beata Wanic, tel. 32</w:t>
      </w:r>
      <w:r w:rsidRPr="00A70C82">
        <w:rPr>
          <w:rFonts w:ascii="Book Antiqua" w:hAnsi="Book Antiqua"/>
          <w:color w:val="000000"/>
          <w:sz w:val="24"/>
          <w:szCs w:val="24"/>
        </w:rPr>
        <w:t xml:space="preserve"> </w:t>
      </w:r>
      <w:r w:rsidRPr="00BC4A4E">
        <w:rPr>
          <w:rFonts w:ascii="Book Antiqua" w:hAnsi="Book Antiqua"/>
          <w:color w:val="000000"/>
          <w:sz w:val="24"/>
          <w:szCs w:val="24"/>
        </w:rPr>
        <w:t>27-39-626</w:t>
      </w:r>
      <w:r w:rsidRPr="00A70C82">
        <w:rPr>
          <w:rFonts w:ascii="Book Antiqua" w:hAnsi="Book Antiqua"/>
          <w:color w:val="000000"/>
          <w:sz w:val="24"/>
          <w:szCs w:val="24"/>
        </w:rPr>
        <w:t xml:space="preserve">, e-mail: </w:t>
      </w:r>
      <w:hyperlink r:id="rId12" w:history="1">
        <w:r w:rsidRPr="00227598">
          <w:rPr>
            <w:rStyle w:val="Hipercze"/>
            <w:rFonts w:ascii="Book Antiqua" w:hAnsi="Book Antiqua"/>
            <w:sz w:val="24"/>
            <w:szCs w:val="24"/>
          </w:rPr>
          <w:t>bwanic@um.zabrze.pl</w:t>
        </w:r>
      </w:hyperlink>
      <w:r>
        <w:rPr>
          <w:rFonts w:ascii="Book Antiqua" w:hAnsi="Book Antiqua"/>
          <w:color w:val="000000"/>
          <w:sz w:val="24"/>
          <w:szCs w:val="24"/>
        </w:rPr>
        <w:t>.</w:t>
      </w:r>
    </w:p>
    <w:p w:rsidR="00502F29" w:rsidRPr="00A70C82" w:rsidRDefault="00502F29" w:rsidP="00A70C82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</w:p>
    <w:p w:rsidR="00F20ED4" w:rsidRPr="0087384B" w:rsidRDefault="00F20ED4" w:rsidP="00F20ED4">
      <w:pPr>
        <w:pStyle w:val="Akapitzlist1"/>
        <w:numPr>
          <w:ilvl w:val="0"/>
          <w:numId w:val="1"/>
        </w:numPr>
        <w:spacing w:before="200" w:after="0"/>
        <w:ind w:left="284" w:hanging="284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b/>
          <w:color w:val="000000"/>
          <w:sz w:val="24"/>
          <w:szCs w:val="24"/>
        </w:rPr>
        <w:t>PRZEDMIOT ZAMÓWIENIA</w:t>
      </w:r>
    </w:p>
    <w:p w:rsidR="00F20ED4" w:rsidRDefault="00F20ED4" w:rsidP="00F20ED4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Zaproszenie do złożenia oferty na: </w:t>
      </w:r>
    </w:p>
    <w:p w:rsidR="006E24C4" w:rsidRPr="00E45024" w:rsidRDefault="00E01A35" w:rsidP="00EF6495">
      <w:pPr>
        <w:pStyle w:val="Standard"/>
        <w:tabs>
          <w:tab w:val="center" w:pos="4536"/>
          <w:tab w:val="right" w:pos="9072"/>
        </w:tabs>
        <w:jc w:val="center"/>
        <w:rPr>
          <w:rFonts w:ascii="Book Antiqua" w:hAnsi="Book Antiqua" w:cs="Arial"/>
          <w:lang w:val="en-US"/>
        </w:rPr>
      </w:pPr>
      <w:bookmarkStart w:id="2" w:name="_Ref332096437"/>
      <w:r>
        <w:rPr>
          <w:rFonts w:ascii="Book Antiqua" w:hAnsi="Book Antiqua" w:cs="Arial"/>
          <w:lang w:val="en-US"/>
        </w:rPr>
        <w:t>“</w:t>
      </w:r>
      <w:proofErr w:type="spellStart"/>
      <w:r w:rsidR="00BC4A4E" w:rsidRPr="00BC4A4E">
        <w:rPr>
          <w:rFonts w:ascii="Book Antiqua" w:hAnsi="Book Antiqua" w:cs="Arial"/>
          <w:lang w:val="en-US"/>
        </w:rPr>
        <w:t>Syst</w:t>
      </w:r>
      <w:proofErr w:type="spellEnd"/>
      <w:r w:rsidR="00BC4A4E" w:rsidRPr="00DC0079">
        <w:rPr>
          <w:rFonts w:ascii="Book Antiqua" w:eastAsia="Times New Roman" w:hAnsi="Book Antiqua" w:cs="Times New Roman"/>
          <w:color w:val="000000"/>
          <w:kern w:val="1"/>
          <w:lang w:eastAsia="ar-SA" w:bidi="ar-SA"/>
        </w:rPr>
        <w:t>em informacji prawnej w wersji on-lin</w:t>
      </w:r>
      <w:r w:rsidR="00BC4A4E" w:rsidRPr="00BC4A4E">
        <w:rPr>
          <w:rFonts w:ascii="Book Antiqua" w:hAnsi="Book Antiqua" w:cs="Arial"/>
          <w:lang w:val="en-US"/>
        </w:rPr>
        <w:t>e</w:t>
      </w:r>
      <w:r>
        <w:rPr>
          <w:rFonts w:ascii="Book Antiqua" w:hAnsi="Book Antiqua" w:cs="Arial"/>
          <w:lang w:val="en-US"/>
        </w:rPr>
        <w:t>”.</w:t>
      </w:r>
    </w:p>
    <w:p w:rsidR="00F20ED4" w:rsidRPr="0087384B" w:rsidRDefault="00F20ED4" w:rsidP="00F20ED4">
      <w:pPr>
        <w:pStyle w:val="Akapitzlist1"/>
        <w:numPr>
          <w:ilvl w:val="0"/>
          <w:numId w:val="1"/>
        </w:numPr>
        <w:spacing w:before="200" w:after="0"/>
        <w:ind w:left="284" w:hanging="284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b/>
          <w:color w:val="000000"/>
          <w:sz w:val="24"/>
          <w:szCs w:val="24"/>
        </w:rPr>
        <w:t>OPIS PRZEDMIOTU ZAMÓWIENIA</w:t>
      </w:r>
      <w:bookmarkEnd w:id="2"/>
    </w:p>
    <w:p w:rsidR="00450084" w:rsidRPr="00450084" w:rsidRDefault="00450084" w:rsidP="00450084">
      <w:pPr>
        <w:pStyle w:val="Akapitzlist"/>
        <w:ind w:left="284"/>
        <w:jc w:val="both"/>
        <w:rPr>
          <w:rFonts w:ascii="Book Antiqua" w:hAnsi="Book Antiqua"/>
        </w:rPr>
      </w:pPr>
      <w:r w:rsidRPr="00450084">
        <w:rPr>
          <w:rFonts w:ascii="Book Antiqua" w:hAnsi="Book Antiqua"/>
        </w:rPr>
        <w:t>Proszę o przedstawienie oferty na:</w:t>
      </w:r>
    </w:p>
    <w:p w:rsidR="00450084" w:rsidRPr="00D46FFA" w:rsidRDefault="00450084" w:rsidP="00BD20B4">
      <w:pPr>
        <w:pStyle w:val="Akapitzlist"/>
        <w:ind w:left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 xml:space="preserve">licencję on-line (dostęp do aplikacji poprzez przeglądarkę www) dla minimum </w:t>
      </w:r>
      <w:r w:rsidR="00B34569" w:rsidRPr="00D46FFA">
        <w:rPr>
          <w:rFonts w:ascii="Book Antiqua" w:hAnsi="Book Antiqua"/>
        </w:rPr>
        <w:t>5</w:t>
      </w:r>
      <w:r w:rsidRPr="00D46FFA">
        <w:rPr>
          <w:rFonts w:ascii="Book Antiqua" w:hAnsi="Book Antiqua"/>
        </w:rPr>
        <w:t>00 (słownie</w:t>
      </w:r>
      <w:r w:rsidR="006F6C40" w:rsidRPr="00D46FFA">
        <w:rPr>
          <w:rFonts w:ascii="Book Antiqua" w:hAnsi="Book Antiqua"/>
        </w:rPr>
        <w:t>:</w:t>
      </w:r>
      <w:r w:rsidRPr="00D46FFA">
        <w:rPr>
          <w:rFonts w:ascii="Book Antiqua" w:hAnsi="Book Antiqua"/>
        </w:rPr>
        <w:t xml:space="preserve"> </w:t>
      </w:r>
      <w:r w:rsidR="00B34569" w:rsidRPr="00D46FFA">
        <w:rPr>
          <w:rFonts w:ascii="Book Antiqua" w:hAnsi="Book Antiqua"/>
        </w:rPr>
        <w:t>pięciu</w:t>
      </w:r>
      <w:r w:rsidR="00DC0079" w:rsidRPr="00D46FFA">
        <w:rPr>
          <w:rFonts w:ascii="Book Antiqua" w:hAnsi="Book Antiqua"/>
        </w:rPr>
        <w:t>s</w:t>
      </w:r>
      <w:r w:rsidR="00B34569" w:rsidRPr="00D46FFA">
        <w:rPr>
          <w:rFonts w:ascii="Book Antiqua" w:hAnsi="Book Antiqua"/>
        </w:rPr>
        <w:t>et</w:t>
      </w:r>
      <w:r w:rsidRPr="00D46FFA">
        <w:rPr>
          <w:rFonts w:ascii="Book Antiqua" w:hAnsi="Book Antiqua"/>
        </w:rPr>
        <w:t>) równoczesnych użytkowników (licencje pływające).</w:t>
      </w:r>
    </w:p>
    <w:p w:rsidR="005F0F01" w:rsidRPr="00D46FFA" w:rsidRDefault="00F00678" w:rsidP="00BD20B4">
      <w:pPr>
        <w:pStyle w:val="Akapitzlist"/>
        <w:ind w:left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Oraz</w:t>
      </w:r>
      <w:r w:rsidR="00BD20B4" w:rsidRPr="00D46FFA">
        <w:rPr>
          <w:rFonts w:ascii="Book Antiqua" w:hAnsi="Book Antiqua"/>
        </w:rPr>
        <w:t xml:space="preserve"> co najmniej </w:t>
      </w:r>
      <w:r w:rsidR="00450084" w:rsidRPr="00D46FFA">
        <w:rPr>
          <w:rFonts w:ascii="Book Antiqua" w:hAnsi="Book Antiqua"/>
        </w:rPr>
        <w:t>10 (słownie dziesięć) licencji on-line dla każdej z poniższych publikacji elektronicznych</w:t>
      </w:r>
      <w:r w:rsidR="00D74335" w:rsidRPr="00D46FFA">
        <w:rPr>
          <w:rFonts w:ascii="Book Antiqua" w:hAnsi="Book Antiqua"/>
        </w:rPr>
        <w:t>:</w:t>
      </w:r>
      <w:r w:rsidR="005F0F01" w:rsidRPr="00D46FFA">
        <w:rPr>
          <w:rFonts w:ascii="Book Antiqua" w:hAnsi="Book Antiqua"/>
        </w:rPr>
        <w:t xml:space="preserve"> </w:t>
      </w:r>
    </w:p>
    <w:p w:rsidR="00D74335" w:rsidRPr="00D46FFA" w:rsidRDefault="005F0F01" w:rsidP="005F0F01">
      <w:pPr>
        <w:pStyle w:val="Akapitzlist"/>
        <w:numPr>
          <w:ilvl w:val="0"/>
          <w:numId w:val="30"/>
        </w:numPr>
        <w:ind w:left="113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Komplet tekstów opublikowanych w Monitorze Polskim B, Monitorze Spółdzielczym B – od początku 2001 r. oraz komplet ogłoszeń opublikowanych w Monitorze Sądowym i Gospodarczym od wejścia wżycie ustawy z dnia 30 sierpnia 1997</w:t>
      </w:r>
      <w:r w:rsidR="00E01A35" w:rsidRPr="00D46FFA">
        <w:rPr>
          <w:rFonts w:ascii="Book Antiqua" w:hAnsi="Book Antiqua"/>
        </w:rPr>
        <w:t xml:space="preserve"> </w:t>
      </w:r>
      <w:r w:rsidRPr="00D46FFA">
        <w:rPr>
          <w:rFonts w:ascii="Book Antiqua" w:hAnsi="Book Antiqua"/>
        </w:rPr>
        <w:t>r</w:t>
      </w:r>
      <w:r w:rsidR="00E01A35" w:rsidRPr="00D46FFA">
        <w:rPr>
          <w:rFonts w:ascii="Book Antiqua" w:hAnsi="Book Antiqua"/>
        </w:rPr>
        <w:t>. o Krajowym Rejestrze Sądowym;</w:t>
      </w:r>
    </w:p>
    <w:p w:rsidR="00450084" w:rsidRPr="00D46FFA" w:rsidRDefault="00F00678" w:rsidP="00D74335">
      <w:pPr>
        <w:pStyle w:val="Akapitzlist"/>
        <w:ind w:left="567" w:firstLine="141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 xml:space="preserve">i publikacji elektronicznych </w:t>
      </w:r>
      <w:r w:rsidR="00450084" w:rsidRPr="00D46FFA">
        <w:rPr>
          <w:rFonts w:ascii="Book Antiqua" w:hAnsi="Book Antiqua"/>
        </w:rPr>
        <w:t>zawierające zbiór temat</w:t>
      </w:r>
      <w:r w:rsidR="00BD20B4" w:rsidRPr="00D46FFA">
        <w:rPr>
          <w:rFonts w:ascii="Book Antiqua" w:hAnsi="Book Antiqua"/>
        </w:rPr>
        <w:t>ów</w:t>
      </w:r>
      <w:r w:rsidR="00450084" w:rsidRPr="00D46FFA">
        <w:rPr>
          <w:rFonts w:ascii="Book Antiqua" w:hAnsi="Book Antiqua"/>
        </w:rPr>
        <w:t xml:space="preserve"> aktów prawnych z dziedziny:</w:t>
      </w:r>
    </w:p>
    <w:p w:rsidR="00450084" w:rsidRPr="00D46FFA" w:rsidRDefault="005F0F01" w:rsidP="00450084">
      <w:pPr>
        <w:pStyle w:val="Akapitzlist"/>
        <w:ind w:left="1134" w:hanging="425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2</w:t>
      </w:r>
      <w:r w:rsidR="00450084" w:rsidRPr="00D46FFA">
        <w:rPr>
          <w:rFonts w:ascii="Book Antiqua" w:hAnsi="Book Antiqua"/>
        </w:rPr>
        <w:t>)</w:t>
      </w:r>
      <w:r w:rsidR="00450084" w:rsidRPr="00D46FFA">
        <w:rPr>
          <w:rFonts w:ascii="Book Antiqua" w:hAnsi="Book Antiqua"/>
        </w:rPr>
        <w:tab/>
        <w:t>prawa budowlanego,</w:t>
      </w:r>
    </w:p>
    <w:p w:rsidR="00450084" w:rsidRPr="00D46FFA" w:rsidRDefault="005F0F01" w:rsidP="00450084">
      <w:pPr>
        <w:pStyle w:val="Akapitzlist"/>
        <w:ind w:left="1134" w:hanging="425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3</w:t>
      </w:r>
      <w:r w:rsidR="00450084" w:rsidRPr="00D46FFA">
        <w:rPr>
          <w:rFonts w:ascii="Book Antiqua" w:hAnsi="Book Antiqua"/>
        </w:rPr>
        <w:t>)</w:t>
      </w:r>
      <w:r w:rsidR="00450084" w:rsidRPr="00D46FFA">
        <w:rPr>
          <w:rFonts w:ascii="Book Antiqua" w:hAnsi="Book Antiqua"/>
        </w:rPr>
        <w:tab/>
        <w:t>prawa oświatowego,</w:t>
      </w:r>
    </w:p>
    <w:p w:rsidR="00450084" w:rsidRPr="00D46FFA" w:rsidRDefault="005F0F01" w:rsidP="00450084">
      <w:pPr>
        <w:pStyle w:val="Akapitzlist"/>
        <w:ind w:left="1134" w:hanging="425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4</w:t>
      </w:r>
      <w:r w:rsidR="00450084" w:rsidRPr="00D46FFA">
        <w:rPr>
          <w:rFonts w:ascii="Book Antiqua" w:hAnsi="Book Antiqua"/>
        </w:rPr>
        <w:t>)</w:t>
      </w:r>
      <w:r w:rsidR="00450084" w:rsidRPr="00D46FFA">
        <w:rPr>
          <w:rFonts w:ascii="Book Antiqua" w:hAnsi="Book Antiqua"/>
        </w:rPr>
        <w:tab/>
        <w:t>prawa ochrony środowiska,</w:t>
      </w:r>
    </w:p>
    <w:p w:rsidR="00450084" w:rsidRPr="00D46FFA" w:rsidRDefault="005F0F01" w:rsidP="00450084">
      <w:pPr>
        <w:pStyle w:val="Akapitzlist"/>
        <w:ind w:left="1134" w:hanging="425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5</w:t>
      </w:r>
      <w:r w:rsidR="00450084" w:rsidRPr="00D46FFA">
        <w:rPr>
          <w:rFonts w:ascii="Book Antiqua" w:hAnsi="Book Antiqua"/>
        </w:rPr>
        <w:t>)</w:t>
      </w:r>
      <w:r w:rsidR="00450084" w:rsidRPr="00D46FFA">
        <w:rPr>
          <w:rFonts w:ascii="Book Antiqua" w:hAnsi="Book Antiqua"/>
        </w:rPr>
        <w:tab/>
        <w:t>prawa ochrony zdrowia,</w:t>
      </w:r>
    </w:p>
    <w:p w:rsidR="00450084" w:rsidRPr="00D46FFA" w:rsidRDefault="005F0F01" w:rsidP="00450084">
      <w:pPr>
        <w:pStyle w:val="Akapitzlist"/>
        <w:ind w:left="1134" w:hanging="425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6</w:t>
      </w:r>
      <w:r w:rsidR="00450084" w:rsidRPr="00D46FFA">
        <w:rPr>
          <w:rFonts w:ascii="Book Antiqua" w:hAnsi="Book Antiqua"/>
        </w:rPr>
        <w:t>)</w:t>
      </w:r>
      <w:r w:rsidR="00450084" w:rsidRPr="00D46FFA">
        <w:rPr>
          <w:rFonts w:ascii="Book Antiqua" w:hAnsi="Book Antiqua"/>
        </w:rPr>
        <w:tab/>
      </w:r>
      <w:r w:rsidR="006E1CB3" w:rsidRPr="00D46FFA">
        <w:rPr>
          <w:rFonts w:ascii="Book Antiqua" w:hAnsi="Book Antiqua"/>
        </w:rPr>
        <w:t>zbioru finansowych informacji prawnych</w:t>
      </w:r>
      <w:r w:rsidR="00450084" w:rsidRPr="00D46FFA">
        <w:rPr>
          <w:rFonts w:ascii="Book Antiqua" w:hAnsi="Book Antiqua"/>
        </w:rPr>
        <w:t>,</w:t>
      </w:r>
    </w:p>
    <w:p w:rsidR="00450084" w:rsidRPr="00D46FFA" w:rsidRDefault="005F0F01" w:rsidP="00450084">
      <w:pPr>
        <w:pStyle w:val="Akapitzlist"/>
        <w:ind w:left="1134" w:hanging="425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7</w:t>
      </w:r>
      <w:r w:rsidR="00450084" w:rsidRPr="00D46FFA">
        <w:rPr>
          <w:rFonts w:ascii="Book Antiqua" w:hAnsi="Book Antiqua"/>
        </w:rPr>
        <w:t>)</w:t>
      </w:r>
      <w:r w:rsidR="00450084" w:rsidRPr="00D46FFA">
        <w:rPr>
          <w:rFonts w:ascii="Book Antiqua" w:hAnsi="Book Antiqua"/>
        </w:rPr>
        <w:tab/>
      </w:r>
      <w:r w:rsidR="006E1CB3" w:rsidRPr="00D46FFA">
        <w:rPr>
          <w:rFonts w:ascii="Book Antiqua" w:hAnsi="Book Antiqua"/>
        </w:rPr>
        <w:t>zbioru wiedzy samorządu terytorialnego</w:t>
      </w:r>
      <w:r w:rsidR="00450084" w:rsidRPr="00D46FFA">
        <w:rPr>
          <w:rFonts w:ascii="Book Antiqua" w:hAnsi="Book Antiqua"/>
        </w:rPr>
        <w:t>,</w:t>
      </w:r>
    </w:p>
    <w:p w:rsidR="00450084" w:rsidRPr="00D46FFA" w:rsidRDefault="005F0F01" w:rsidP="00450084">
      <w:pPr>
        <w:pStyle w:val="Akapitzlist"/>
        <w:ind w:left="1134" w:hanging="425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8</w:t>
      </w:r>
      <w:r w:rsidR="00450084" w:rsidRPr="00D46FFA">
        <w:rPr>
          <w:rFonts w:ascii="Book Antiqua" w:hAnsi="Book Antiqua"/>
        </w:rPr>
        <w:t>)</w:t>
      </w:r>
      <w:r w:rsidR="00450084" w:rsidRPr="00D46FFA">
        <w:rPr>
          <w:rFonts w:ascii="Book Antiqua" w:hAnsi="Book Antiqua"/>
        </w:rPr>
        <w:tab/>
      </w:r>
      <w:r w:rsidR="006E1CB3" w:rsidRPr="00D46FFA">
        <w:rPr>
          <w:rFonts w:ascii="Book Antiqua" w:hAnsi="Book Antiqua"/>
        </w:rPr>
        <w:t>zbioru wiedzy o zamówieniach publicznych</w:t>
      </w:r>
      <w:r w:rsidR="00450084" w:rsidRPr="00D46FFA">
        <w:rPr>
          <w:rFonts w:ascii="Book Antiqua" w:hAnsi="Book Antiqua"/>
        </w:rPr>
        <w:t>,</w:t>
      </w:r>
    </w:p>
    <w:p w:rsidR="00450084" w:rsidRPr="00D46FFA" w:rsidRDefault="005F0F01" w:rsidP="00450084">
      <w:pPr>
        <w:pStyle w:val="Akapitzlist"/>
        <w:ind w:left="1134" w:hanging="425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9</w:t>
      </w:r>
      <w:r w:rsidR="00450084" w:rsidRPr="00D46FFA">
        <w:rPr>
          <w:rFonts w:ascii="Book Antiqua" w:hAnsi="Book Antiqua"/>
        </w:rPr>
        <w:t>)</w:t>
      </w:r>
      <w:r w:rsidR="00450084" w:rsidRPr="00D46FFA">
        <w:rPr>
          <w:rFonts w:ascii="Book Antiqua" w:hAnsi="Book Antiqua"/>
        </w:rPr>
        <w:tab/>
      </w:r>
      <w:r w:rsidR="006E1CB3" w:rsidRPr="00D46FFA">
        <w:rPr>
          <w:rFonts w:ascii="Book Antiqua" w:hAnsi="Book Antiqua"/>
        </w:rPr>
        <w:t>informacja publiczna, bezpieczeństwo informacji, ochrona danych osobowych</w:t>
      </w:r>
      <w:r w:rsidR="00450084" w:rsidRPr="00D46FFA">
        <w:rPr>
          <w:rFonts w:ascii="Book Antiqua" w:hAnsi="Book Antiqua"/>
        </w:rPr>
        <w:t>,</w:t>
      </w:r>
    </w:p>
    <w:p w:rsidR="006E1CB3" w:rsidRPr="00D46FFA" w:rsidRDefault="003A4F72" w:rsidP="006E1CB3">
      <w:pPr>
        <w:pStyle w:val="Akapitzlist"/>
        <w:ind w:left="993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lastRenderedPageBreak/>
        <w:t>w zakresie p</w:t>
      </w:r>
      <w:r w:rsidR="006E1CB3" w:rsidRPr="00D46FFA">
        <w:rPr>
          <w:rFonts w:ascii="Book Antiqua" w:hAnsi="Book Antiqua"/>
        </w:rPr>
        <w:t>owyższ</w:t>
      </w:r>
      <w:r w:rsidRPr="00D46FFA">
        <w:rPr>
          <w:rFonts w:ascii="Book Antiqua" w:hAnsi="Book Antiqua"/>
        </w:rPr>
        <w:t>ych</w:t>
      </w:r>
      <w:r w:rsidR="005F0F01" w:rsidRPr="00D46FFA">
        <w:rPr>
          <w:rFonts w:ascii="Book Antiqua" w:hAnsi="Book Antiqua"/>
        </w:rPr>
        <w:t xml:space="preserve"> dziedzin (od pkt. 2)-9</w:t>
      </w:r>
      <w:r w:rsidR="006E1CB3" w:rsidRPr="00D46FFA">
        <w:rPr>
          <w:rFonts w:ascii="Book Antiqua" w:hAnsi="Book Antiqua"/>
        </w:rPr>
        <w:t>))</w:t>
      </w:r>
      <w:r w:rsidRPr="00D46FFA">
        <w:rPr>
          <w:rFonts w:ascii="Book Antiqua" w:hAnsi="Book Antiqua"/>
        </w:rPr>
        <w:t xml:space="preserve"> publikacje</w:t>
      </w:r>
      <w:r w:rsidR="006E1CB3" w:rsidRPr="00D46FFA">
        <w:rPr>
          <w:rFonts w:ascii="Book Antiqua" w:hAnsi="Book Antiqua"/>
        </w:rPr>
        <w:t xml:space="preserve"> muszą zawierać minimum komentarze, możliwość zadawania pytań i uzyskiwanie odpowiedzi od specjalistów</w:t>
      </w:r>
      <w:r w:rsidR="00AD7FAA" w:rsidRPr="00D46FFA">
        <w:rPr>
          <w:rFonts w:ascii="Book Antiqua" w:hAnsi="Book Antiqua"/>
        </w:rPr>
        <w:t>;</w:t>
      </w:r>
    </w:p>
    <w:p w:rsidR="006E1CB3" w:rsidRPr="00D46FFA" w:rsidRDefault="005F0F01" w:rsidP="006E1CB3">
      <w:pPr>
        <w:pStyle w:val="Akapitzlist"/>
        <w:ind w:left="1134" w:hanging="425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10</w:t>
      </w:r>
      <w:r w:rsidR="00450084" w:rsidRPr="00D46FFA">
        <w:rPr>
          <w:rFonts w:ascii="Book Antiqua" w:hAnsi="Book Antiqua"/>
        </w:rPr>
        <w:t>)</w:t>
      </w:r>
      <w:r w:rsidR="00450084" w:rsidRPr="00D46FFA">
        <w:rPr>
          <w:rFonts w:ascii="Book Antiqua" w:hAnsi="Book Antiqua"/>
        </w:rPr>
        <w:tab/>
      </w:r>
      <w:r w:rsidR="006E1CB3" w:rsidRPr="00D46FFA">
        <w:rPr>
          <w:rFonts w:ascii="Book Antiqua" w:hAnsi="Book Antiqua"/>
        </w:rPr>
        <w:t>prawa europejskiego</w:t>
      </w:r>
      <w:r w:rsidR="00AD7FAA" w:rsidRPr="00D46FFA">
        <w:rPr>
          <w:rFonts w:ascii="Book Antiqua" w:hAnsi="Book Antiqua"/>
        </w:rPr>
        <w:t>,</w:t>
      </w:r>
    </w:p>
    <w:p w:rsidR="005F0F01" w:rsidRPr="00D46FFA" w:rsidRDefault="00D74335" w:rsidP="005F0F01">
      <w:pPr>
        <w:pStyle w:val="Akapitzlist"/>
        <w:ind w:left="993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w zakresie powyższej</w:t>
      </w:r>
      <w:r w:rsidR="003A4F72" w:rsidRPr="00D46FFA">
        <w:rPr>
          <w:rFonts w:ascii="Book Antiqua" w:hAnsi="Book Antiqua"/>
        </w:rPr>
        <w:t xml:space="preserve"> dziedzin</w:t>
      </w:r>
      <w:r w:rsidRPr="00D46FFA">
        <w:rPr>
          <w:rFonts w:ascii="Book Antiqua" w:hAnsi="Book Antiqua"/>
        </w:rPr>
        <w:t>y</w:t>
      </w:r>
      <w:r w:rsidR="005F0F01" w:rsidRPr="00D46FFA">
        <w:rPr>
          <w:rFonts w:ascii="Book Antiqua" w:hAnsi="Book Antiqua"/>
        </w:rPr>
        <w:t xml:space="preserve"> (pkt. 10</w:t>
      </w:r>
      <w:r w:rsidR="003A4F72" w:rsidRPr="00D46FFA">
        <w:rPr>
          <w:rFonts w:ascii="Book Antiqua" w:hAnsi="Book Antiqua"/>
        </w:rPr>
        <w:t>)) publikacje muszą zawierać minimum komentarze.</w:t>
      </w:r>
    </w:p>
    <w:p w:rsidR="00D74335" w:rsidRPr="00D46FFA" w:rsidRDefault="005F0F01" w:rsidP="005F0F01">
      <w:pPr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Zamawiający dopuszcza możliwość różnego rodzaju licencjonowania, ze względu na różne rozwiązania standardowe na rynku stosowane przez producentów</w:t>
      </w:r>
      <w:r w:rsidR="00F00678" w:rsidRPr="00D46FFA">
        <w:rPr>
          <w:rFonts w:ascii="Book Antiqua" w:hAnsi="Book Antiqua"/>
        </w:rPr>
        <w:t>. Szczegóły w tym zakresie mogą zostać ustalone wspólnie z Zamawiającym po wyborze Wykonawcy.</w:t>
      </w:r>
    </w:p>
    <w:p w:rsidR="00450084" w:rsidRPr="00D46FFA" w:rsidRDefault="00450084" w:rsidP="00DC0079">
      <w:pPr>
        <w:spacing w:after="0" w:line="360" w:lineRule="auto"/>
        <w:ind w:left="284" w:hanging="1"/>
        <w:jc w:val="both"/>
        <w:rPr>
          <w:rFonts w:ascii="Book Antiqua" w:hAnsi="Book Antiqua"/>
          <w:u w:val="single"/>
        </w:rPr>
      </w:pPr>
      <w:r w:rsidRPr="00D46FFA">
        <w:rPr>
          <w:rFonts w:ascii="Book Antiqua" w:hAnsi="Book Antiqua"/>
          <w:b/>
          <w:u w:val="single"/>
        </w:rPr>
        <w:t>Specyfikacja istotnych wymagań dotyczących zawartości zasobów systemu informacji prawnej</w:t>
      </w:r>
      <w:r w:rsidRPr="00D46FFA">
        <w:rPr>
          <w:rFonts w:ascii="Book Antiqua" w:hAnsi="Book Antiqua"/>
          <w:u w:val="single"/>
        </w:rPr>
        <w:t xml:space="preserve"> </w:t>
      </w:r>
    </w:p>
    <w:p w:rsidR="00450084" w:rsidRPr="00D46FFA" w:rsidRDefault="00450084" w:rsidP="00450084">
      <w:pPr>
        <w:pStyle w:val="Akapitzlist"/>
        <w:numPr>
          <w:ilvl w:val="0"/>
          <w:numId w:val="19"/>
        </w:numPr>
        <w:spacing w:after="0" w:line="276" w:lineRule="auto"/>
        <w:ind w:left="1276" w:right="284" w:hanging="29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 xml:space="preserve">System musi </w:t>
      </w:r>
      <w:r w:rsidRPr="00D46FFA">
        <w:rPr>
          <w:rFonts w:ascii="Book Antiqua" w:hAnsi="Book Antiqua"/>
          <w:b/>
        </w:rPr>
        <w:t>zawierać</w:t>
      </w:r>
      <w:r w:rsidRPr="00D46FFA">
        <w:rPr>
          <w:rFonts w:ascii="Book Antiqua" w:hAnsi="Book Antiqua"/>
        </w:rPr>
        <w:t xml:space="preserve"> co najmniej następujące </w:t>
      </w:r>
      <w:r w:rsidRPr="00D46FFA">
        <w:rPr>
          <w:rFonts w:ascii="Book Antiqua" w:hAnsi="Book Antiqua"/>
          <w:b/>
        </w:rPr>
        <w:t>akty prawne</w:t>
      </w:r>
      <w:r w:rsidRPr="00D46FFA">
        <w:rPr>
          <w:rFonts w:ascii="Book Antiqua" w:hAnsi="Book Antiqua"/>
        </w:rPr>
        <w:t>:</w:t>
      </w:r>
    </w:p>
    <w:p w:rsidR="00450084" w:rsidRPr="00D46FFA" w:rsidRDefault="00450084" w:rsidP="00450084">
      <w:pPr>
        <w:pStyle w:val="Akapitzlist"/>
        <w:numPr>
          <w:ilvl w:val="0"/>
          <w:numId w:val="20"/>
        </w:numPr>
        <w:spacing w:after="0" w:line="240" w:lineRule="auto"/>
        <w:ind w:left="1560" w:right="28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Dzienniki Ustaw od 1918 r. (dalej : ,,Dz.U.’’);</w:t>
      </w:r>
    </w:p>
    <w:p w:rsidR="00450084" w:rsidRPr="00D46FFA" w:rsidRDefault="00450084" w:rsidP="00450084">
      <w:pPr>
        <w:pStyle w:val="Akapitzlist"/>
        <w:numPr>
          <w:ilvl w:val="0"/>
          <w:numId w:val="20"/>
        </w:numPr>
        <w:spacing w:after="0" w:line="240" w:lineRule="auto"/>
        <w:ind w:left="1560" w:right="28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Monitor Polski od 1930 r. (dalej : ,,MP’’);</w:t>
      </w:r>
    </w:p>
    <w:p w:rsidR="00450084" w:rsidRPr="00D46FFA" w:rsidRDefault="00450084" w:rsidP="00450084">
      <w:pPr>
        <w:pStyle w:val="Akapitzlist"/>
        <w:numPr>
          <w:ilvl w:val="0"/>
          <w:numId w:val="20"/>
        </w:numPr>
        <w:spacing w:after="0" w:line="240" w:lineRule="auto"/>
        <w:ind w:left="1560" w:right="28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Monitor Polski 'B' (dalej : ,,MP’’);</w:t>
      </w:r>
    </w:p>
    <w:p w:rsidR="00450084" w:rsidRPr="00D46FFA" w:rsidRDefault="00450084" w:rsidP="00450084">
      <w:pPr>
        <w:pStyle w:val="Akapitzlist"/>
        <w:numPr>
          <w:ilvl w:val="0"/>
          <w:numId w:val="20"/>
        </w:numPr>
        <w:spacing w:after="0" w:line="240" w:lineRule="auto"/>
        <w:ind w:left="1560" w:right="28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Dzienniki resortowe,</w:t>
      </w:r>
    </w:p>
    <w:p w:rsidR="00450084" w:rsidRPr="00D46FFA" w:rsidRDefault="00450084" w:rsidP="00450084">
      <w:pPr>
        <w:pStyle w:val="Akapitzlist"/>
        <w:numPr>
          <w:ilvl w:val="0"/>
          <w:numId w:val="20"/>
        </w:numPr>
        <w:spacing w:after="0" w:line="240" w:lineRule="auto"/>
        <w:ind w:left="1560" w:right="28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Dzienniki Urzędowe Województw (minimum od 2009r.),</w:t>
      </w:r>
    </w:p>
    <w:p w:rsidR="00450084" w:rsidRPr="00D46FFA" w:rsidRDefault="00450084" w:rsidP="00450084">
      <w:pPr>
        <w:pStyle w:val="Akapitzlist"/>
        <w:numPr>
          <w:ilvl w:val="0"/>
          <w:numId w:val="20"/>
        </w:numPr>
        <w:spacing w:after="0" w:line="240" w:lineRule="auto"/>
        <w:ind w:left="1560" w:right="28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 xml:space="preserve">Dziennik Urzędowy UE - Wydanie Specjalne, </w:t>
      </w:r>
    </w:p>
    <w:p w:rsidR="00450084" w:rsidRPr="00D46FFA" w:rsidRDefault="00450084" w:rsidP="00450084">
      <w:pPr>
        <w:pStyle w:val="Akapitzlist"/>
        <w:numPr>
          <w:ilvl w:val="0"/>
          <w:numId w:val="20"/>
        </w:numPr>
        <w:spacing w:after="0" w:line="240" w:lineRule="auto"/>
        <w:ind w:left="1560" w:right="28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Dziennik Urzędowy WE/UE (Seria L),</w:t>
      </w:r>
    </w:p>
    <w:p w:rsidR="00450084" w:rsidRPr="00D46FFA" w:rsidRDefault="00450084" w:rsidP="00450084">
      <w:pPr>
        <w:pStyle w:val="Akapitzlist"/>
        <w:numPr>
          <w:ilvl w:val="0"/>
          <w:numId w:val="20"/>
        </w:numPr>
        <w:spacing w:after="0" w:line="240" w:lineRule="auto"/>
        <w:ind w:left="1560" w:right="28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Dziennik Urzędowy WE/UE (Seria C).</w:t>
      </w:r>
    </w:p>
    <w:p w:rsidR="00450084" w:rsidRPr="00D46FFA" w:rsidRDefault="00450084" w:rsidP="00450084">
      <w:pPr>
        <w:pStyle w:val="Akapitzlist"/>
        <w:spacing w:after="0" w:line="240" w:lineRule="auto"/>
        <w:ind w:left="1560" w:right="284"/>
        <w:jc w:val="both"/>
        <w:rPr>
          <w:rFonts w:ascii="Book Antiqua" w:hAnsi="Book Antiqua"/>
        </w:rPr>
      </w:pPr>
    </w:p>
    <w:p w:rsidR="00450084" w:rsidRPr="00D46FFA" w:rsidRDefault="00450084" w:rsidP="00450084">
      <w:pPr>
        <w:pStyle w:val="Akapitzlist"/>
        <w:numPr>
          <w:ilvl w:val="0"/>
          <w:numId w:val="19"/>
        </w:numPr>
        <w:spacing w:after="0" w:line="240" w:lineRule="auto"/>
        <w:ind w:left="1276" w:right="284" w:hanging="29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 xml:space="preserve">Zasoby systemu powinny </w:t>
      </w:r>
      <w:r w:rsidRPr="00D46FFA">
        <w:rPr>
          <w:rFonts w:ascii="Book Antiqua" w:hAnsi="Book Antiqua"/>
          <w:b/>
        </w:rPr>
        <w:t>zawierać</w:t>
      </w:r>
      <w:r w:rsidRPr="00D46FFA">
        <w:rPr>
          <w:rFonts w:ascii="Book Antiqua" w:hAnsi="Book Antiqua"/>
        </w:rPr>
        <w:t xml:space="preserve"> co najmniej :</w:t>
      </w:r>
    </w:p>
    <w:p w:rsidR="00450084" w:rsidRPr="00D46FFA" w:rsidRDefault="00450084" w:rsidP="00450084">
      <w:pPr>
        <w:pStyle w:val="Akapitzlist"/>
        <w:numPr>
          <w:ilvl w:val="0"/>
          <w:numId w:val="21"/>
        </w:numPr>
        <w:spacing w:after="0" w:line="240" w:lineRule="auto"/>
        <w:ind w:left="1560" w:right="28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Kodeks rodzinny i opiekuńczy,</w:t>
      </w:r>
    </w:p>
    <w:p w:rsidR="00450084" w:rsidRPr="00D46FFA" w:rsidRDefault="00450084" w:rsidP="00450084">
      <w:pPr>
        <w:pStyle w:val="Akapitzlist"/>
        <w:numPr>
          <w:ilvl w:val="0"/>
          <w:numId w:val="21"/>
        </w:numPr>
        <w:spacing w:after="0" w:line="240" w:lineRule="auto"/>
        <w:ind w:left="1560" w:right="28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Kodeks wyborczy,</w:t>
      </w:r>
    </w:p>
    <w:p w:rsidR="00450084" w:rsidRPr="00D46FFA" w:rsidRDefault="00450084" w:rsidP="00450084">
      <w:pPr>
        <w:pStyle w:val="Akapitzlist"/>
        <w:numPr>
          <w:ilvl w:val="0"/>
          <w:numId w:val="21"/>
        </w:numPr>
        <w:spacing w:after="0" w:line="240" w:lineRule="auto"/>
        <w:ind w:left="1560" w:right="28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Kodeks wykroczeń,</w:t>
      </w:r>
    </w:p>
    <w:p w:rsidR="00450084" w:rsidRPr="00D46FFA" w:rsidRDefault="00450084" w:rsidP="00450084">
      <w:pPr>
        <w:pStyle w:val="Akapitzlist"/>
        <w:numPr>
          <w:ilvl w:val="0"/>
          <w:numId w:val="21"/>
        </w:numPr>
        <w:spacing w:after="0" w:line="240" w:lineRule="auto"/>
        <w:ind w:left="1560" w:right="28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Kodeks morski,</w:t>
      </w:r>
    </w:p>
    <w:p w:rsidR="00450084" w:rsidRPr="00D46FFA" w:rsidRDefault="00450084" w:rsidP="00450084">
      <w:pPr>
        <w:pStyle w:val="Akapitzlist"/>
        <w:numPr>
          <w:ilvl w:val="0"/>
          <w:numId w:val="21"/>
        </w:numPr>
        <w:spacing w:after="0" w:line="240" w:lineRule="auto"/>
        <w:ind w:left="1560" w:right="28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Kodeks postępowania w sprawach o wykroczenia,</w:t>
      </w:r>
    </w:p>
    <w:p w:rsidR="00450084" w:rsidRPr="00D46FFA" w:rsidRDefault="00450084" w:rsidP="00450084">
      <w:pPr>
        <w:pStyle w:val="Akapitzlist"/>
        <w:numPr>
          <w:ilvl w:val="0"/>
          <w:numId w:val="21"/>
        </w:numPr>
        <w:spacing w:after="0" w:line="240" w:lineRule="auto"/>
        <w:ind w:left="1560" w:right="28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Kodeks karny skarbowy,</w:t>
      </w:r>
    </w:p>
    <w:p w:rsidR="00450084" w:rsidRPr="00D46FFA" w:rsidRDefault="00450084" w:rsidP="00450084">
      <w:pPr>
        <w:pStyle w:val="Akapitzlist"/>
        <w:numPr>
          <w:ilvl w:val="0"/>
          <w:numId w:val="21"/>
        </w:numPr>
        <w:spacing w:after="0" w:line="240" w:lineRule="auto"/>
        <w:ind w:left="1560" w:right="28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Kodeks postępowania administracyjnego,</w:t>
      </w:r>
    </w:p>
    <w:p w:rsidR="00450084" w:rsidRPr="00D46FFA" w:rsidRDefault="00450084" w:rsidP="00450084">
      <w:pPr>
        <w:pStyle w:val="Akapitzlist"/>
        <w:numPr>
          <w:ilvl w:val="0"/>
          <w:numId w:val="21"/>
        </w:numPr>
        <w:spacing w:after="0" w:line="240" w:lineRule="auto"/>
        <w:ind w:left="1560" w:right="28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Kodeks spółek handlowych,</w:t>
      </w:r>
    </w:p>
    <w:p w:rsidR="00450084" w:rsidRPr="00D46FFA" w:rsidRDefault="00450084" w:rsidP="00450084">
      <w:pPr>
        <w:pStyle w:val="Akapitzlist"/>
        <w:numPr>
          <w:ilvl w:val="0"/>
          <w:numId w:val="21"/>
        </w:numPr>
        <w:spacing w:after="0" w:line="240" w:lineRule="auto"/>
        <w:ind w:left="1560" w:right="28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Kodeks pracy,</w:t>
      </w:r>
    </w:p>
    <w:p w:rsidR="00450084" w:rsidRPr="00D46FFA" w:rsidRDefault="00450084" w:rsidP="00450084">
      <w:pPr>
        <w:pStyle w:val="Akapitzlist"/>
        <w:numPr>
          <w:ilvl w:val="0"/>
          <w:numId w:val="21"/>
        </w:numPr>
        <w:spacing w:after="0" w:line="240" w:lineRule="auto"/>
        <w:ind w:left="1560" w:right="28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Kodeks karny wykonawczy,</w:t>
      </w:r>
    </w:p>
    <w:p w:rsidR="00450084" w:rsidRPr="00D46FFA" w:rsidRDefault="00450084" w:rsidP="00450084">
      <w:pPr>
        <w:pStyle w:val="Akapitzlist"/>
        <w:numPr>
          <w:ilvl w:val="0"/>
          <w:numId w:val="21"/>
        </w:numPr>
        <w:spacing w:after="0" w:line="240" w:lineRule="auto"/>
        <w:ind w:left="1560" w:right="28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Kodeks postępowania karnego,</w:t>
      </w:r>
    </w:p>
    <w:p w:rsidR="00450084" w:rsidRPr="00D46FFA" w:rsidRDefault="00450084" w:rsidP="00450084">
      <w:pPr>
        <w:pStyle w:val="Akapitzlist"/>
        <w:numPr>
          <w:ilvl w:val="0"/>
          <w:numId w:val="21"/>
        </w:numPr>
        <w:spacing w:after="0" w:line="240" w:lineRule="auto"/>
        <w:ind w:left="1560" w:right="28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Kodeks karny,</w:t>
      </w:r>
    </w:p>
    <w:p w:rsidR="00450084" w:rsidRPr="00D46FFA" w:rsidRDefault="00450084" w:rsidP="00450084">
      <w:pPr>
        <w:pStyle w:val="Akapitzlist"/>
        <w:numPr>
          <w:ilvl w:val="0"/>
          <w:numId w:val="21"/>
        </w:numPr>
        <w:spacing w:after="0" w:line="240" w:lineRule="auto"/>
        <w:ind w:left="1560" w:right="28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Kodeks postępowania cywilnego,</w:t>
      </w:r>
    </w:p>
    <w:p w:rsidR="00450084" w:rsidRPr="00D46FFA" w:rsidRDefault="00450084" w:rsidP="00450084">
      <w:pPr>
        <w:pStyle w:val="Akapitzlist"/>
        <w:numPr>
          <w:ilvl w:val="0"/>
          <w:numId w:val="21"/>
        </w:numPr>
        <w:spacing w:after="0" w:line="240" w:lineRule="auto"/>
        <w:ind w:left="1560" w:right="28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Kodeks cywilny,</w:t>
      </w:r>
    </w:p>
    <w:p w:rsidR="00450084" w:rsidRPr="00D46FFA" w:rsidRDefault="00450084" w:rsidP="00450084">
      <w:pPr>
        <w:pStyle w:val="Akapitzlist"/>
        <w:numPr>
          <w:ilvl w:val="0"/>
          <w:numId w:val="21"/>
        </w:numPr>
        <w:spacing w:after="0" w:line="240" w:lineRule="auto"/>
        <w:ind w:left="1560" w:right="28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Kodeks celny,</w:t>
      </w:r>
    </w:p>
    <w:p w:rsidR="00450084" w:rsidRPr="00D46FFA" w:rsidRDefault="00450084" w:rsidP="00450084">
      <w:pPr>
        <w:pStyle w:val="Akapitzlist"/>
        <w:numPr>
          <w:ilvl w:val="0"/>
          <w:numId w:val="21"/>
        </w:numPr>
        <w:spacing w:after="0" w:line="240" w:lineRule="auto"/>
        <w:ind w:left="1560" w:right="28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Kodeks postępowania cywilnego,</w:t>
      </w:r>
    </w:p>
    <w:p w:rsidR="00450084" w:rsidRPr="00D46FFA" w:rsidRDefault="00450084" w:rsidP="00450084">
      <w:pPr>
        <w:pStyle w:val="Akapitzlist"/>
        <w:numPr>
          <w:ilvl w:val="0"/>
          <w:numId w:val="21"/>
        </w:numPr>
        <w:spacing w:after="0" w:line="240" w:lineRule="auto"/>
        <w:ind w:left="1560" w:right="28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Kodeks rodzinny,</w:t>
      </w:r>
    </w:p>
    <w:p w:rsidR="00450084" w:rsidRPr="00D46FFA" w:rsidRDefault="00450084" w:rsidP="00450084">
      <w:pPr>
        <w:pStyle w:val="Akapitzlist"/>
        <w:numPr>
          <w:ilvl w:val="0"/>
          <w:numId w:val="21"/>
        </w:numPr>
        <w:spacing w:after="0" w:line="240" w:lineRule="auto"/>
        <w:ind w:left="1560" w:right="28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Kodeks handlowy.</w:t>
      </w:r>
    </w:p>
    <w:p w:rsidR="00450084" w:rsidRPr="00D46FFA" w:rsidRDefault="00450084" w:rsidP="00450084">
      <w:pPr>
        <w:pStyle w:val="Akapitzlist"/>
        <w:spacing w:after="0" w:line="240" w:lineRule="auto"/>
        <w:ind w:left="1560" w:right="284"/>
        <w:jc w:val="both"/>
        <w:rPr>
          <w:rFonts w:ascii="Book Antiqua" w:hAnsi="Book Antiqua"/>
        </w:rPr>
      </w:pPr>
    </w:p>
    <w:p w:rsidR="00450084" w:rsidRPr="00D46FFA" w:rsidRDefault="00450084" w:rsidP="00450084">
      <w:pPr>
        <w:pStyle w:val="Akapitzlist"/>
        <w:numPr>
          <w:ilvl w:val="0"/>
          <w:numId w:val="19"/>
        </w:numPr>
        <w:tabs>
          <w:tab w:val="num" w:pos="284"/>
        </w:tabs>
        <w:spacing w:after="0" w:line="276" w:lineRule="auto"/>
        <w:ind w:left="1276" w:hanging="294"/>
        <w:jc w:val="both"/>
        <w:rPr>
          <w:rFonts w:ascii="Book Antiqua" w:hAnsi="Book Antiqua"/>
        </w:rPr>
      </w:pPr>
      <w:bookmarkStart w:id="3" w:name="_Ref337211129"/>
      <w:r w:rsidRPr="00D46FFA">
        <w:rPr>
          <w:rFonts w:ascii="Book Antiqua" w:hAnsi="Book Antiqua"/>
        </w:rPr>
        <w:t xml:space="preserve">Zasoby systemu powinny zawierać </w:t>
      </w:r>
      <w:r w:rsidRPr="00D46FFA">
        <w:rPr>
          <w:rFonts w:ascii="Book Antiqua" w:hAnsi="Book Antiqua"/>
          <w:b/>
        </w:rPr>
        <w:t>projekty ustaw</w:t>
      </w:r>
      <w:r w:rsidRPr="00D46FFA">
        <w:rPr>
          <w:rFonts w:ascii="Book Antiqua" w:hAnsi="Book Antiqua"/>
        </w:rPr>
        <w:t xml:space="preserve"> oraz </w:t>
      </w:r>
      <w:r w:rsidRPr="00D46FFA">
        <w:rPr>
          <w:rFonts w:ascii="Book Antiqua" w:hAnsi="Book Antiqua"/>
          <w:b/>
        </w:rPr>
        <w:t>uzasadnienia</w:t>
      </w:r>
      <w:r w:rsidRPr="00D46FFA">
        <w:rPr>
          <w:rFonts w:ascii="Book Antiqua" w:hAnsi="Book Antiqua"/>
        </w:rPr>
        <w:t xml:space="preserve"> do projektów ustaw.</w:t>
      </w:r>
      <w:bookmarkEnd w:id="3"/>
    </w:p>
    <w:p w:rsidR="00450084" w:rsidRPr="00D46FFA" w:rsidRDefault="00450084" w:rsidP="00450084">
      <w:pPr>
        <w:pStyle w:val="Akapitzlist"/>
        <w:spacing w:after="0"/>
        <w:ind w:left="1276"/>
        <w:jc w:val="both"/>
        <w:rPr>
          <w:rFonts w:ascii="Book Antiqua" w:hAnsi="Book Antiqua"/>
        </w:rPr>
      </w:pPr>
    </w:p>
    <w:p w:rsidR="00450084" w:rsidRPr="00D46FFA" w:rsidRDefault="00450084" w:rsidP="00450084">
      <w:pPr>
        <w:pStyle w:val="Akapitzlist"/>
        <w:numPr>
          <w:ilvl w:val="0"/>
          <w:numId w:val="19"/>
        </w:numPr>
        <w:spacing w:after="0" w:line="240" w:lineRule="auto"/>
        <w:ind w:left="1276" w:hanging="28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 xml:space="preserve">Zasoby systemu powinny zawierać </w:t>
      </w:r>
      <w:r w:rsidRPr="00D46FFA">
        <w:rPr>
          <w:rFonts w:ascii="Book Antiqua" w:hAnsi="Book Antiqua"/>
          <w:b/>
        </w:rPr>
        <w:t>orzeczenia</w:t>
      </w:r>
      <w:r w:rsidRPr="00D46FFA">
        <w:rPr>
          <w:rFonts w:ascii="Book Antiqua" w:hAnsi="Book Antiqua"/>
        </w:rPr>
        <w:t xml:space="preserve"> dla wymienionych powyżej Dzienników Ustaw oraz Kodeksów, w tym co najmniej :</w:t>
      </w:r>
    </w:p>
    <w:p w:rsidR="00450084" w:rsidRPr="00D46FFA" w:rsidRDefault="00450084" w:rsidP="00450084">
      <w:pPr>
        <w:pStyle w:val="Akapitzlist"/>
        <w:numPr>
          <w:ilvl w:val="0"/>
          <w:numId w:val="22"/>
        </w:numPr>
        <w:spacing w:after="0" w:line="240" w:lineRule="auto"/>
        <w:ind w:left="1560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Orzeczenia Sądu Najwyższego,</w:t>
      </w:r>
    </w:p>
    <w:p w:rsidR="00450084" w:rsidRPr="00D46FFA" w:rsidRDefault="00450084" w:rsidP="00450084">
      <w:pPr>
        <w:pStyle w:val="Akapitzlist"/>
        <w:numPr>
          <w:ilvl w:val="0"/>
          <w:numId w:val="22"/>
        </w:numPr>
        <w:spacing w:after="0" w:line="240" w:lineRule="auto"/>
        <w:ind w:left="1560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Orzeczenia Naczelnego Sądu Administracyjnego,</w:t>
      </w:r>
    </w:p>
    <w:p w:rsidR="00450084" w:rsidRPr="00D46FFA" w:rsidRDefault="00450084" w:rsidP="00450084">
      <w:pPr>
        <w:pStyle w:val="Akapitzlist"/>
        <w:numPr>
          <w:ilvl w:val="0"/>
          <w:numId w:val="22"/>
        </w:numPr>
        <w:spacing w:after="0" w:line="240" w:lineRule="auto"/>
        <w:ind w:left="1560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Orzeczenia Wojewódzkich Sądów Administracyjnych,</w:t>
      </w:r>
    </w:p>
    <w:p w:rsidR="00450084" w:rsidRPr="00D46FFA" w:rsidRDefault="00450084" w:rsidP="00450084">
      <w:pPr>
        <w:pStyle w:val="Akapitzlist"/>
        <w:numPr>
          <w:ilvl w:val="0"/>
          <w:numId w:val="22"/>
        </w:numPr>
        <w:spacing w:after="0" w:line="240" w:lineRule="auto"/>
        <w:ind w:left="1560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lastRenderedPageBreak/>
        <w:t>Orzeczenia Trybunału Konstytucyjnego,</w:t>
      </w:r>
    </w:p>
    <w:p w:rsidR="00450084" w:rsidRPr="00D46FFA" w:rsidRDefault="00450084" w:rsidP="00450084">
      <w:pPr>
        <w:pStyle w:val="Akapitzlist"/>
        <w:numPr>
          <w:ilvl w:val="0"/>
          <w:numId w:val="22"/>
        </w:numPr>
        <w:spacing w:after="0" w:line="240" w:lineRule="auto"/>
        <w:ind w:left="1560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Orzeczenia sądów apelacyjnych,</w:t>
      </w:r>
    </w:p>
    <w:p w:rsidR="00450084" w:rsidRPr="00D46FFA" w:rsidRDefault="00450084" w:rsidP="00450084">
      <w:pPr>
        <w:pStyle w:val="Akapitzlist"/>
        <w:numPr>
          <w:ilvl w:val="0"/>
          <w:numId w:val="22"/>
        </w:numPr>
        <w:spacing w:after="0" w:line="240" w:lineRule="auto"/>
        <w:ind w:left="1560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Niepublikowane orzeczenia SN, NSA, WSA,</w:t>
      </w:r>
    </w:p>
    <w:p w:rsidR="00450084" w:rsidRPr="00D46FFA" w:rsidRDefault="00450084" w:rsidP="00450084">
      <w:pPr>
        <w:pStyle w:val="Akapitzlist"/>
        <w:numPr>
          <w:ilvl w:val="0"/>
          <w:numId w:val="22"/>
        </w:numPr>
        <w:spacing w:after="0" w:line="240" w:lineRule="auto"/>
        <w:ind w:left="1560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Orzeczenia administracyjne wydane przez centralne oraz terenowe organy administracji publicznej,</w:t>
      </w:r>
    </w:p>
    <w:p w:rsidR="00450084" w:rsidRPr="00D46FFA" w:rsidRDefault="00450084" w:rsidP="00450084">
      <w:pPr>
        <w:pStyle w:val="Akapitzlist"/>
        <w:numPr>
          <w:ilvl w:val="0"/>
          <w:numId w:val="22"/>
        </w:numPr>
        <w:spacing w:after="0" w:line="240" w:lineRule="auto"/>
        <w:ind w:left="1560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Orzeczenia oraz piśmiennictwo związane z prawem zamówień publicznych,</w:t>
      </w:r>
    </w:p>
    <w:p w:rsidR="00450084" w:rsidRPr="00D46FFA" w:rsidRDefault="00450084" w:rsidP="00450084">
      <w:pPr>
        <w:pStyle w:val="Akapitzlist"/>
        <w:numPr>
          <w:ilvl w:val="0"/>
          <w:numId w:val="22"/>
        </w:numPr>
        <w:spacing w:after="0" w:line="240" w:lineRule="auto"/>
        <w:ind w:left="1560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Orzecznictwo organów Unii Europejskiej.</w:t>
      </w:r>
    </w:p>
    <w:p w:rsidR="00450084" w:rsidRPr="00D46FFA" w:rsidRDefault="00450084" w:rsidP="00450084">
      <w:pPr>
        <w:pStyle w:val="Akapitzlist"/>
        <w:spacing w:after="0" w:line="240" w:lineRule="auto"/>
        <w:ind w:left="1560"/>
        <w:jc w:val="both"/>
        <w:rPr>
          <w:rFonts w:ascii="Book Antiqua" w:hAnsi="Book Antiqua"/>
        </w:rPr>
      </w:pPr>
    </w:p>
    <w:p w:rsidR="00450084" w:rsidRPr="00D46FFA" w:rsidRDefault="00450084" w:rsidP="00450084">
      <w:pPr>
        <w:pStyle w:val="Akapitzlist"/>
        <w:numPr>
          <w:ilvl w:val="0"/>
          <w:numId w:val="19"/>
        </w:numPr>
        <w:spacing w:after="0" w:line="240" w:lineRule="auto"/>
        <w:ind w:left="1276" w:hanging="28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 xml:space="preserve">Zasoby systemu powinny zawierać następujące </w:t>
      </w:r>
      <w:r w:rsidRPr="00D46FFA">
        <w:rPr>
          <w:rFonts w:ascii="Book Antiqua" w:hAnsi="Book Antiqua"/>
          <w:b/>
        </w:rPr>
        <w:t>opracowania prawnicze</w:t>
      </w:r>
      <w:r w:rsidRPr="00D46FFA">
        <w:rPr>
          <w:rFonts w:ascii="Book Antiqua" w:hAnsi="Book Antiqua"/>
        </w:rPr>
        <w:t xml:space="preserve"> </w:t>
      </w:r>
      <w:r w:rsidRPr="00D46FFA">
        <w:rPr>
          <w:rFonts w:ascii="Book Antiqua" w:hAnsi="Book Antiqua"/>
        </w:rPr>
        <w:br/>
        <w:t>dla wymienionych powyżej dzienników ustaw oraz kodeksów:</w:t>
      </w:r>
    </w:p>
    <w:p w:rsidR="00450084" w:rsidRPr="00D46FFA" w:rsidRDefault="00450084" w:rsidP="00450084">
      <w:pPr>
        <w:pStyle w:val="Akapitzlist"/>
        <w:numPr>
          <w:ilvl w:val="0"/>
          <w:numId w:val="23"/>
        </w:numPr>
        <w:spacing w:after="0" w:line="240" w:lineRule="auto"/>
        <w:ind w:left="1560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Glosy do orzeczeń,</w:t>
      </w:r>
    </w:p>
    <w:p w:rsidR="00450084" w:rsidRPr="00D46FFA" w:rsidRDefault="00450084" w:rsidP="00450084">
      <w:pPr>
        <w:pStyle w:val="Akapitzlist"/>
        <w:numPr>
          <w:ilvl w:val="0"/>
          <w:numId w:val="23"/>
        </w:numPr>
        <w:spacing w:after="0" w:line="240" w:lineRule="auto"/>
        <w:ind w:left="1560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Tezy orzeczeń,</w:t>
      </w:r>
    </w:p>
    <w:p w:rsidR="00450084" w:rsidRPr="00D46FFA" w:rsidRDefault="00450084" w:rsidP="00450084">
      <w:pPr>
        <w:pStyle w:val="Akapitzlist"/>
        <w:numPr>
          <w:ilvl w:val="0"/>
          <w:numId w:val="23"/>
        </w:numPr>
        <w:spacing w:after="0" w:line="240" w:lineRule="auto"/>
        <w:ind w:left="1560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Interpretacje,</w:t>
      </w:r>
    </w:p>
    <w:p w:rsidR="00450084" w:rsidRPr="00D46FFA" w:rsidRDefault="00450084" w:rsidP="00450084">
      <w:pPr>
        <w:pStyle w:val="Akapitzlist"/>
        <w:numPr>
          <w:ilvl w:val="0"/>
          <w:numId w:val="23"/>
        </w:numPr>
        <w:spacing w:after="0" w:line="240" w:lineRule="auto"/>
        <w:ind w:left="1560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Komentarze,</w:t>
      </w:r>
    </w:p>
    <w:p w:rsidR="00450084" w:rsidRPr="00D46FFA" w:rsidRDefault="00450084" w:rsidP="00450084">
      <w:pPr>
        <w:pStyle w:val="Akapitzlist"/>
        <w:numPr>
          <w:ilvl w:val="0"/>
          <w:numId w:val="23"/>
        </w:numPr>
        <w:spacing w:after="0" w:line="240" w:lineRule="auto"/>
        <w:ind w:left="1560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Monografie,</w:t>
      </w:r>
    </w:p>
    <w:p w:rsidR="00450084" w:rsidRPr="00D46FFA" w:rsidRDefault="00450084" w:rsidP="00450084">
      <w:pPr>
        <w:pStyle w:val="Akapitzlist"/>
        <w:numPr>
          <w:ilvl w:val="0"/>
          <w:numId w:val="23"/>
        </w:numPr>
        <w:spacing w:after="0" w:line="240" w:lineRule="auto"/>
        <w:ind w:left="1560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Opracowania,</w:t>
      </w:r>
    </w:p>
    <w:p w:rsidR="00450084" w:rsidRPr="00D46FFA" w:rsidRDefault="00450084" w:rsidP="00450084">
      <w:pPr>
        <w:pStyle w:val="Akapitzlist"/>
        <w:numPr>
          <w:ilvl w:val="0"/>
          <w:numId w:val="23"/>
        </w:numPr>
        <w:spacing w:after="0" w:line="240" w:lineRule="auto"/>
        <w:ind w:left="1560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Praktyczne wyjaśnienia,</w:t>
      </w:r>
    </w:p>
    <w:p w:rsidR="00450084" w:rsidRPr="00D46FFA" w:rsidRDefault="00450084" w:rsidP="00450084">
      <w:pPr>
        <w:pStyle w:val="Akapitzlist"/>
        <w:numPr>
          <w:ilvl w:val="0"/>
          <w:numId w:val="23"/>
        </w:numPr>
        <w:spacing w:after="0" w:line="240" w:lineRule="auto"/>
        <w:ind w:left="1560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Wzory umów i pism,</w:t>
      </w:r>
    </w:p>
    <w:p w:rsidR="00450084" w:rsidRPr="00D46FFA" w:rsidRDefault="00450084" w:rsidP="00450084">
      <w:pPr>
        <w:pStyle w:val="Akapitzlist"/>
        <w:numPr>
          <w:ilvl w:val="0"/>
          <w:numId w:val="23"/>
        </w:numPr>
        <w:spacing w:after="0" w:line="240" w:lineRule="auto"/>
        <w:ind w:left="1560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Bibliografię prawniczą,</w:t>
      </w:r>
    </w:p>
    <w:p w:rsidR="00450084" w:rsidRPr="00D46FFA" w:rsidRDefault="00450084" w:rsidP="00450084">
      <w:pPr>
        <w:pStyle w:val="Akapitzlist"/>
        <w:numPr>
          <w:ilvl w:val="0"/>
          <w:numId w:val="23"/>
        </w:numPr>
        <w:spacing w:after="0" w:line="240" w:lineRule="auto"/>
        <w:ind w:left="1560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Inne pisma urzędowe naczelnych i centralnych organów administracji rządowej oraz agencji rządowych i innych instytucji państwowych (obecne i archiwalne).</w:t>
      </w:r>
    </w:p>
    <w:p w:rsidR="00450084" w:rsidRPr="00D46FFA" w:rsidRDefault="00450084" w:rsidP="00450084">
      <w:pPr>
        <w:tabs>
          <w:tab w:val="num" w:pos="1620"/>
        </w:tabs>
        <w:spacing w:after="0" w:line="240" w:lineRule="auto"/>
        <w:ind w:left="1560" w:right="284" w:hanging="426"/>
        <w:jc w:val="both"/>
        <w:rPr>
          <w:rFonts w:ascii="Book Antiqua" w:hAnsi="Book Antiqua"/>
        </w:rPr>
      </w:pPr>
    </w:p>
    <w:p w:rsidR="00450084" w:rsidRPr="00D46FFA" w:rsidRDefault="00450084" w:rsidP="00DC007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Book Antiqua" w:hAnsi="Book Antiqua"/>
          <w:b/>
          <w:bCs/>
        </w:rPr>
      </w:pPr>
      <w:r w:rsidRPr="00D46FFA">
        <w:rPr>
          <w:rFonts w:ascii="Book Antiqua" w:hAnsi="Book Antiqua"/>
          <w:b/>
          <w:bCs/>
          <w:u w:val="single"/>
        </w:rPr>
        <w:t>Szczegółowe wymagania dotyczące zawartości systemu</w:t>
      </w:r>
      <w:r w:rsidRPr="00D46FFA">
        <w:rPr>
          <w:rFonts w:ascii="Book Antiqua" w:hAnsi="Book Antiqua"/>
          <w:b/>
          <w:u w:val="single"/>
        </w:rPr>
        <w:t xml:space="preserve"> informacji prawnej</w:t>
      </w:r>
      <w:r w:rsidRPr="00D46FFA">
        <w:rPr>
          <w:rFonts w:ascii="Book Antiqua" w:hAnsi="Book Antiqua"/>
        </w:rPr>
        <w:t xml:space="preserve">  </w:t>
      </w:r>
    </w:p>
    <w:p w:rsidR="00450084" w:rsidRPr="00D46FFA" w:rsidRDefault="00450084" w:rsidP="00450084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Book Antiqua" w:hAnsi="Book Antiqua"/>
          <w:b/>
          <w:bCs/>
        </w:rPr>
      </w:pPr>
    </w:p>
    <w:p w:rsidR="00450084" w:rsidRPr="00D46FFA" w:rsidRDefault="00450084" w:rsidP="00450084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Baza danych systemu informacji prawnej  musi umożliwiać weryfikację liczby zawartych w niej dokumentów.</w:t>
      </w:r>
    </w:p>
    <w:p w:rsidR="00450084" w:rsidRPr="00D46FFA" w:rsidRDefault="00450084" w:rsidP="00450084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Book Antiqua" w:hAnsi="Book Antiqua"/>
        </w:rPr>
      </w:pPr>
      <w:r w:rsidRPr="00D46FFA">
        <w:rPr>
          <w:rFonts w:ascii="Book Antiqua" w:hAnsi="Book Antiqua"/>
          <w:b/>
          <w:u w:val="single"/>
        </w:rPr>
        <w:t>Minimalne</w:t>
      </w:r>
      <w:r w:rsidRPr="00D46FFA">
        <w:rPr>
          <w:rFonts w:ascii="Book Antiqua" w:hAnsi="Book Antiqua"/>
        </w:rPr>
        <w:t xml:space="preserve"> wymagania dla systemu informacji prawnej</w:t>
      </w:r>
      <w:r w:rsidR="00B34569" w:rsidRPr="00D46FFA">
        <w:rPr>
          <w:rFonts w:ascii="Book Antiqua" w:hAnsi="Book Antiqua"/>
        </w:rPr>
        <w:t xml:space="preserve"> (</w:t>
      </w:r>
      <w:r w:rsidR="003A4F72" w:rsidRPr="00D46FFA">
        <w:rPr>
          <w:rFonts w:ascii="Book Antiqua" w:hAnsi="Book Antiqua"/>
        </w:rPr>
        <w:t>chyba</w:t>
      </w:r>
      <w:r w:rsidR="007975DD" w:rsidRPr="00D46FFA">
        <w:rPr>
          <w:rFonts w:ascii="Book Antiqua" w:hAnsi="Book Antiqua"/>
        </w:rPr>
        <w:t>,</w:t>
      </w:r>
      <w:r w:rsidR="003A4F72" w:rsidRPr="00D46FFA">
        <w:rPr>
          <w:rFonts w:ascii="Book Antiqua" w:hAnsi="Book Antiqua"/>
        </w:rPr>
        <w:t xml:space="preserve"> że Zamawiający wpisał wymaganie jako opcjonalne</w:t>
      </w:r>
      <w:r w:rsidR="00B34569" w:rsidRPr="00D46FFA">
        <w:rPr>
          <w:rFonts w:ascii="Book Antiqua" w:hAnsi="Book Antiqua"/>
        </w:rPr>
        <w:t>, w takiej sytuacji wymóg nie jest obligatoryjny</w:t>
      </w:r>
      <w:r w:rsidR="00C579DB" w:rsidRPr="00D46FFA">
        <w:rPr>
          <w:rFonts w:ascii="Book Antiqua" w:hAnsi="Book Antiqua"/>
        </w:rPr>
        <w:t>, ale dodatkowo punktowany</w:t>
      </w:r>
      <w:r w:rsidR="00B34569" w:rsidRPr="00D46FFA">
        <w:rPr>
          <w:rFonts w:ascii="Book Antiqua" w:hAnsi="Book Antiqua"/>
        </w:rPr>
        <w:t>)</w:t>
      </w:r>
      <w:r w:rsidRPr="00D46FFA">
        <w:rPr>
          <w:rFonts w:ascii="Book Antiqua" w:hAnsi="Book Antiqua"/>
        </w:rPr>
        <w:t>:</w:t>
      </w:r>
    </w:p>
    <w:p w:rsidR="00450084" w:rsidRPr="00D46FFA" w:rsidRDefault="00450084" w:rsidP="00450084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Book Antiqua" w:hAnsi="Book Antiqua"/>
        </w:rPr>
      </w:pPr>
    </w:p>
    <w:p w:rsidR="00450084" w:rsidRPr="00D46FFA" w:rsidRDefault="00450084" w:rsidP="00450084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Book Antiqua" w:hAnsi="Book Antiqua"/>
        </w:rPr>
      </w:pPr>
      <w:r w:rsidRPr="00D46FFA">
        <w:rPr>
          <w:rFonts w:ascii="Book Antiqua" w:hAnsi="Book Antiqua"/>
          <w:b/>
          <w:bCs/>
        </w:rPr>
        <w:t xml:space="preserve">1. Akty prawne </w:t>
      </w:r>
      <w:r w:rsidRPr="00D46FFA">
        <w:rPr>
          <w:rFonts w:ascii="Book Antiqua" w:hAnsi="Book Antiqua"/>
        </w:rPr>
        <w:t>(Dz.U. i MP)</w:t>
      </w:r>
    </w:p>
    <w:p w:rsidR="00450084" w:rsidRPr="00D46FFA" w:rsidRDefault="00450084" w:rsidP="00B3456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1.1. Komplet informacji formalnych o aktach od 1918 roku (co najmniej: identyfikator, tytuł, organ wydający, data uchwalenia lub wydania aktu, data ogłoszenia, data wejścia w życie) publikowanych w Dzienniku Ustaw.</w:t>
      </w:r>
    </w:p>
    <w:p w:rsidR="00450084" w:rsidRPr="00D46FFA" w:rsidRDefault="00450084" w:rsidP="00B3456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1.2. Komplet informacji formalnych o aktach od 1930 roku (co najmniej: identyfikator, tytuł, organ wydający, data uchwalenia lub wydania aktu, data ogłoszenia, data wejścia w życie, data utraty mocy) publikowanych w Monitorze Polskim.</w:t>
      </w:r>
    </w:p>
    <w:p w:rsidR="00450084" w:rsidRPr="00D46FFA" w:rsidRDefault="00450084" w:rsidP="00B3456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1.3. Wszystkie akty obowiązujące oraz oczekujące.</w:t>
      </w:r>
    </w:p>
    <w:p w:rsidR="00450084" w:rsidRPr="00D46FFA" w:rsidRDefault="00450084" w:rsidP="00B3456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1.4. Komplet tekstów aktów ujednoliconych i ocenionych, co do obowiązywania, opublikowanych po 1 stycznia 1940 r. (Dziennik Ustaw) oraz po 1 stycznia 1970 r. (Monitor Polski) wraz z możliwością przestawienia daty obowiązywania na dowolny dzień wybrany przez użytkownika z uwzględnieniem relacji z aktami wykonawczymi.</w:t>
      </w:r>
    </w:p>
    <w:p w:rsidR="00450084" w:rsidRPr="00D46FFA" w:rsidRDefault="00450084" w:rsidP="00B3456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1.5. Możliwość udostępniania kolejnych wersji historycznych aktów obowiązujących i uchylonych.</w:t>
      </w:r>
    </w:p>
    <w:p w:rsidR="00450084" w:rsidRPr="00D46FFA" w:rsidRDefault="00450084" w:rsidP="00B3456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1.6. Wzajemne powiązania formalne między aktami (co najmniej relacje typu: zmienia –zmieniony przez, uchyla – uchylony przez, wykonuje – wykonywany przez, ujednolica –ujednolicony przez, wprowadza – wprowadzony przez, interpretuje – interpretowany  przez).</w:t>
      </w:r>
    </w:p>
    <w:p w:rsidR="00450084" w:rsidRPr="00D46FFA" w:rsidRDefault="00450084" w:rsidP="00B34569">
      <w:pPr>
        <w:tabs>
          <w:tab w:val="num" w:pos="1620"/>
          <w:tab w:val="left" w:pos="1701"/>
        </w:tabs>
        <w:spacing w:after="0" w:line="240" w:lineRule="auto"/>
        <w:ind w:left="1701" w:hanging="425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lastRenderedPageBreak/>
        <w:t>1.7. Odwołania do przywołanych w aktach przepisów innych aktów prawnych, aktów wykonawczych z poziomu tekstu aktu.</w:t>
      </w:r>
    </w:p>
    <w:p w:rsidR="00450084" w:rsidRPr="00D46FFA" w:rsidRDefault="00450084" w:rsidP="00B3456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1.8. Odwołania do orzeczeń z poziomu tekstu aktu i konkretnych jednostek redakcyjnych.</w:t>
      </w:r>
    </w:p>
    <w:p w:rsidR="00450084" w:rsidRPr="00D46FFA" w:rsidRDefault="00450084" w:rsidP="00B3456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1.9. Odwołania do cytatów lub tez lub pism z piśmiennictwa prawniczego z poziomu tekstu aktu prawnego.</w:t>
      </w:r>
    </w:p>
    <w:p w:rsidR="00450084" w:rsidRPr="00D46FFA" w:rsidRDefault="00450084" w:rsidP="00B3456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1.10. Odwołania do komentarzy z poziomu tekstu aktu prawnego i konkretnych jednostek redakcyjnych.</w:t>
      </w:r>
    </w:p>
    <w:p w:rsidR="00450084" w:rsidRPr="00D46FFA" w:rsidRDefault="00450084" w:rsidP="00B3456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1.11. Odwołania do pism urzędowych z poziomu tekstu aktu oraz konkretnych jednostek redakcyjnych</w:t>
      </w:r>
    </w:p>
    <w:p w:rsidR="00450084" w:rsidRPr="00D46FFA" w:rsidRDefault="00450084" w:rsidP="00B3456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1.12. Komplet tekstów pierwotnych aktów prawnych identycznych co do treści, jak tekst opublikowany w wersji papierowej w Dzienniku Ustaw i Monitorze Polskim (dotyczy wersji papierowej do 2012 r.).</w:t>
      </w:r>
    </w:p>
    <w:p w:rsidR="00450084" w:rsidRPr="00D46FFA" w:rsidRDefault="00450084" w:rsidP="00B3456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1.13. Wzory pism i umów, w tym zbiór obowiązujących formularzy urzędowych opublikowanych w Dziennikach Ustaw i Monitorach Polskich, wzory pism związanych z procesem udzielania zamówień publicznych z poziomu konkretnych jednostek redakcyjnych.</w:t>
      </w:r>
    </w:p>
    <w:p w:rsidR="00450084" w:rsidRPr="00D46FFA" w:rsidRDefault="00450084" w:rsidP="00450084">
      <w:pPr>
        <w:autoSpaceDE w:val="0"/>
        <w:autoSpaceDN w:val="0"/>
        <w:adjustRightInd w:val="0"/>
        <w:spacing w:after="0" w:line="240" w:lineRule="auto"/>
        <w:ind w:left="1560" w:hanging="284"/>
        <w:rPr>
          <w:rFonts w:ascii="Book Antiqua" w:hAnsi="Book Antiqua" w:cs="Calibri,Bold"/>
          <w:b/>
          <w:bCs/>
        </w:rPr>
      </w:pPr>
    </w:p>
    <w:p w:rsidR="00450084" w:rsidRPr="00D46FFA" w:rsidRDefault="00450084" w:rsidP="00450084">
      <w:pPr>
        <w:autoSpaceDE w:val="0"/>
        <w:autoSpaceDN w:val="0"/>
        <w:adjustRightInd w:val="0"/>
        <w:spacing w:after="0"/>
        <w:ind w:left="1560" w:hanging="284"/>
        <w:rPr>
          <w:rFonts w:ascii="Book Antiqua" w:hAnsi="Book Antiqua"/>
          <w:b/>
          <w:bCs/>
        </w:rPr>
      </w:pPr>
      <w:r w:rsidRPr="00D46FFA">
        <w:rPr>
          <w:rFonts w:ascii="Book Antiqua" w:hAnsi="Book Antiqua"/>
          <w:b/>
          <w:bCs/>
        </w:rPr>
        <w:t>2. Projekty ustaw w bazie</w:t>
      </w:r>
    </w:p>
    <w:p w:rsidR="00450084" w:rsidRPr="00D46FFA" w:rsidRDefault="00450084" w:rsidP="00450084">
      <w:pPr>
        <w:tabs>
          <w:tab w:val="num" w:pos="1620"/>
        </w:tabs>
        <w:spacing w:after="0" w:line="240" w:lineRule="auto"/>
        <w:ind w:left="1560" w:right="284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Komplet tekstów projektów ustaw wraz z uzasadnieniami (co najmniej od III kadencji Sejmu).</w:t>
      </w:r>
    </w:p>
    <w:p w:rsidR="00450084" w:rsidRPr="00D46FFA" w:rsidRDefault="00450084" w:rsidP="00450084">
      <w:pPr>
        <w:tabs>
          <w:tab w:val="num" w:pos="1620"/>
        </w:tabs>
        <w:spacing w:after="0" w:line="240" w:lineRule="auto"/>
        <w:ind w:left="1560" w:right="284"/>
        <w:jc w:val="both"/>
        <w:rPr>
          <w:rFonts w:ascii="Book Antiqua" w:hAnsi="Book Antiqua"/>
        </w:rPr>
      </w:pPr>
    </w:p>
    <w:p w:rsidR="00450084" w:rsidRPr="00D46FFA" w:rsidRDefault="00450084" w:rsidP="00450084">
      <w:pPr>
        <w:autoSpaceDE w:val="0"/>
        <w:autoSpaceDN w:val="0"/>
        <w:adjustRightInd w:val="0"/>
        <w:spacing w:after="0" w:line="240" w:lineRule="auto"/>
        <w:ind w:left="1276"/>
        <w:rPr>
          <w:rFonts w:ascii="Book Antiqua" w:hAnsi="Book Antiqua"/>
          <w:b/>
          <w:bCs/>
        </w:rPr>
      </w:pPr>
      <w:r w:rsidRPr="00D46FFA">
        <w:rPr>
          <w:rFonts w:ascii="Book Antiqua" w:hAnsi="Book Antiqua"/>
          <w:b/>
          <w:bCs/>
        </w:rPr>
        <w:t>3. Dzienniki Urzędowe</w:t>
      </w:r>
    </w:p>
    <w:p w:rsidR="00450084" w:rsidRPr="00D46FFA" w:rsidRDefault="00450084" w:rsidP="00450084">
      <w:pPr>
        <w:autoSpaceDE w:val="0"/>
        <w:autoSpaceDN w:val="0"/>
        <w:adjustRightInd w:val="0"/>
        <w:spacing w:after="0" w:line="240" w:lineRule="auto"/>
        <w:ind w:left="1560"/>
        <w:rPr>
          <w:rFonts w:ascii="Book Antiqua" w:hAnsi="Book Antiqua" w:cs="Calibri"/>
        </w:rPr>
      </w:pPr>
    </w:p>
    <w:p w:rsidR="00450084" w:rsidRPr="00D46FFA" w:rsidRDefault="00450084" w:rsidP="00450084">
      <w:pPr>
        <w:spacing w:after="0" w:line="240" w:lineRule="auto"/>
        <w:ind w:left="1701" w:hanging="425"/>
        <w:jc w:val="both"/>
        <w:rPr>
          <w:rFonts w:ascii="Book Antiqua" w:hAnsi="Book Antiqua"/>
        </w:rPr>
      </w:pPr>
      <w:r w:rsidRPr="00D46FFA">
        <w:rPr>
          <w:rFonts w:ascii="Book Antiqua" w:hAnsi="Book Antiqua"/>
          <w:b/>
        </w:rPr>
        <w:t>3.1.</w:t>
      </w:r>
      <w:r w:rsidRPr="00D46FFA">
        <w:rPr>
          <w:rFonts w:ascii="Book Antiqua" w:hAnsi="Book Antiqua"/>
        </w:rPr>
        <w:tab/>
        <w:t xml:space="preserve">Ujednolicone teksty aktów prawnych opublikowanych w Dziennikach Urzędowych naczelnych i centralnych organów administracji rządowej (w tym w </w:t>
      </w:r>
      <w:hyperlink r:id="rId13" w:history="1">
        <w:r w:rsidRPr="00D46FFA">
          <w:rPr>
            <w:rStyle w:val="Hipercze"/>
            <w:rFonts w:ascii="Book Antiqua" w:hAnsi="Book Antiqua"/>
            <w:bdr w:val="none" w:sz="0" w:space="0" w:color="auto" w:frame="1"/>
          </w:rPr>
          <w:t>dziennikach urzędowych ministrów kierujących działami administracji rządowej</w:t>
        </w:r>
      </w:hyperlink>
      <w:r w:rsidRPr="00D46FFA">
        <w:rPr>
          <w:rFonts w:ascii="Book Antiqua" w:hAnsi="Book Antiqua"/>
        </w:rPr>
        <w:t xml:space="preserve">, dziennikach urzędowych </w:t>
      </w:r>
      <w:hyperlink r:id="rId14" w:history="1">
        <w:r w:rsidRPr="00D46FFA">
          <w:rPr>
            <w:rStyle w:val="Hipercze"/>
            <w:rFonts w:ascii="Book Antiqua" w:hAnsi="Book Antiqua"/>
            <w:bdr w:val="none" w:sz="0" w:space="0" w:color="auto" w:frame="1"/>
          </w:rPr>
          <w:t>urzędów centralnych</w:t>
        </w:r>
      </w:hyperlink>
      <w:r w:rsidRPr="00D46FFA">
        <w:rPr>
          <w:rFonts w:ascii="Book Antiqua" w:hAnsi="Book Antiqua"/>
        </w:rPr>
        <w:t>), również stanowiących kontynuacje dzienników wydanych przez urząd występujący pod inną nazwą).</w:t>
      </w:r>
    </w:p>
    <w:p w:rsidR="00450084" w:rsidRPr="00D46FFA" w:rsidRDefault="00450084" w:rsidP="00450084">
      <w:pPr>
        <w:spacing w:after="0" w:line="240" w:lineRule="auto"/>
        <w:ind w:left="1701" w:hanging="425"/>
        <w:jc w:val="both"/>
        <w:rPr>
          <w:rFonts w:ascii="Book Antiqua" w:hAnsi="Book Antiqua"/>
        </w:rPr>
      </w:pPr>
      <w:r w:rsidRPr="00D46FFA">
        <w:rPr>
          <w:rFonts w:ascii="Book Antiqua" w:hAnsi="Book Antiqua"/>
          <w:b/>
        </w:rPr>
        <w:t>3.2.</w:t>
      </w:r>
      <w:r w:rsidRPr="00D46FFA">
        <w:rPr>
          <w:rFonts w:ascii="Book Antiqua" w:hAnsi="Book Antiqua"/>
          <w:b/>
        </w:rPr>
        <w:tab/>
      </w:r>
      <w:r w:rsidRPr="00D46FFA">
        <w:rPr>
          <w:rFonts w:ascii="Book Antiqua" w:hAnsi="Book Antiqua"/>
        </w:rPr>
        <w:t>Komplet tekstów aktów prawnych opublikowanych w Dziennikach Urzędowych Województw (co najmniej od wprowadzenia obowiązku wydawania dzienników urzędowych również w formie elektronicznej) i / lub odwołania (poprzez aktywne linki odwołujące się do ogólnodostępnych serwerów internetowych) do aktów opublikowanych w Dziennikach Urzędowych Województw.</w:t>
      </w:r>
    </w:p>
    <w:p w:rsidR="00450084" w:rsidRPr="00D46FFA" w:rsidRDefault="00450084" w:rsidP="00450084">
      <w:pPr>
        <w:spacing w:after="0" w:line="240" w:lineRule="auto"/>
        <w:ind w:left="1560"/>
        <w:rPr>
          <w:rFonts w:ascii="Book Antiqua" w:hAnsi="Book Antiqua"/>
        </w:rPr>
      </w:pPr>
    </w:p>
    <w:p w:rsidR="00450084" w:rsidRPr="00D46FFA" w:rsidRDefault="00450084" w:rsidP="00450084">
      <w:p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Book Antiqua" w:hAnsi="Book Antiqua"/>
          <w:b/>
          <w:bCs/>
        </w:rPr>
      </w:pPr>
      <w:r w:rsidRPr="00D46FFA">
        <w:rPr>
          <w:rFonts w:ascii="Book Antiqua" w:hAnsi="Book Antiqua"/>
          <w:b/>
          <w:bCs/>
        </w:rPr>
        <w:t>4. Orzecznictwo</w:t>
      </w:r>
    </w:p>
    <w:p w:rsidR="00450084" w:rsidRPr="00D46FFA" w:rsidRDefault="00450084" w:rsidP="00450084">
      <w:pPr>
        <w:numPr>
          <w:ilvl w:val="0"/>
          <w:numId w:val="24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1701" w:hanging="426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Zbiór orzeczeń Sądu Najwyższego, Naczelnego Sądu Administracyjnego, Wojewódzkich Sądów Administracyjnych, Trybunału Konstytucyjnego oraz sądów apelacyjnych, Sądu Ochrony Konkurencji i Konsumentów;</w:t>
      </w:r>
    </w:p>
    <w:p w:rsidR="00450084" w:rsidRPr="00D46FFA" w:rsidRDefault="00450084" w:rsidP="00450084">
      <w:pPr>
        <w:numPr>
          <w:ilvl w:val="0"/>
          <w:numId w:val="24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1701" w:hanging="426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Niepublikowane orzeczenia Sądu Najwyższego, Naczelnego Sądu Administracyjnego i Wojewódzkich Sądów Administracyjnych;</w:t>
      </w:r>
    </w:p>
    <w:p w:rsidR="00450084" w:rsidRPr="00D46FFA" w:rsidRDefault="00450084" w:rsidP="00450084">
      <w:pPr>
        <w:numPr>
          <w:ilvl w:val="0"/>
          <w:numId w:val="24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1701" w:hanging="426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Orzeczenia administracyjne wydane przez centralne oraz terenowe organy administracji publicznej, w tym m. in. Głównej Komisji Orzekającej w Sprawach o Naruszenie Dyscypliny Finansów Publicznych przy Ministerstwie Finansów, Samorządowych Kolegiów Odwoławczych, Regionalnych Izb Obrachunkowych;</w:t>
      </w:r>
    </w:p>
    <w:p w:rsidR="00450084" w:rsidRPr="00D46FFA" w:rsidRDefault="00450084" w:rsidP="00450084">
      <w:pPr>
        <w:numPr>
          <w:ilvl w:val="0"/>
          <w:numId w:val="24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1701" w:hanging="426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Orzeczenia związane z prawem zamówień publicznych, w tym m. in.  Zespołu Arbitrów i Krajowej Izby Odwoławczej przy Prezesie Urzędu Zamówień Publicznych.</w:t>
      </w:r>
    </w:p>
    <w:p w:rsidR="00450084" w:rsidRPr="00D46FFA" w:rsidRDefault="00450084" w:rsidP="00450084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Book Antiqua" w:hAnsi="Book Antiqua"/>
        </w:rPr>
      </w:pPr>
    </w:p>
    <w:p w:rsidR="00450084" w:rsidRPr="00D46FFA" w:rsidRDefault="00450084" w:rsidP="00450084">
      <w:pPr>
        <w:autoSpaceDE w:val="0"/>
        <w:autoSpaceDN w:val="0"/>
        <w:adjustRightInd w:val="0"/>
        <w:spacing w:after="0"/>
        <w:ind w:left="1276"/>
        <w:jc w:val="both"/>
        <w:rPr>
          <w:rFonts w:ascii="Book Antiqua" w:hAnsi="Book Antiqua"/>
          <w:b/>
          <w:bCs/>
        </w:rPr>
      </w:pPr>
      <w:r w:rsidRPr="00D46FFA">
        <w:rPr>
          <w:rFonts w:ascii="Book Antiqua" w:hAnsi="Book Antiqua"/>
          <w:b/>
          <w:bCs/>
        </w:rPr>
        <w:lastRenderedPageBreak/>
        <w:t>5. Prawo i orzecznictwo międzynarodowe</w:t>
      </w:r>
    </w:p>
    <w:p w:rsidR="00450084" w:rsidRPr="00D46FFA" w:rsidRDefault="00450084" w:rsidP="00450084">
      <w:pPr>
        <w:autoSpaceDE w:val="0"/>
        <w:autoSpaceDN w:val="0"/>
        <w:adjustRightInd w:val="0"/>
        <w:spacing w:after="0" w:line="240" w:lineRule="auto"/>
        <w:ind w:left="1701" w:hanging="426"/>
        <w:jc w:val="both"/>
        <w:rPr>
          <w:rFonts w:ascii="Book Antiqua" w:hAnsi="Book Antiqua"/>
        </w:rPr>
      </w:pPr>
      <w:r w:rsidRPr="00D46FFA">
        <w:rPr>
          <w:rFonts w:ascii="Book Antiqua" w:hAnsi="Book Antiqua"/>
          <w:b/>
          <w:bCs/>
        </w:rPr>
        <w:t>5.</w:t>
      </w:r>
      <w:r w:rsidRPr="00D46FFA">
        <w:rPr>
          <w:rFonts w:ascii="Book Antiqua" w:hAnsi="Book Antiqua"/>
          <w:b/>
        </w:rPr>
        <w:t>1.</w:t>
      </w:r>
      <w:r w:rsidR="00A57E13" w:rsidRPr="00D46FFA">
        <w:rPr>
          <w:rFonts w:ascii="Book Antiqua" w:hAnsi="Book Antiqua"/>
        </w:rPr>
        <w:tab/>
      </w:r>
      <w:r w:rsidRPr="00D46FFA">
        <w:rPr>
          <w:rFonts w:ascii="Book Antiqua" w:hAnsi="Book Antiqua"/>
        </w:rPr>
        <w:t>Komplet tekstów prawnych ujednoliconych i ocenionych, co do obowiązywania, opublikowanych w Dziennikach Urzędowych UE seria L – wydanie polskie i serii C – wydanie polskie oraz polskie wydanie specjalne, począwszy co najmniej od 1 maja 2004r.</w:t>
      </w:r>
    </w:p>
    <w:p w:rsidR="00450084" w:rsidRPr="00D46FFA" w:rsidRDefault="00450084" w:rsidP="00450084">
      <w:pPr>
        <w:autoSpaceDE w:val="0"/>
        <w:autoSpaceDN w:val="0"/>
        <w:adjustRightInd w:val="0"/>
        <w:spacing w:after="0" w:line="240" w:lineRule="auto"/>
        <w:ind w:left="1701" w:hanging="426"/>
        <w:jc w:val="both"/>
        <w:rPr>
          <w:rFonts w:ascii="Book Antiqua" w:hAnsi="Book Antiqua"/>
        </w:rPr>
      </w:pPr>
      <w:r w:rsidRPr="00D46FFA">
        <w:rPr>
          <w:rFonts w:ascii="Book Antiqua" w:hAnsi="Book Antiqua"/>
          <w:b/>
          <w:bCs/>
        </w:rPr>
        <w:t>5.</w:t>
      </w:r>
      <w:r w:rsidRPr="00D46FFA">
        <w:rPr>
          <w:rFonts w:ascii="Book Antiqua" w:hAnsi="Book Antiqua"/>
          <w:b/>
        </w:rPr>
        <w:t>2</w:t>
      </w:r>
      <w:r w:rsidR="00A57E13" w:rsidRPr="00D46FFA">
        <w:rPr>
          <w:rFonts w:ascii="Book Antiqua" w:hAnsi="Book Antiqua"/>
        </w:rPr>
        <w:t>.</w:t>
      </w:r>
      <w:r w:rsidR="00A57E13" w:rsidRPr="00D46FFA">
        <w:rPr>
          <w:rFonts w:ascii="Book Antiqua" w:hAnsi="Book Antiqua"/>
        </w:rPr>
        <w:tab/>
      </w:r>
      <w:r w:rsidRPr="00D46FFA">
        <w:rPr>
          <w:rFonts w:ascii="Book Antiqua" w:hAnsi="Book Antiqua"/>
        </w:rPr>
        <w:t xml:space="preserve">Komplet informacji formalnych o aktach opublikowanych w </w:t>
      </w:r>
      <w:proofErr w:type="spellStart"/>
      <w:r w:rsidRPr="00D46FFA">
        <w:rPr>
          <w:rFonts w:ascii="Book Antiqua" w:hAnsi="Book Antiqua"/>
        </w:rPr>
        <w:t>Dz.Urz</w:t>
      </w:r>
      <w:proofErr w:type="spellEnd"/>
      <w:r w:rsidRPr="00D46FFA">
        <w:rPr>
          <w:rFonts w:ascii="Book Antiqua" w:hAnsi="Book Antiqua"/>
        </w:rPr>
        <w:t>. seria L i C wydanie polskie oraz wydanie specjalne (co najmniej: identyfikator, tytuł, organ wydający, data uchwalenia lub wydania aktu, data ogłoszenia, data wejścia w życie)</w:t>
      </w:r>
    </w:p>
    <w:p w:rsidR="00450084" w:rsidRPr="00D46FFA" w:rsidRDefault="00450084" w:rsidP="00B3456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hanging="426"/>
        <w:jc w:val="both"/>
        <w:rPr>
          <w:rFonts w:ascii="Book Antiqua" w:hAnsi="Book Antiqua"/>
        </w:rPr>
      </w:pPr>
      <w:r w:rsidRPr="00D46FFA">
        <w:rPr>
          <w:rFonts w:ascii="Book Antiqua" w:hAnsi="Book Antiqua"/>
          <w:b/>
          <w:bCs/>
        </w:rPr>
        <w:t>5.</w:t>
      </w:r>
      <w:r w:rsidRPr="00D46FFA">
        <w:rPr>
          <w:rFonts w:ascii="Book Antiqua" w:hAnsi="Book Antiqua"/>
          <w:b/>
        </w:rPr>
        <w:t>3.</w:t>
      </w:r>
      <w:r w:rsidR="00B34569" w:rsidRPr="00D46FFA">
        <w:rPr>
          <w:rFonts w:ascii="Book Antiqua" w:hAnsi="Book Antiqua"/>
        </w:rPr>
        <w:tab/>
      </w:r>
      <w:r w:rsidRPr="00D46FFA">
        <w:rPr>
          <w:rFonts w:ascii="Book Antiqua" w:hAnsi="Book Antiqua"/>
        </w:rPr>
        <w:t>Możliwość udostępniania kolejnych wersji historycznych aktów obowiązujących i uchylonych.</w:t>
      </w:r>
    </w:p>
    <w:p w:rsidR="00450084" w:rsidRPr="00D46FFA" w:rsidRDefault="00450084" w:rsidP="00450084">
      <w:pPr>
        <w:autoSpaceDE w:val="0"/>
        <w:autoSpaceDN w:val="0"/>
        <w:adjustRightInd w:val="0"/>
        <w:spacing w:after="0" w:line="240" w:lineRule="auto"/>
        <w:ind w:left="1701" w:hanging="426"/>
        <w:jc w:val="both"/>
        <w:rPr>
          <w:rFonts w:ascii="Book Antiqua" w:hAnsi="Book Antiqua"/>
        </w:rPr>
      </w:pPr>
      <w:r w:rsidRPr="00D46FFA">
        <w:rPr>
          <w:rFonts w:ascii="Book Antiqua" w:hAnsi="Book Antiqua"/>
          <w:b/>
          <w:bCs/>
        </w:rPr>
        <w:t>5.</w:t>
      </w:r>
      <w:r w:rsidRPr="00D46FFA">
        <w:rPr>
          <w:rFonts w:ascii="Book Antiqua" w:hAnsi="Book Antiqua"/>
          <w:b/>
        </w:rPr>
        <w:t>4.</w:t>
      </w:r>
      <w:r w:rsidR="00A57E13" w:rsidRPr="00D46FFA">
        <w:rPr>
          <w:rFonts w:ascii="Book Antiqua" w:hAnsi="Book Antiqua"/>
        </w:rPr>
        <w:tab/>
      </w:r>
      <w:r w:rsidRPr="00D46FFA">
        <w:rPr>
          <w:rFonts w:ascii="Book Antiqua" w:hAnsi="Book Antiqua"/>
        </w:rPr>
        <w:t>Wzajemne powiązania formalne między aktami (co najmniej relacje typu: zmienia -zmieniony przez, uchyla - uchylony przez, wykonuje - wykonywany przez, ujednolica -ujednolicony przez, wprowadza - wprowadzony przez, interpretuje - interpretowany przez).</w:t>
      </w:r>
    </w:p>
    <w:p w:rsidR="00450084" w:rsidRPr="00D46FFA" w:rsidRDefault="00450084" w:rsidP="00450084">
      <w:pPr>
        <w:autoSpaceDE w:val="0"/>
        <w:autoSpaceDN w:val="0"/>
        <w:adjustRightInd w:val="0"/>
        <w:spacing w:after="0" w:line="240" w:lineRule="auto"/>
        <w:ind w:left="1701" w:hanging="426"/>
        <w:jc w:val="both"/>
        <w:rPr>
          <w:rFonts w:ascii="Book Antiqua" w:hAnsi="Book Antiqua"/>
        </w:rPr>
      </w:pPr>
      <w:r w:rsidRPr="00D46FFA">
        <w:rPr>
          <w:rFonts w:ascii="Book Antiqua" w:hAnsi="Book Antiqua"/>
          <w:b/>
          <w:bCs/>
        </w:rPr>
        <w:t>5.</w:t>
      </w:r>
      <w:r w:rsidRPr="00D46FFA">
        <w:rPr>
          <w:rFonts w:ascii="Book Antiqua" w:hAnsi="Book Antiqua"/>
          <w:b/>
        </w:rPr>
        <w:t>5.</w:t>
      </w:r>
      <w:r w:rsidRPr="00D46FFA">
        <w:rPr>
          <w:rFonts w:ascii="Book Antiqua" w:hAnsi="Book Antiqua"/>
        </w:rPr>
        <w:t xml:space="preserve"> Orzeczenia organów Unii Europejskiej.</w:t>
      </w:r>
    </w:p>
    <w:p w:rsidR="00450084" w:rsidRPr="00D46FFA" w:rsidRDefault="00450084" w:rsidP="00450084">
      <w:pPr>
        <w:autoSpaceDE w:val="0"/>
        <w:autoSpaceDN w:val="0"/>
        <w:adjustRightInd w:val="0"/>
        <w:spacing w:after="0" w:line="240" w:lineRule="auto"/>
        <w:ind w:left="1701" w:hanging="426"/>
        <w:jc w:val="both"/>
        <w:rPr>
          <w:rFonts w:ascii="Book Antiqua" w:hAnsi="Book Antiqua"/>
        </w:rPr>
      </w:pPr>
      <w:r w:rsidRPr="00D46FFA">
        <w:rPr>
          <w:rFonts w:ascii="Book Antiqua" w:hAnsi="Book Antiqua"/>
          <w:b/>
          <w:bCs/>
        </w:rPr>
        <w:t>5.</w:t>
      </w:r>
      <w:r w:rsidRPr="00D46FFA">
        <w:rPr>
          <w:rFonts w:ascii="Book Antiqua" w:hAnsi="Book Antiqua"/>
          <w:b/>
        </w:rPr>
        <w:t>6</w:t>
      </w:r>
      <w:r w:rsidRPr="00D46FFA">
        <w:rPr>
          <w:rFonts w:ascii="Book Antiqua" w:hAnsi="Book Antiqua"/>
        </w:rPr>
        <w:t>. Orzeczenia Trybunału Sprawiedliwości Unii Europejskiej.</w:t>
      </w:r>
    </w:p>
    <w:p w:rsidR="00450084" w:rsidRPr="00D46FFA" w:rsidRDefault="00450084" w:rsidP="00450084">
      <w:pPr>
        <w:autoSpaceDE w:val="0"/>
        <w:autoSpaceDN w:val="0"/>
        <w:adjustRightInd w:val="0"/>
        <w:spacing w:after="0" w:line="240" w:lineRule="auto"/>
        <w:ind w:left="1701" w:hanging="426"/>
        <w:jc w:val="both"/>
        <w:rPr>
          <w:rFonts w:ascii="Book Antiqua" w:hAnsi="Book Antiqua"/>
        </w:rPr>
      </w:pPr>
      <w:r w:rsidRPr="00D46FFA">
        <w:rPr>
          <w:rFonts w:ascii="Book Antiqua" w:hAnsi="Book Antiqua"/>
          <w:b/>
          <w:bCs/>
        </w:rPr>
        <w:t>5.</w:t>
      </w:r>
      <w:r w:rsidRPr="00D46FFA">
        <w:rPr>
          <w:rFonts w:ascii="Book Antiqua" w:hAnsi="Book Antiqua"/>
          <w:b/>
        </w:rPr>
        <w:t>7</w:t>
      </w:r>
      <w:r w:rsidRPr="00D46FFA">
        <w:rPr>
          <w:rFonts w:ascii="Book Antiqua" w:hAnsi="Book Antiqua"/>
        </w:rPr>
        <w:t>. Orzeczenia Europejskiego Trybunału Praw Człowieka w Strasburgu.</w:t>
      </w:r>
    </w:p>
    <w:p w:rsidR="00450084" w:rsidRPr="00D46FFA" w:rsidRDefault="00450084" w:rsidP="00450084">
      <w:pPr>
        <w:autoSpaceDE w:val="0"/>
        <w:autoSpaceDN w:val="0"/>
        <w:adjustRightInd w:val="0"/>
        <w:spacing w:after="0" w:line="240" w:lineRule="auto"/>
        <w:ind w:left="1701" w:hanging="426"/>
        <w:jc w:val="both"/>
        <w:rPr>
          <w:rFonts w:ascii="Book Antiqua" w:hAnsi="Book Antiqua"/>
        </w:rPr>
      </w:pPr>
      <w:r w:rsidRPr="00D46FFA">
        <w:rPr>
          <w:rFonts w:ascii="Book Antiqua" w:hAnsi="Book Antiqua"/>
          <w:b/>
          <w:bCs/>
        </w:rPr>
        <w:t>5.8</w:t>
      </w:r>
      <w:r w:rsidRPr="00D46FFA">
        <w:rPr>
          <w:rFonts w:ascii="Book Antiqua" w:hAnsi="Book Antiqua"/>
        </w:rPr>
        <w:t>. Komentarze do aktów prawnych Unii Europejskiej.</w:t>
      </w:r>
    </w:p>
    <w:p w:rsidR="00450084" w:rsidRPr="00D46FFA" w:rsidRDefault="00450084" w:rsidP="00450084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Book Antiqua" w:hAnsi="Book Antiqua"/>
          <w:b/>
          <w:bCs/>
        </w:rPr>
      </w:pPr>
    </w:p>
    <w:p w:rsidR="00450084" w:rsidRPr="00D46FFA" w:rsidRDefault="00450084" w:rsidP="00450084">
      <w:pPr>
        <w:autoSpaceDE w:val="0"/>
        <w:autoSpaceDN w:val="0"/>
        <w:adjustRightInd w:val="0"/>
        <w:spacing w:after="0"/>
        <w:ind w:left="1276"/>
        <w:jc w:val="both"/>
        <w:rPr>
          <w:rFonts w:ascii="Book Antiqua" w:hAnsi="Book Antiqua"/>
          <w:b/>
          <w:bCs/>
        </w:rPr>
      </w:pPr>
      <w:r w:rsidRPr="00D46FFA">
        <w:rPr>
          <w:rFonts w:ascii="Book Antiqua" w:hAnsi="Book Antiqua"/>
          <w:b/>
          <w:bCs/>
        </w:rPr>
        <w:t>6. Komentarze</w:t>
      </w:r>
    </w:p>
    <w:p w:rsidR="00450084" w:rsidRPr="00D46FFA" w:rsidRDefault="00450084" w:rsidP="00450084">
      <w:pPr>
        <w:autoSpaceDE w:val="0"/>
        <w:autoSpaceDN w:val="0"/>
        <w:adjustRightInd w:val="0"/>
        <w:spacing w:after="0"/>
        <w:ind w:left="1560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Zbiór komentarzy, w tym w szczególności skomentowana część jednostek redakcyjnych: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do Kodeksu cywilnego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do Kodeksu postępowania cywilnego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do Kodeksu postępowania karnego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do Kodeksu postępowania administracyjnego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do Kodeksu spółek handlowych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do Ordynacji podatkowej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do Kodeksu karnego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do Kodeksu rodzinnego i opiekuńczego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do Kodeksu pracy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z zakresu prawa budowlanego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z zakresu prawa mieszkaniowego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dotyczące gospodarki nieruchomościami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dotyczące prawa upadłościowego i naprawczego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z zakresu prawa gospodarczego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z zakresu prawa własności intelektualnej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związane z tematyką zamówień publicznych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Monografie związane z tematyką zamówień publicznych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Monografie i inne opracowania dotyczące prawa polskiego i europejskiego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do Kodeksu karny skarbowy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do Kodeksu karny wykonawczy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do Kodeksu postępowania w sprawach o wykroczenia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do Kodeksu wykroczeń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do ustawy prawo o postępowaniu przed sądami administracyjnymi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do ustawy o finansach publicznych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do ustawy o postępowaniu egzekucyjnym w administracji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z zakresu prawa ubezpieczeniowego gospodarczego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z zakresu prawa spółdzielczego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lastRenderedPageBreak/>
        <w:t>Komentarze do prawa ochrony środowiska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do ustawy o dostępie do informacji publicznej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dot. planowania i zagospodarowania przestrzennego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dot. prawa wodnego (</w:t>
      </w:r>
      <w:r w:rsidRPr="00D46FFA">
        <w:rPr>
          <w:rFonts w:ascii="Book Antiqua" w:hAnsi="Book Antiqua"/>
          <w:u w:val="single"/>
        </w:rPr>
        <w:t>opcjonalnie</w:t>
      </w:r>
      <w:r w:rsidRPr="00D46FFA">
        <w:rPr>
          <w:rFonts w:ascii="Book Antiqua" w:hAnsi="Book Antiqua"/>
        </w:rPr>
        <w:t>)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z zakresu prawa ochrony konkurencji i konsumentów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dot. prawa telekomunikacyjnego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dot. prawa konstytucyjnego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dot. ochrony danych osobowych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dot. prawa energetycznego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z zakresu prawa geologicznego i górniczego (</w:t>
      </w:r>
      <w:r w:rsidRPr="00D46FFA">
        <w:rPr>
          <w:rFonts w:ascii="Book Antiqua" w:hAnsi="Book Antiqua"/>
          <w:u w:val="single"/>
        </w:rPr>
        <w:t>opcjonalnie</w:t>
      </w:r>
      <w:r w:rsidRPr="00D46FFA">
        <w:rPr>
          <w:rFonts w:ascii="Book Antiqua" w:hAnsi="Book Antiqua"/>
        </w:rPr>
        <w:t>)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do ustawy o służbie cywilnej (</w:t>
      </w:r>
      <w:r w:rsidRPr="00D46FFA">
        <w:rPr>
          <w:rFonts w:ascii="Book Antiqua" w:hAnsi="Book Antiqua"/>
          <w:u w:val="single"/>
        </w:rPr>
        <w:t>opcjonalnie</w:t>
      </w:r>
      <w:r w:rsidRPr="00D46FFA">
        <w:rPr>
          <w:rFonts w:ascii="Book Antiqua" w:hAnsi="Book Antiqua"/>
        </w:rPr>
        <w:t>)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do ustawy o ponownym wykorzystywaniu informacji sektora publicznego (</w:t>
      </w:r>
      <w:r w:rsidRPr="00D46FFA">
        <w:rPr>
          <w:rFonts w:ascii="Book Antiqua" w:hAnsi="Book Antiqua"/>
          <w:u w:val="single"/>
        </w:rPr>
        <w:t>opcjonalnie</w:t>
      </w:r>
      <w:r w:rsidRPr="00D46FFA">
        <w:rPr>
          <w:rFonts w:ascii="Book Antiqua" w:hAnsi="Book Antiqua"/>
        </w:rPr>
        <w:t>)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do przepisów dot. redagowania i ogłaszania aktów normatywnych (w tym zasad techniki prawodawczej) (</w:t>
      </w:r>
      <w:r w:rsidRPr="00D46FFA">
        <w:rPr>
          <w:rFonts w:ascii="Book Antiqua" w:hAnsi="Book Antiqua"/>
          <w:u w:val="single"/>
        </w:rPr>
        <w:t>opcjonalnie</w:t>
      </w:r>
      <w:r w:rsidRPr="00D46FFA">
        <w:rPr>
          <w:rFonts w:ascii="Book Antiqua" w:hAnsi="Book Antiqua"/>
        </w:rPr>
        <w:t>)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z zakresu działu transportu (lotniczy, kolejowy, drogi publiczne, ruch drogowy, prawo przewozowe itp.) (</w:t>
      </w:r>
      <w:r w:rsidRPr="00D46FFA">
        <w:rPr>
          <w:rFonts w:ascii="Book Antiqua" w:hAnsi="Book Antiqua"/>
          <w:u w:val="single"/>
        </w:rPr>
        <w:t>opcjonalnie</w:t>
      </w:r>
      <w:r w:rsidRPr="00D46FFA">
        <w:rPr>
          <w:rFonts w:ascii="Book Antiqua" w:hAnsi="Book Antiqua"/>
        </w:rPr>
        <w:t>)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Komentarze z zakresu działu łączności</w:t>
      </w:r>
    </w:p>
    <w:p w:rsidR="00450084" w:rsidRPr="00D46FFA" w:rsidRDefault="00450084" w:rsidP="00450084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Monografie w zakresie partnerstwa publiczno-prywatnego</w:t>
      </w:r>
    </w:p>
    <w:p w:rsidR="00450084" w:rsidRPr="00D46FFA" w:rsidRDefault="00450084" w:rsidP="00450084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Book Antiqua" w:hAnsi="Book Antiqua"/>
          <w:b/>
          <w:bCs/>
        </w:rPr>
      </w:pPr>
    </w:p>
    <w:p w:rsidR="00450084" w:rsidRPr="00D46FFA" w:rsidRDefault="00450084" w:rsidP="00450084">
      <w:pPr>
        <w:autoSpaceDE w:val="0"/>
        <w:autoSpaceDN w:val="0"/>
        <w:adjustRightInd w:val="0"/>
        <w:spacing w:after="0"/>
        <w:ind w:left="1276"/>
        <w:jc w:val="both"/>
        <w:rPr>
          <w:rFonts w:ascii="Book Antiqua" w:hAnsi="Book Antiqua"/>
          <w:b/>
          <w:bCs/>
        </w:rPr>
      </w:pPr>
      <w:r w:rsidRPr="00D46FFA">
        <w:rPr>
          <w:rFonts w:ascii="Book Antiqua" w:hAnsi="Book Antiqua"/>
          <w:b/>
          <w:bCs/>
        </w:rPr>
        <w:t>7. Baza czasopism</w:t>
      </w:r>
    </w:p>
    <w:p w:rsidR="00450084" w:rsidRPr="00D46FFA" w:rsidRDefault="00450084" w:rsidP="00FB4568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Dostęp do prasowych czasopism z zakresu prawa i administracji, aktualnie ukazujących się w Polsce, zawierających pełne teksty artykułów lub co najmniej główne tezy (obszerny fragment artykułu).</w:t>
      </w:r>
    </w:p>
    <w:p w:rsidR="00450084" w:rsidRPr="00D46FFA" w:rsidRDefault="00450084" w:rsidP="00450084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Book Antiqua" w:hAnsi="Book Antiqua"/>
          <w:b/>
          <w:bCs/>
        </w:rPr>
      </w:pPr>
    </w:p>
    <w:p w:rsidR="00450084" w:rsidRPr="00D46FFA" w:rsidRDefault="00450084" w:rsidP="00450084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Book Antiqua" w:hAnsi="Book Antiqua"/>
          <w:b/>
          <w:bCs/>
        </w:rPr>
      </w:pPr>
      <w:r w:rsidRPr="00D46FFA">
        <w:rPr>
          <w:rFonts w:ascii="Book Antiqua" w:hAnsi="Book Antiqua"/>
          <w:b/>
          <w:bCs/>
        </w:rPr>
        <w:t>8. Glosy</w:t>
      </w:r>
    </w:p>
    <w:p w:rsidR="00450084" w:rsidRPr="00D46FFA" w:rsidRDefault="00450084" w:rsidP="00450084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Dostęp do tekstu glos.</w:t>
      </w:r>
    </w:p>
    <w:p w:rsidR="00450084" w:rsidRPr="00D46FFA" w:rsidRDefault="00450084" w:rsidP="00450084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Book Antiqua" w:hAnsi="Book Antiqua"/>
          <w:b/>
          <w:bCs/>
        </w:rPr>
      </w:pPr>
    </w:p>
    <w:p w:rsidR="00450084" w:rsidRPr="00D46FFA" w:rsidRDefault="00450084" w:rsidP="00450084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Book Antiqua" w:hAnsi="Book Antiqua"/>
          <w:b/>
          <w:bCs/>
        </w:rPr>
      </w:pPr>
      <w:r w:rsidRPr="00D46FFA">
        <w:rPr>
          <w:rFonts w:ascii="Book Antiqua" w:hAnsi="Book Antiqua"/>
          <w:b/>
          <w:bCs/>
        </w:rPr>
        <w:t>9. Pozostałe</w:t>
      </w:r>
    </w:p>
    <w:p w:rsidR="00450084" w:rsidRPr="00D46FFA" w:rsidRDefault="00450084" w:rsidP="00450084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 xml:space="preserve">Pozostałe piśmiennictwo prawnicze obejmujące opracowania prawnicze </w:t>
      </w:r>
      <w:r w:rsidRPr="00D46FFA">
        <w:rPr>
          <w:rFonts w:ascii="Book Antiqua" w:hAnsi="Book Antiqua"/>
        </w:rPr>
        <w:br/>
        <w:t>dla wymienionych wyżej dzienników ustaw, monitorów polskich oraz kodeksów (w szczególności pozostałe interpretacje, komentarze, monografie, opracowania</w:t>
      </w:r>
      <w:r w:rsidR="00FB4568" w:rsidRPr="00D46FFA">
        <w:rPr>
          <w:rFonts w:ascii="Book Antiqua" w:hAnsi="Book Antiqua"/>
        </w:rPr>
        <w:t>, praktyczne wyjaśnienia itp.).</w:t>
      </w:r>
    </w:p>
    <w:p w:rsidR="00450084" w:rsidRPr="00D46FFA" w:rsidRDefault="00450084" w:rsidP="00450084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Wzory pism i umów;</w:t>
      </w:r>
    </w:p>
    <w:p w:rsidR="00450084" w:rsidRPr="00D46FFA" w:rsidRDefault="00450084" w:rsidP="00450084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Inne pisma urzędowe naczelnych i centralnych organów administracji rządowej oraz agencji rządowych i innych instytucji państwowych (obecne i archiwalne);</w:t>
      </w:r>
    </w:p>
    <w:p w:rsidR="00450084" w:rsidRPr="00D46FFA" w:rsidRDefault="00450084" w:rsidP="00D7433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843" w:hanging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Bibliografia prawnicza rozumiana jako wykaz informacji o dokumentach piśmienniczych (książki, czasopisma, prace autorskie itd.), zapisy bibliograficzne zgromadzone i opracowane pod względem merytorycznym.</w:t>
      </w:r>
    </w:p>
    <w:p w:rsidR="00450084" w:rsidRPr="00D46FFA" w:rsidRDefault="00450084" w:rsidP="00450084">
      <w:pPr>
        <w:pStyle w:val="Akapitzlist"/>
        <w:tabs>
          <w:tab w:val="left" w:pos="2944"/>
        </w:tabs>
        <w:ind w:left="1080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ab/>
      </w:r>
    </w:p>
    <w:p w:rsidR="00450084" w:rsidRPr="00D46FFA" w:rsidRDefault="00450084" w:rsidP="00DC007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Book Antiqua" w:hAnsi="Book Antiqua"/>
          <w:b/>
          <w:bCs/>
        </w:rPr>
      </w:pPr>
      <w:r w:rsidRPr="00D46FFA">
        <w:rPr>
          <w:rFonts w:ascii="Book Antiqua" w:hAnsi="Book Antiqua"/>
          <w:b/>
          <w:bCs/>
          <w:u w:val="single"/>
        </w:rPr>
        <w:t>Warunki sprzętowe</w:t>
      </w:r>
      <w:r w:rsidRPr="00D46FFA">
        <w:rPr>
          <w:rFonts w:ascii="Book Antiqua" w:hAnsi="Book Antiqua"/>
        </w:rPr>
        <w:t xml:space="preserve">  </w:t>
      </w:r>
    </w:p>
    <w:p w:rsidR="00450084" w:rsidRPr="00D46FFA" w:rsidRDefault="00450084" w:rsidP="00450084">
      <w:pPr>
        <w:pStyle w:val="Akapitzlist"/>
        <w:tabs>
          <w:tab w:val="left" w:pos="2310"/>
        </w:tabs>
        <w:ind w:left="1080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ab/>
      </w:r>
    </w:p>
    <w:p w:rsidR="00450084" w:rsidRPr="00D46FFA" w:rsidRDefault="00450084" w:rsidP="00AD7FAA">
      <w:pPr>
        <w:pStyle w:val="Akapitzlist"/>
        <w:ind w:left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 xml:space="preserve">Dostęp do publikacji powinien być realizowany poprzez przeglądarkę WWW. Publikacje powinny działać prawidłowo na przeglądarkach </w:t>
      </w:r>
      <w:proofErr w:type="spellStart"/>
      <w:r w:rsidRPr="00D46FFA">
        <w:rPr>
          <w:rFonts w:ascii="Book Antiqua" w:hAnsi="Book Antiqua"/>
        </w:rPr>
        <w:t>Firefox</w:t>
      </w:r>
      <w:proofErr w:type="spellEnd"/>
      <w:r w:rsidRPr="00D46FFA">
        <w:rPr>
          <w:rFonts w:ascii="Book Antiqua" w:hAnsi="Book Antiqua"/>
        </w:rPr>
        <w:t>, Chrome oraz Internet Explorer bez konieczności instalowania dodatkowego oprogramowania. System w wersji on-line powinien działać poprawnie na stacjach roboczych o poniższej specyfikacji :</w:t>
      </w:r>
    </w:p>
    <w:p w:rsidR="00450084" w:rsidRPr="00D46FFA" w:rsidRDefault="00450084" w:rsidP="00450084">
      <w:pPr>
        <w:pStyle w:val="Akapitzlist"/>
        <w:ind w:left="1080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1)</w:t>
      </w:r>
      <w:r w:rsidRPr="00D46FFA">
        <w:rPr>
          <w:rFonts w:ascii="Book Antiqua" w:hAnsi="Book Antiqua"/>
        </w:rPr>
        <w:tab/>
        <w:t xml:space="preserve">systemem operacyjnym Windows </w:t>
      </w:r>
      <w:r w:rsidR="00AD7FAA" w:rsidRPr="00D46FFA">
        <w:rPr>
          <w:rFonts w:ascii="Book Antiqua" w:hAnsi="Book Antiqua"/>
        </w:rPr>
        <w:t>7</w:t>
      </w:r>
      <w:r w:rsidRPr="00D46FFA">
        <w:rPr>
          <w:rFonts w:ascii="Book Antiqua" w:hAnsi="Book Antiqua"/>
        </w:rPr>
        <w:t xml:space="preserve"> nowsze,</w:t>
      </w:r>
    </w:p>
    <w:p w:rsidR="00450084" w:rsidRPr="00D46FFA" w:rsidRDefault="00AD7FAA" w:rsidP="00450084">
      <w:pPr>
        <w:pStyle w:val="Akapitzlist"/>
        <w:ind w:left="1080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2)</w:t>
      </w:r>
      <w:r w:rsidRPr="00D46FFA">
        <w:rPr>
          <w:rFonts w:ascii="Book Antiqua" w:hAnsi="Book Antiqua"/>
        </w:rPr>
        <w:tab/>
        <w:t>procesor</w:t>
      </w:r>
      <w:r w:rsidR="00450084" w:rsidRPr="00D46FFA">
        <w:rPr>
          <w:rFonts w:ascii="Book Antiqua" w:hAnsi="Book Antiqua"/>
        </w:rPr>
        <w:t xml:space="preserve"> 1.8 GHz i wyższe,</w:t>
      </w:r>
    </w:p>
    <w:p w:rsidR="00450084" w:rsidRPr="00D46FFA" w:rsidRDefault="00450084" w:rsidP="00450084">
      <w:pPr>
        <w:pStyle w:val="Akapitzlist"/>
        <w:ind w:left="1080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lastRenderedPageBreak/>
        <w:t>3)</w:t>
      </w:r>
      <w:r w:rsidRPr="00D46FFA">
        <w:rPr>
          <w:rFonts w:ascii="Book Antiqua" w:hAnsi="Book Antiqua"/>
        </w:rPr>
        <w:tab/>
        <w:t>pamięć ram 2</w:t>
      </w:r>
      <w:r w:rsidR="00065F87" w:rsidRPr="00D46FFA">
        <w:rPr>
          <w:rFonts w:ascii="Book Antiqua" w:hAnsi="Book Antiqua"/>
        </w:rPr>
        <w:t xml:space="preserve"> </w:t>
      </w:r>
      <w:r w:rsidRPr="00D46FFA">
        <w:rPr>
          <w:rFonts w:ascii="Book Antiqua" w:hAnsi="Book Antiqua"/>
        </w:rPr>
        <w:t>GB i więcej.</w:t>
      </w:r>
    </w:p>
    <w:p w:rsidR="00450084" w:rsidRPr="00D46FFA" w:rsidRDefault="00450084" w:rsidP="00450084">
      <w:pPr>
        <w:pStyle w:val="Akapitzlist"/>
        <w:ind w:left="1080"/>
        <w:jc w:val="both"/>
        <w:rPr>
          <w:rFonts w:ascii="Book Antiqua" w:hAnsi="Book Antiqua"/>
        </w:rPr>
      </w:pPr>
    </w:p>
    <w:p w:rsidR="00450084" w:rsidRPr="00D46FFA" w:rsidRDefault="00450084" w:rsidP="00AD7FAA">
      <w:pPr>
        <w:pStyle w:val="Akapitzlist"/>
        <w:ind w:left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Publikacje w wersji on-line powinny być utrzymywane i dostępne 24 godziny na dobę oraz bieżąco aktualizowane przez Dostawcę oprogramowania.</w:t>
      </w:r>
    </w:p>
    <w:p w:rsidR="00450084" w:rsidRPr="00D46FFA" w:rsidRDefault="00450084" w:rsidP="00065F87">
      <w:pPr>
        <w:pStyle w:val="Akapitzlist"/>
        <w:ind w:left="567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Kupujący powinien mieć możliwość zarządzania</w:t>
      </w:r>
      <w:r w:rsidR="00065F87" w:rsidRPr="00D46FFA">
        <w:rPr>
          <w:rFonts w:ascii="Book Antiqua" w:hAnsi="Book Antiqua"/>
        </w:rPr>
        <w:t xml:space="preserve"> (przez co najmniej 2 konta administratorów)</w:t>
      </w:r>
      <w:r w:rsidRPr="00D46FFA">
        <w:rPr>
          <w:rFonts w:ascii="Book Antiqua" w:hAnsi="Book Antiqua"/>
        </w:rPr>
        <w:t xml:space="preserve"> uprawnieniami dla użytkowników </w:t>
      </w:r>
      <w:r w:rsidR="00065F87" w:rsidRPr="00D46FFA">
        <w:rPr>
          <w:rFonts w:ascii="Book Antiqua" w:hAnsi="Book Antiqua"/>
        </w:rPr>
        <w:t>w ramach zawartej umowy.</w:t>
      </w:r>
    </w:p>
    <w:p w:rsidR="00BC4A4E" w:rsidRPr="00D46FFA" w:rsidRDefault="00BC4A4E" w:rsidP="00F20ED4">
      <w:pPr>
        <w:spacing w:after="0"/>
        <w:jc w:val="both"/>
        <w:rPr>
          <w:rFonts w:ascii="Book Antiqua" w:hAnsi="Book Antiqua"/>
          <w:color w:val="000000"/>
          <w:sz w:val="24"/>
          <w:szCs w:val="24"/>
          <w:lang w:val="en-US"/>
        </w:rPr>
      </w:pPr>
    </w:p>
    <w:p w:rsidR="00F20ED4" w:rsidRPr="00D46FFA" w:rsidRDefault="00F20ED4" w:rsidP="00F20ED4">
      <w:pPr>
        <w:pStyle w:val="Akapitzlist1"/>
        <w:numPr>
          <w:ilvl w:val="0"/>
          <w:numId w:val="1"/>
        </w:numPr>
        <w:spacing w:after="0"/>
        <w:ind w:left="284" w:hanging="284"/>
        <w:jc w:val="both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b/>
          <w:color w:val="000000"/>
          <w:sz w:val="24"/>
          <w:szCs w:val="24"/>
        </w:rPr>
        <w:t>KRYTERIA OCENY OFERT</w:t>
      </w:r>
    </w:p>
    <w:p w:rsidR="00437A44" w:rsidRPr="00D46FFA" w:rsidRDefault="00437A44" w:rsidP="00437A44">
      <w:pPr>
        <w:pStyle w:val="Akapitzlist1"/>
        <w:spacing w:after="0"/>
        <w:ind w:left="0"/>
        <w:jc w:val="both"/>
        <w:rPr>
          <w:rFonts w:ascii="Book Antiqua" w:hAnsi="Book Antiqua"/>
          <w:color w:val="000000"/>
          <w:sz w:val="24"/>
          <w:szCs w:val="24"/>
        </w:rPr>
      </w:pPr>
      <w:bookmarkStart w:id="4" w:name="_Ref332361390"/>
      <w:r w:rsidRPr="00D46FFA">
        <w:rPr>
          <w:rFonts w:ascii="Book Antiqua" w:hAnsi="Book Antiqua"/>
          <w:color w:val="000000"/>
          <w:sz w:val="24"/>
          <w:szCs w:val="24"/>
        </w:rPr>
        <w:t>Ocena ofert zostanie przeprowadzona na podstawie przedstawionych niżej kryteriów. Oferty oceniane będą punktowo. W trakcie oceny ofert kolejno rozpatrywanym i ocenianym ofertom przyznawane są punkty za kryteria cenowe według następujących zasad:</w:t>
      </w:r>
    </w:p>
    <w:p w:rsidR="00437A44" w:rsidRPr="00D46FFA" w:rsidRDefault="00437A44" w:rsidP="00437A44">
      <w:pPr>
        <w:spacing w:after="0"/>
        <w:ind w:left="1134"/>
        <w:rPr>
          <w:rFonts w:ascii="Book Antiqua" w:eastAsiaTheme="minorEastAsia" w:hAnsi="Book Antiqua"/>
        </w:rPr>
      </w:pPr>
    </w:p>
    <w:p w:rsidR="00437A44" w:rsidRPr="00D46FFA" w:rsidRDefault="00437A44" w:rsidP="00437A44">
      <w:pPr>
        <w:spacing w:after="0"/>
        <w:ind w:left="1134"/>
        <w:rPr>
          <w:rFonts w:ascii="Book Antiqua" w:eastAsiaTheme="minorEastAsia" w:hAnsi="Book Antiqua"/>
        </w:rPr>
      </w:pPr>
      <w:r w:rsidRPr="00D46FFA">
        <w:rPr>
          <w:rFonts w:ascii="Book Antiqua" w:eastAsiaTheme="minorEastAsia" w:hAnsi="Book Antiqua"/>
        </w:rPr>
        <w:t>Ocena oferty =</w:t>
      </w:r>
      <m:oMath>
        <m:r>
          <w:rPr>
            <w:rFonts w:ascii="Cambria Math" w:eastAsiaTheme="minorEastAsia" w:hAnsi="Cambria Math"/>
          </w:rPr>
          <m:t xml:space="preserve"> (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w:rPr>
                    <w:rFonts w:ascii="Cambria Math" w:hAnsi="Cambria Math"/>
                  </w:rPr>
                  <m:t>adana</m:t>
                </m:r>
              </m:sub>
            </m:sSub>
          </m:den>
        </m:f>
      </m:oMath>
      <w:r w:rsidRPr="00D46FFA">
        <w:rPr>
          <w:rFonts w:ascii="Book Antiqua" w:eastAsiaTheme="minorEastAsia" w:hAnsi="Book Antiqua"/>
        </w:rPr>
        <w:t xml:space="preserve"> x </w:t>
      </w:r>
      <w:r w:rsidR="00C579DB" w:rsidRPr="00D46FFA">
        <w:rPr>
          <w:rFonts w:ascii="Book Antiqua" w:eastAsiaTheme="minorEastAsia" w:hAnsi="Book Antiqua"/>
        </w:rPr>
        <w:t>96</w:t>
      </w:r>
      <w:r w:rsidRPr="00D46FFA">
        <w:rPr>
          <w:rFonts w:ascii="Book Antiqua" w:eastAsiaTheme="minorEastAsia" w:hAnsi="Book Antiqua"/>
        </w:rPr>
        <w:t xml:space="preserve"> pkt )</w:t>
      </w:r>
      <w:r w:rsidR="00C579DB" w:rsidRPr="00D46FFA">
        <w:rPr>
          <w:rFonts w:ascii="Book Antiqua" w:eastAsiaTheme="minorEastAsia" w:hAnsi="Book Antiqua"/>
        </w:rPr>
        <w:t xml:space="preserve"> + </w:t>
      </w:r>
      <m:oMath>
        <m:r>
          <w:rPr>
            <w:rFonts w:ascii="Cambria Math" w:eastAsiaTheme="minorEastAsia" w:hAnsi="Cambria Math"/>
          </w:rPr>
          <m:t xml:space="preserve"> (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badana</m:t>
                </m:r>
              </m:sub>
            </m:sSub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C579DB" w:rsidRPr="00D46FFA">
        <w:rPr>
          <w:rFonts w:ascii="Book Antiqua" w:eastAsiaTheme="minorEastAsia" w:hAnsi="Book Antiqua"/>
        </w:rPr>
        <w:t xml:space="preserve"> x 4 pkt )</w:t>
      </w:r>
    </w:p>
    <w:p w:rsidR="00437A44" w:rsidRPr="00D46FFA" w:rsidRDefault="00437A44" w:rsidP="00437A44">
      <w:pPr>
        <w:tabs>
          <w:tab w:val="left" w:pos="3118"/>
        </w:tabs>
        <w:spacing w:after="0"/>
        <w:ind w:left="1134"/>
        <w:rPr>
          <w:rFonts w:ascii="Book Antiqua" w:eastAsiaTheme="minorEastAsia" w:hAnsi="Book Antiqua"/>
        </w:rPr>
      </w:pPr>
      <w:r w:rsidRPr="00D46FFA">
        <w:rPr>
          <w:rFonts w:ascii="Book Antiqua" w:eastAsiaTheme="minorEastAsia" w:hAnsi="Book Antiqua"/>
        </w:rPr>
        <w:t>gdzie:</w:t>
      </w:r>
      <w:r w:rsidRPr="00D46FFA">
        <w:rPr>
          <w:rFonts w:ascii="Book Antiqua" w:eastAsiaTheme="minorEastAsia" w:hAnsi="Book Antiqua"/>
        </w:rPr>
        <w:tab/>
      </w:r>
    </w:p>
    <w:p w:rsidR="00437A44" w:rsidRPr="00D46FFA" w:rsidRDefault="00437A44" w:rsidP="00437A44">
      <w:pPr>
        <w:pStyle w:val="Akapitzlist"/>
        <w:ind w:left="1843" w:hanging="763"/>
        <w:jc w:val="both"/>
        <w:rPr>
          <w:rFonts w:ascii="Book Antiqua" w:hAnsi="Book Antiqua"/>
        </w:rPr>
      </w:pPr>
      <w:proofErr w:type="spellStart"/>
      <w:r w:rsidRPr="00D46FFA">
        <w:rPr>
          <w:rFonts w:ascii="Book Antiqua" w:hAnsi="Book Antiqua"/>
        </w:rPr>
        <w:t>C</w:t>
      </w:r>
      <w:r w:rsidRPr="00D46FFA">
        <w:rPr>
          <w:rFonts w:ascii="Book Antiqua" w:hAnsi="Book Antiqua"/>
          <w:vertAlign w:val="subscript"/>
        </w:rPr>
        <w:t>min</w:t>
      </w:r>
      <w:proofErr w:type="spellEnd"/>
      <w:r w:rsidRPr="00D46FFA">
        <w:rPr>
          <w:rFonts w:ascii="Book Antiqua" w:hAnsi="Book Antiqua"/>
          <w:vertAlign w:val="subscript"/>
        </w:rPr>
        <w:t xml:space="preserve"> </w:t>
      </w:r>
      <w:r w:rsidRPr="00D46FFA">
        <w:rPr>
          <w:rFonts w:ascii="Book Antiqua" w:hAnsi="Book Antiqua"/>
        </w:rPr>
        <w:t>– najniższa oferowana cena.</w:t>
      </w:r>
    </w:p>
    <w:p w:rsidR="00437A44" w:rsidRPr="00D46FFA" w:rsidRDefault="00437A44" w:rsidP="00437A44">
      <w:pPr>
        <w:pStyle w:val="Akapitzlist"/>
        <w:ind w:left="1843" w:hanging="763"/>
        <w:jc w:val="both"/>
        <w:rPr>
          <w:rFonts w:ascii="Book Antiqua" w:hAnsi="Book Antiqua"/>
        </w:rPr>
      </w:pPr>
      <w:proofErr w:type="spellStart"/>
      <w:r w:rsidRPr="00D46FFA">
        <w:rPr>
          <w:rFonts w:ascii="Book Antiqua" w:hAnsi="Book Antiqua"/>
        </w:rPr>
        <w:t>C</w:t>
      </w:r>
      <w:r w:rsidRPr="00D46FFA">
        <w:rPr>
          <w:rFonts w:ascii="Book Antiqua" w:hAnsi="Book Antiqua"/>
          <w:vertAlign w:val="subscript"/>
        </w:rPr>
        <w:t>badana</w:t>
      </w:r>
      <w:proofErr w:type="spellEnd"/>
      <w:r w:rsidRPr="00D46FFA">
        <w:rPr>
          <w:rFonts w:ascii="Book Antiqua" w:hAnsi="Book Antiqua"/>
          <w:vertAlign w:val="subscript"/>
        </w:rPr>
        <w:t xml:space="preserve"> </w:t>
      </w:r>
      <w:r w:rsidRPr="00D46FFA">
        <w:rPr>
          <w:rFonts w:ascii="Book Antiqua" w:hAnsi="Book Antiqua"/>
        </w:rPr>
        <w:t>– cena oferty badanej.</w:t>
      </w:r>
    </w:p>
    <w:p w:rsidR="00FE1AC6" w:rsidRPr="00D46FFA" w:rsidRDefault="00FE1AC6" w:rsidP="00437A44">
      <w:pPr>
        <w:pStyle w:val="Akapitzlist"/>
        <w:ind w:left="1843" w:hanging="763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O</w:t>
      </w:r>
      <w:r w:rsidRPr="00D46FFA">
        <w:rPr>
          <w:rFonts w:ascii="Book Antiqua" w:hAnsi="Book Antiqua"/>
          <w:vertAlign w:val="subscript"/>
        </w:rPr>
        <w:t>badana</w:t>
      </w:r>
      <w:r w:rsidRPr="00D46FFA">
        <w:rPr>
          <w:rFonts w:ascii="Book Antiqua" w:hAnsi="Book Antiqua"/>
        </w:rPr>
        <w:t xml:space="preserve"> – ilość dodatkowych opcji, które Wykonawca odznaczył w ofercie</w:t>
      </w:r>
      <w:r w:rsidR="0096434A" w:rsidRPr="00D46FFA">
        <w:rPr>
          <w:rFonts w:ascii="Book Antiqua" w:hAnsi="Book Antiqua"/>
        </w:rPr>
        <w:t xml:space="preserve"> w pkt. 4</w:t>
      </w:r>
      <w:r w:rsidRPr="00D46FFA">
        <w:rPr>
          <w:rFonts w:ascii="Book Antiqua" w:hAnsi="Book Antiqua"/>
        </w:rPr>
        <w:t>.</w:t>
      </w:r>
    </w:p>
    <w:p w:rsidR="00C579DB" w:rsidRPr="00D46FFA" w:rsidRDefault="00C579DB" w:rsidP="00437A44">
      <w:pPr>
        <w:pStyle w:val="Akapitzlist"/>
        <w:ind w:left="1843" w:hanging="763"/>
        <w:jc w:val="both"/>
        <w:rPr>
          <w:rFonts w:ascii="Book Antiqua" w:hAnsi="Book Antiqua"/>
        </w:rPr>
      </w:pPr>
    </w:p>
    <w:p w:rsidR="00C579DB" w:rsidRPr="00D46FFA" w:rsidRDefault="00C579DB" w:rsidP="00C579DB">
      <w:pPr>
        <w:pStyle w:val="Akapitzlist"/>
        <w:ind w:left="709"/>
        <w:jc w:val="both"/>
        <w:rPr>
          <w:rFonts w:ascii="Book Antiqua" w:hAnsi="Book Antiqua"/>
        </w:rPr>
      </w:pPr>
      <w:r w:rsidRPr="00D46FFA">
        <w:rPr>
          <w:rFonts w:ascii="Book Antiqua" w:hAnsi="Book Antiqua"/>
        </w:rPr>
        <w:t>Punktacja przyznawana jest do dwóch miejsc po przecinku. W sytuacji, gdy więcej niż jedna oferta będzie posiadać tyle samo punktów i będzie najkorzystniejsza, Zamawiający będzie negocjować cenę z tymi Wykonawcami i za najkorzystniejszą uzna tą ofertę</w:t>
      </w:r>
      <w:r w:rsidR="00FE1AC6" w:rsidRPr="00D46FFA">
        <w:rPr>
          <w:rFonts w:ascii="Book Antiqua" w:hAnsi="Book Antiqua"/>
        </w:rPr>
        <w:t>,</w:t>
      </w:r>
      <w:r w:rsidRPr="00D46FFA">
        <w:rPr>
          <w:rFonts w:ascii="Book Antiqua" w:hAnsi="Book Antiqua"/>
        </w:rPr>
        <w:t xml:space="preserve"> która będzie najtańsza.</w:t>
      </w:r>
    </w:p>
    <w:p w:rsidR="00C579DB" w:rsidRPr="00D46FFA" w:rsidRDefault="00C579DB" w:rsidP="00437A44">
      <w:pPr>
        <w:pStyle w:val="Akapitzlist"/>
        <w:ind w:left="1843" w:hanging="763"/>
        <w:jc w:val="both"/>
        <w:rPr>
          <w:rFonts w:ascii="Book Antiqua" w:hAnsi="Book Antiqua"/>
        </w:rPr>
      </w:pPr>
    </w:p>
    <w:p w:rsidR="00C579DB" w:rsidRPr="00D46FFA" w:rsidRDefault="00C579DB" w:rsidP="00437A44">
      <w:pPr>
        <w:pStyle w:val="Akapitzlist"/>
        <w:ind w:left="1843" w:hanging="763"/>
        <w:jc w:val="both"/>
        <w:rPr>
          <w:rFonts w:ascii="Book Antiqua" w:hAnsi="Book Antiqua"/>
        </w:rPr>
      </w:pPr>
    </w:p>
    <w:p w:rsidR="00F20ED4" w:rsidRPr="00D46FFA" w:rsidRDefault="00F20ED4" w:rsidP="00F20ED4">
      <w:pPr>
        <w:pStyle w:val="Akapitzlist1"/>
        <w:numPr>
          <w:ilvl w:val="0"/>
          <w:numId w:val="1"/>
        </w:numPr>
        <w:spacing w:before="200" w:after="0"/>
        <w:ind w:left="284" w:hanging="284"/>
        <w:jc w:val="both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b/>
          <w:color w:val="000000"/>
          <w:sz w:val="24"/>
          <w:szCs w:val="24"/>
        </w:rPr>
        <w:t>DANE DOTYCZĄCE ZŁOŻENIA OFERTY</w:t>
      </w:r>
      <w:bookmarkEnd w:id="4"/>
    </w:p>
    <w:p w:rsidR="00545518" w:rsidRPr="00D46FFA" w:rsidRDefault="00545518" w:rsidP="00545518">
      <w:pPr>
        <w:pStyle w:val="Akapitzlist1"/>
        <w:numPr>
          <w:ilvl w:val="0"/>
          <w:numId w:val="14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color w:val="000000"/>
          <w:sz w:val="24"/>
          <w:szCs w:val="24"/>
        </w:rPr>
        <w:t>Ofertę należy sporządzić w formie pisemnej w języku polskim na formularzu oferty lub według takiego samego schematu (załącznik nr 1 do niniejszego Zapytania Ofertowego) i złożyć Zamawiającemu w jeden z następujących sposobów:</w:t>
      </w:r>
    </w:p>
    <w:p w:rsidR="00545518" w:rsidRPr="00D46FFA" w:rsidRDefault="00545518" w:rsidP="00545518">
      <w:pPr>
        <w:pStyle w:val="Akapitzlist1"/>
        <w:numPr>
          <w:ilvl w:val="0"/>
          <w:numId w:val="15"/>
        </w:numPr>
        <w:spacing w:after="0"/>
        <w:ind w:left="1134"/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D46FFA">
        <w:rPr>
          <w:rFonts w:ascii="Book Antiqua" w:hAnsi="Book Antiqua"/>
          <w:b/>
          <w:color w:val="000000"/>
          <w:sz w:val="24"/>
          <w:szCs w:val="24"/>
        </w:rPr>
        <w:t xml:space="preserve">osobiście w siedzibie Zamawiającego tj. jak podano w punkcie </w:t>
      </w:r>
      <w:r w:rsidRPr="00D46FFA">
        <w:rPr>
          <w:rFonts w:ascii="Book Antiqua" w:hAnsi="Book Antiqua"/>
          <w:b/>
          <w:color w:val="000000"/>
          <w:sz w:val="24"/>
          <w:szCs w:val="24"/>
        </w:rPr>
        <w:fldChar w:fldCharType="begin"/>
      </w:r>
      <w:r w:rsidRPr="00D46FFA">
        <w:rPr>
          <w:rFonts w:ascii="Book Antiqua" w:hAnsi="Book Antiqua"/>
          <w:b/>
          <w:color w:val="000000"/>
          <w:sz w:val="24"/>
          <w:szCs w:val="24"/>
        </w:rPr>
        <w:instrText xml:space="preserve"> REF _Ref332360978 \h  \* MERGEFORMAT </w:instrText>
      </w:r>
      <w:r w:rsidRPr="00D46FFA">
        <w:rPr>
          <w:rFonts w:ascii="Book Antiqua" w:hAnsi="Book Antiqua"/>
          <w:b/>
          <w:color w:val="000000"/>
          <w:sz w:val="24"/>
          <w:szCs w:val="24"/>
        </w:rPr>
      </w:r>
      <w:r w:rsidRPr="00D46FFA">
        <w:rPr>
          <w:rFonts w:ascii="Book Antiqua" w:hAnsi="Book Antiqua"/>
          <w:b/>
          <w:color w:val="000000"/>
          <w:sz w:val="24"/>
          <w:szCs w:val="24"/>
        </w:rPr>
        <w:fldChar w:fldCharType="end"/>
      </w:r>
      <w:r w:rsidRPr="00D46FFA">
        <w:rPr>
          <w:rFonts w:ascii="Book Antiqua" w:hAnsi="Book Antiqua"/>
          <w:b/>
          <w:color w:val="000000"/>
          <w:sz w:val="24"/>
          <w:szCs w:val="24"/>
        </w:rPr>
        <w:t xml:space="preserve">, </w:t>
      </w:r>
    </w:p>
    <w:p w:rsidR="00545518" w:rsidRPr="00D46FFA" w:rsidRDefault="00545518" w:rsidP="00545518">
      <w:pPr>
        <w:pStyle w:val="Akapitzlist1"/>
        <w:numPr>
          <w:ilvl w:val="0"/>
          <w:numId w:val="15"/>
        </w:numPr>
        <w:spacing w:after="0"/>
        <w:ind w:left="1134"/>
        <w:jc w:val="both"/>
        <w:rPr>
          <w:rFonts w:ascii="Book Antiqua" w:hAnsi="Book Antiqua"/>
          <w:b/>
          <w:color w:val="000000"/>
        </w:rPr>
      </w:pPr>
      <w:r w:rsidRPr="00D46FFA">
        <w:rPr>
          <w:rFonts w:ascii="Book Antiqua" w:hAnsi="Book Antiqua"/>
          <w:b/>
          <w:color w:val="000000"/>
          <w:sz w:val="24"/>
          <w:szCs w:val="24"/>
        </w:rPr>
        <w:t>za pośrednictwem poczty na adres Zamawiającego j</w:t>
      </w:r>
      <w:r w:rsidR="00FF1B18" w:rsidRPr="00D46FFA">
        <w:rPr>
          <w:rFonts w:ascii="Book Antiqua" w:hAnsi="Book Antiqua"/>
          <w:b/>
          <w:color w:val="000000"/>
          <w:sz w:val="24"/>
          <w:szCs w:val="24"/>
        </w:rPr>
        <w:t>w</w:t>
      </w:r>
      <w:r w:rsidRPr="00D46FFA">
        <w:rPr>
          <w:rFonts w:ascii="Book Antiqua" w:hAnsi="Book Antiqua"/>
          <w:b/>
          <w:color w:val="000000"/>
          <w:sz w:val="24"/>
          <w:szCs w:val="24"/>
        </w:rPr>
        <w:t>.</w:t>
      </w:r>
    </w:p>
    <w:p w:rsidR="00545518" w:rsidRPr="00D46FFA" w:rsidRDefault="00545518" w:rsidP="00545518">
      <w:pPr>
        <w:pStyle w:val="Akapitzlist1"/>
        <w:spacing w:after="0"/>
        <w:ind w:left="774"/>
        <w:jc w:val="both"/>
        <w:rPr>
          <w:rFonts w:ascii="Book Antiqua" w:hAnsi="Book Antiqua"/>
          <w:color w:val="000000"/>
        </w:rPr>
      </w:pPr>
    </w:p>
    <w:p w:rsidR="00545518" w:rsidRPr="00D46FFA" w:rsidRDefault="00545518" w:rsidP="00545518">
      <w:pPr>
        <w:pStyle w:val="Akapitzlist1"/>
        <w:spacing w:after="0"/>
        <w:ind w:left="709"/>
        <w:jc w:val="both"/>
        <w:rPr>
          <w:rFonts w:ascii="Book Antiqua" w:hAnsi="Book Antiqua"/>
          <w:color w:val="000000"/>
          <w:sz w:val="24"/>
        </w:rPr>
      </w:pPr>
      <w:r w:rsidRPr="00D46FFA">
        <w:rPr>
          <w:rFonts w:ascii="Book Antiqua" w:hAnsi="Book Antiqua"/>
          <w:color w:val="000000"/>
          <w:sz w:val="24"/>
        </w:rPr>
        <w:t xml:space="preserve">oferta musi być złożona w zamkniętym, nieprzejrzystym opakowaniu, na którym należy napisać:  </w:t>
      </w:r>
    </w:p>
    <w:p w:rsidR="00545518" w:rsidRPr="00D46FFA" w:rsidRDefault="00545518" w:rsidP="00545518">
      <w:pPr>
        <w:pStyle w:val="Akapitzlist1"/>
        <w:spacing w:after="0"/>
        <w:ind w:left="709"/>
        <w:jc w:val="both"/>
        <w:rPr>
          <w:rFonts w:ascii="Book Antiqua" w:hAnsi="Book Antiqua"/>
          <w:color w:val="000000"/>
          <w:sz w:val="6"/>
        </w:rPr>
      </w:pPr>
    </w:p>
    <w:p w:rsidR="00545518" w:rsidRPr="00D46FFA" w:rsidRDefault="00545518" w:rsidP="00545518">
      <w:pPr>
        <w:pStyle w:val="Akapitzlist1"/>
        <w:numPr>
          <w:ilvl w:val="0"/>
          <w:numId w:val="16"/>
        </w:numPr>
        <w:spacing w:after="0"/>
        <w:jc w:val="both"/>
        <w:rPr>
          <w:rFonts w:ascii="Book Antiqua" w:hAnsi="Book Antiqua"/>
          <w:color w:val="000000"/>
        </w:rPr>
      </w:pPr>
      <w:r w:rsidRPr="00D46FFA">
        <w:rPr>
          <w:rFonts w:ascii="Book Antiqua" w:hAnsi="Book Antiqua"/>
          <w:color w:val="000000"/>
        </w:rPr>
        <w:t>Urząd Miejski w Zabrzu</w:t>
      </w:r>
    </w:p>
    <w:p w:rsidR="00545518" w:rsidRPr="00D46FFA" w:rsidRDefault="00545518" w:rsidP="00545518">
      <w:pPr>
        <w:pStyle w:val="Akapitzlist1"/>
        <w:numPr>
          <w:ilvl w:val="0"/>
          <w:numId w:val="16"/>
        </w:numPr>
        <w:spacing w:after="0"/>
        <w:jc w:val="both"/>
        <w:rPr>
          <w:rFonts w:ascii="Book Antiqua" w:hAnsi="Book Antiqua"/>
          <w:color w:val="000000"/>
        </w:rPr>
      </w:pPr>
      <w:r w:rsidRPr="00D46FFA">
        <w:rPr>
          <w:rFonts w:ascii="Book Antiqua" w:hAnsi="Book Antiqua"/>
          <w:color w:val="000000"/>
        </w:rPr>
        <w:t>Wydział Informatyki i Rozwoju Społeczeństwa Informacyjnego</w:t>
      </w:r>
    </w:p>
    <w:p w:rsidR="00545518" w:rsidRPr="00D46FFA" w:rsidRDefault="00545518" w:rsidP="00545518">
      <w:pPr>
        <w:pStyle w:val="Akapitzlist1"/>
        <w:numPr>
          <w:ilvl w:val="0"/>
          <w:numId w:val="16"/>
        </w:numPr>
        <w:spacing w:after="0"/>
        <w:jc w:val="both"/>
        <w:rPr>
          <w:rFonts w:ascii="Book Antiqua" w:hAnsi="Book Antiqua"/>
          <w:color w:val="000000"/>
        </w:rPr>
      </w:pPr>
      <w:r w:rsidRPr="00D46FFA">
        <w:rPr>
          <w:rFonts w:ascii="Book Antiqua" w:hAnsi="Book Antiqua"/>
          <w:color w:val="000000"/>
        </w:rPr>
        <w:t>ul. Powstańców Śląskich 5-7, 41 – 800 Zabrze, pok. 71</w:t>
      </w:r>
    </w:p>
    <w:p w:rsidR="00545518" w:rsidRPr="00D46FFA" w:rsidRDefault="00545518" w:rsidP="00545518">
      <w:pPr>
        <w:pStyle w:val="Akapitzlist1"/>
        <w:numPr>
          <w:ilvl w:val="0"/>
          <w:numId w:val="16"/>
        </w:numPr>
        <w:spacing w:after="0"/>
        <w:jc w:val="both"/>
        <w:rPr>
          <w:rFonts w:ascii="Book Antiqua" w:hAnsi="Book Antiqua"/>
          <w:color w:val="000000"/>
        </w:rPr>
      </w:pPr>
      <w:r w:rsidRPr="00D46FFA">
        <w:rPr>
          <w:rFonts w:ascii="Book Antiqua" w:hAnsi="Book Antiqua"/>
          <w:color w:val="000000"/>
        </w:rPr>
        <w:t>nazwę zamówienia,</w:t>
      </w:r>
    </w:p>
    <w:p w:rsidR="00545518" w:rsidRPr="00D46FFA" w:rsidRDefault="00545518" w:rsidP="00545518">
      <w:pPr>
        <w:pStyle w:val="Akapitzlist1"/>
        <w:numPr>
          <w:ilvl w:val="0"/>
          <w:numId w:val="16"/>
        </w:numPr>
        <w:spacing w:after="0"/>
        <w:jc w:val="both"/>
        <w:rPr>
          <w:rFonts w:ascii="Book Antiqua" w:hAnsi="Book Antiqua"/>
          <w:color w:val="000000"/>
        </w:rPr>
      </w:pPr>
      <w:r w:rsidRPr="00D46FFA">
        <w:rPr>
          <w:rFonts w:ascii="Book Antiqua" w:hAnsi="Book Antiqua"/>
          <w:color w:val="000000"/>
        </w:rPr>
        <w:t>nazwę i dokładny adres Wykonawcy,</w:t>
      </w:r>
    </w:p>
    <w:p w:rsidR="00545518" w:rsidRPr="00D46FFA" w:rsidRDefault="00545518" w:rsidP="00545518">
      <w:pPr>
        <w:pStyle w:val="Akapitzlist1"/>
        <w:numPr>
          <w:ilvl w:val="0"/>
          <w:numId w:val="16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color w:val="000000"/>
        </w:rPr>
        <w:t>napis o treści: „Nie otwierać przed upływem terminu składania ofert”.</w:t>
      </w:r>
    </w:p>
    <w:p w:rsidR="00545518" w:rsidRPr="00D46FFA" w:rsidRDefault="00545518" w:rsidP="00545518">
      <w:pPr>
        <w:pStyle w:val="Akapitzlist1"/>
        <w:numPr>
          <w:ilvl w:val="0"/>
          <w:numId w:val="14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bookmarkStart w:id="5" w:name="_Ref332096540"/>
      <w:r w:rsidRPr="00D46FFA">
        <w:rPr>
          <w:rFonts w:ascii="Book Antiqua" w:hAnsi="Book Antiqua"/>
          <w:color w:val="000000"/>
          <w:sz w:val="24"/>
          <w:szCs w:val="24"/>
        </w:rPr>
        <w:t xml:space="preserve">Termin składania ofert: </w:t>
      </w:r>
      <w:r w:rsidRPr="00D46FFA">
        <w:rPr>
          <w:rFonts w:ascii="Book Antiqua" w:hAnsi="Book Antiqua"/>
          <w:b/>
          <w:color w:val="000000"/>
          <w:sz w:val="24"/>
          <w:szCs w:val="24"/>
        </w:rPr>
        <w:t xml:space="preserve">do dnia: </w:t>
      </w:r>
      <w:r w:rsidR="003A4F72" w:rsidRPr="00D46FFA">
        <w:rPr>
          <w:rFonts w:ascii="Book Antiqua" w:hAnsi="Book Antiqua"/>
          <w:b/>
          <w:color w:val="000000"/>
          <w:sz w:val="24"/>
          <w:szCs w:val="24"/>
        </w:rPr>
        <w:t>20</w:t>
      </w:r>
      <w:r w:rsidR="001765EF" w:rsidRPr="00D46FFA">
        <w:rPr>
          <w:rFonts w:ascii="Book Antiqua" w:hAnsi="Book Antiqua"/>
          <w:b/>
          <w:color w:val="000000"/>
          <w:sz w:val="24"/>
          <w:szCs w:val="24"/>
        </w:rPr>
        <w:t>.0</w:t>
      </w:r>
      <w:r w:rsidR="003A4F72" w:rsidRPr="00D46FFA">
        <w:rPr>
          <w:rFonts w:ascii="Book Antiqua" w:hAnsi="Book Antiqua"/>
          <w:b/>
          <w:color w:val="000000"/>
          <w:sz w:val="24"/>
          <w:szCs w:val="24"/>
        </w:rPr>
        <w:t>4</w:t>
      </w:r>
      <w:r w:rsidR="001765EF" w:rsidRPr="00D46FFA">
        <w:rPr>
          <w:rFonts w:ascii="Book Antiqua" w:hAnsi="Book Antiqua"/>
          <w:b/>
          <w:color w:val="000000"/>
          <w:sz w:val="24"/>
          <w:szCs w:val="24"/>
        </w:rPr>
        <w:t>.2018</w:t>
      </w:r>
      <w:r w:rsidRPr="00D46FFA">
        <w:rPr>
          <w:rFonts w:ascii="Book Antiqua" w:hAnsi="Book Antiqua"/>
          <w:b/>
          <w:color w:val="000000"/>
          <w:sz w:val="24"/>
          <w:szCs w:val="24"/>
        </w:rPr>
        <w:t xml:space="preserve"> r</w:t>
      </w:r>
      <w:bookmarkEnd w:id="5"/>
      <w:r w:rsidRPr="00D46FFA">
        <w:rPr>
          <w:rFonts w:ascii="Book Antiqua" w:hAnsi="Book Antiqua"/>
          <w:b/>
          <w:color w:val="000000"/>
          <w:sz w:val="24"/>
          <w:szCs w:val="24"/>
        </w:rPr>
        <w:t xml:space="preserve">. </w:t>
      </w:r>
      <w:r w:rsidR="003A4F72" w:rsidRPr="00D46FFA">
        <w:rPr>
          <w:rFonts w:ascii="Book Antiqua" w:hAnsi="Book Antiqua"/>
          <w:b/>
          <w:color w:val="000000"/>
          <w:sz w:val="24"/>
          <w:szCs w:val="24"/>
        </w:rPr>
        <w:t xml:space="preserve">do </w:t>
      </w:r>
      <w:r w:rsidRPr="00D46FFA">
        <w:rPr>
          <w:rFonts w:ascii="Book Antiqua" w:hAnsi="Book Antiqua"/>
          <w:b/>
          <w:color w:val="000000"/>
          <w:sz w:val="24"/>
          <w:szCs w:val="24"/>
        </w:rPr>
        <w:t xml:space="preserve">godz. </w:t>
      </w:r>
      <w:r w:rsidR="001765EF" w:rsidRPr="00D46FFA">
        <w:rPr>
          <w:rFonts w:ascii="Book Antiqua" w:hAnsi="Book Antiqua"/>
          <w:b/>
          <w:color w:val="000000"/>
          <w:sz w:val="24"/>
          <w:szCs w:val="24"/>
        </w:rPr>
        <w:t>12:00</w:t>
      </w:r>
      <w:r w:rsidR="001765EF" w:rsidRPr="00D46FFA">
        <w:rPr>
          <w:rFonts w:ascii="Book Antiqua" w:hAnsi="Book Antiqua"/>
          <w:color w:val="000000"/>
          <w:sz w:val="24"/>
          <w:szCs w:val="24"/>
        </w:rPr>
        <w:t>.</w:t>
      </w:r>
    </w:p>
    <w:p w:rsidR="00545518" w:rsidRPr="00D46FFA" w:rsidRDefault="00545518" w:rsidP="00A70C82">
      <w:pPr>
        <w:pStyle w:val="Akapitzlist1"/>
        <w:numPr>
          <w:ilvl w:val="0"/>
          <w:numId w:val="14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color w:val="000000"/>
          <w:sz w:val="24"/>
          <w:szCs w:val="24"/>
        </w:rPr>
        <w:lastRenderedPageBreak/>
        <w:t>Oferta musi być podpisana</w:t>
      </w:r>
      <w:r w:rsidR="00A70C82" w:rsidRPr="00D46FFA">
        <w:rPr>
          <w:rFonts w:ascii="Book Antiqua" w:hAnsi="Book Antiqua"/>
          <w:color w:val="000000"/>
          <w:sz w:val="24"/>
          <w:szCs w:val="24"/>
        </w:rPr>
        <w:t xml:space="preserve"> przez osobę/y upoważnioną/e do </w:t>
      </w:r>
      <w:r w:rsidRPr="00D46FFA">
        <w:rPr>
          <w:rFonts w:ascii="Book Antiqua" w:hAnsi="Book Antiqua"/>
          <w:color w:val="000000"/>
          <w:sz w:val="24"/>
          <w:szCs w:val="24"/>
        </w:rPr>
        <w:t>reprezentowania Wykonawcy.</w:t>
      </w:r>
    </w:p>
    <w:p w:rsidR="00545518" w:rsidRPr="00D46FFA" w:rsidRDefault="00545518" w:rsidP="00A70C82">
      <w:pPr>
        <w:pStyle w:val="Akapitzlist1"/>
        <w:numPr>
          <w:ilvl w:val="0"/>
          <w:numId w:val="14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color w:val="000000"/>
          <w:sz w:val="24"/>
          <w:szCs w:val="24"/>
        </w:rPr>
        <w:t>Termin realizacji zamówienia</w:t>
      </w:r>
      <w:r w:rsidR="001765EF" w:rsidRPr="00D46FFA">
        <w:rPr>
          <w:rFonts w:ascii="Book Antiqua" w:hAnsi="Book Antiqua"/>
          <w:color w:val="000000"/>
          <w:sz w:val="24"/>
          <w:szCs w:val="24"/>
        </w:rPr>
        <w:t>:</w:t>
      </w:r>
      <w:r w:rsidR="00A70C82" w:rsidRPr="00D46FFA">
        <w:rPr>
          <w:rFonts w:ascii="Book Antiqua" w:hAnsi="Book Antiqua"/>
          <w:color w:val="000000"/>
          <w:sz w:val="24"/>
          <w:szCs w:val="24"/>
        </w:rPr>
        <w:t xml:space="preserve"> </w:t>
      </w:r>
      <w:r w:rsidR="003A4F72" w:rsidRPr="00D46FFA">
        <w:rPr>
          <w:rFonts w:ascii="Book Antiqua" w:hAnsi="Book Antiqua"/>
          <w:color w:val="000000"/>
          <w:sz w:val="24"/>
          <w:szCs w:val="24"/>
        </w:rPr>
        <w:t>12 (dwanaście)</w:t>
      </w:r>
      <w:r w:rsidR="00A70C82" w:rsidRPr="00D46FFA">
        <w:rPr>
          <w:rFonts w:ascii="Book Antiqua" w:hAnsi="Book Antiqua"/>
          <w:color w:val="000000"/>
          <w:sz w:val="24"/>
          <w:szCs w:val="24"/>
        </w:rPr>
        <w:t xml:space="preserve"> miesi</w:t>
      </w:r>
      <w:r w:rsidR="003A4F72" w:rsidRPr="00D46FFA">
        <w:rPr>
          <w:rFonts w:ascii="Book Antiqua" w:hAnsi="Book Antiqua"/>
          <w:color w:val="000000"/>
          <w:sz w:val="24"/>
          <w:szCs w:val="24"/>
        </w:rPr>
        <w:t>ę</w:t>
      </w:r>
      <w:r w:rsidR="00A70C82" w:rsidRPr="00D46FFA">
        <w:rPr>
          <w:rFonts w:ascii="Book Antiqua" w:hAnsi="Book Antiqua"/>
          <w:color w:val="000000"/>
          <w:sz w:val="24"/>
          <w:szCs w:val="24"/>
        </w:rPr>
        <w:t>c</w:t>
      </w:r>
      <w:r w:rsidR="003A4F72" w:rsidRPr="00D46FFA">
        <w:rPr>
          <w:rFonts w:ascii="Book Antiqua" w:hAnsi="Book Antiqua"/>
          <w:color w:val="000000"/>
          <w:sz w:val="24"/>
          <w:szCs w:val="24"/>
        </w:rPr>
        <w:t>y</w:t>
      </w:r>
      <w:r w:rsidR="00A70C82" w:rsidRPr="00D46FFA">
        <w:rPr>
          <w:rFonts w:ascii="Book Antiqua" w:hAnsi="Book Antiqua"/>
          <w:color w:val="000000"/>
          <w:sz w:val="24"/>
          <w:szCs w:val="24"/>
        </w:rPr>
        <w:t xml:space="preserve"> od dnia podpisania umowy, </w:t>
      </w:r>
      <w:r w:rsidR="003A4F72" w:rsidRPr="00D46FFA">
        <w:rPr>
          <w:rFonts w:ascii="Book Antiqua" w:hAnsi="Book Antiqua"/>
          <w:color w:val="000000"/>
          <w:sz w:val="24"/>
          <w:szCs w:val="24"/>
        </w:rPr>
        <w:t>jednak nie wcześniej niż od 1.05</w:t>
      </w:r>
      <w:r w:rsidR="00A70C82" w:rsidRPr="00D46FFA">
        <w:rPr>
          <w:rFonts w:ascii="Book Antiqua" w:hAnsi="Book Antiqua"/>
          <w:color w:val="000000"/>
          <w:sz w:val="24"/>
          <w:szCs w:val="24"/>
        </w:rPr>
        <w:t>.2018 r.</w:t>
      </w:r>
    </w:p>
    <w:p w:rsidR="00545518" w:rsidRPr="00D46FFA" w:rsidRDefault="00545518" w:rsidP="00A75F76">
      <w:pPr>
        <w:pStyle w:val="Akapitzlist1"/>
        <w:numPr>
          <w:ilvl w:val="0"/>
          <w:numId w:val="14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color w:val="000000"/>
          <w:sz w:val="24"/>
          <w:szCs w:val="24"/>
        </w:rPr>
        <w:t>Warunki płatności:</w:t>
      </w:r>
      <w:r w:rsidR="00A75F76" w:rsidRPr="00D46FFA">
        <w:rPr>
          <w:rFonts w:ascii="Book Antiqua" w:hAnsi="Book Antiqua"/>
          <w:color w:val="000000"/>
          <w:sz w:val="24"/>
          <w:szCs w:val="24"/>
        </w:rPr>
        <w:t xml:space="preserve"> miesięczna, abonentowa, przelewem w terminie 30 (trzydziestu</w:t>
      </w:r>
      <w:r w:rsidR="00BD0E93" w:rsidRPr="00D46FFA">
        <w:rPr>
          <w:rFonts w:ascii="Book Antiqua" w:hAnsi="Book Antiqua"/>
          <w:color w:val="000000"/>
          <w:sz w:val="24"/>
          <w:szCs w:val="24"/>
        </w:rPr>
        <w:t>)</w:t>
      </w:r>
      <w:r w:rsidR="00A75F76" w:rsidRPr="00D46FFA">
        <w:rPr>
          <w:rFonts w:ascii="Book Antiqua" w:hAnsi="Book Antiqua"/>
          <w:color w:val="000000"/>
          <w:sz w:val="24"/>
          <w:szCs w:val="24"/>
        </w:rPr>
        <w:t xml:space="preserve"> dni od daty otrzymania faktury przez Zamawiającego</w:t>
      </w:r>
      <w:r w:rsidR="007C0F3E" w:rsidRPr="00D46FFA">
        <w:rPr>
          <w:rFonts w:ascii="Book Antiqua" w:hAnsi="Book Antiqua"/>
          <w:color w:val="000000"/>
          <w:sz w:val="24"/>
          <w:szCs w:val="24"/>
        </w:rPr>
        <w:t>.</w:t>
      </w:r>
    </w:p>
    <w:p w:rsidR="00545518" w:rsidRPr="00D46FFA" w:rsidRDefault="00545518" w:rsidP="00545518">
      <w:pPr>
        <w:pStyle w:val="Akapitzlist1"/>
        <w:numPr>
          <w:ilvl w:val="0"/>
          <w:numId w:val="14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color w:val="000000"/>
          <w:sz w:val="24"/>
          <w:szCs w:val="24"/>
        </w:rPr>
        <w:t xml:space="preserve">Termin związania ofertą: </w:t>
      </w:r>
      <w:r w:rsidR="003A4F72" w:rsidRPr="00D46FFA">
        <w:rPr>
          <w:rFonts w:ascii="Book Antiqua" w:hAnsi="Book Antiqua"/>
          <w:color w:val="000000"/>
          <w:sz w:val="24"/>
          <w:szCs w:val="24"/>
        </w:rPr>
        <w:t>30</w:t>
      </w:r>
      <w:r w:rsidR="00A70C82" w:rsidRPr="00D46FFA">
        <w:rPr>
          <w:rFonts w:ascii="Book Antiqua" w:hAnsi="Book Antiqua"/>
          <w:color w:val="000000"/>
          <w:sz w:val="24"/>
          <w:szCs w:val="24"/>
        </w:rPr>
        <w:t xml:space="preserve"> </w:t>
      </w:r>
      <w:r w:rsidRPr="00D46FFA">
        <w:rPr>
          <w:rFonts w:ascii="Book Antiqua" w:hAnsi="Book Antiqua"/>
          <w:color w:val="000000"/>
          <w:sz w:val="24"/>
          <w:szCs w:val="24"/>
        </w:rPr>
        <w:t>dni.</w:t>
      </w:r>
    </w:p>
    <w:p w:rsidR="00545518" w:rsidRPr="00D46FFA" w:rsidRDefault="00545518" w:rsidP="00545518">
      <w:pPr>
        <w:pStyle w:val="Akapitzlist1"/>
        <w:spacing w:after="0"/>
        <w:ind w:left="0"/>
        <w:jc w:val="both"/>
        <w:rPr>
          <w:rFonts w:ascii="Book Antiqua" w:hAnsi="Book Antiqua"/>
          <w:color w:val="000000"/>
          <w:sz w:val="24"/>
          <w:szCs w:val="24"/>
        </w:rPr>
      </w:pPr>
    </w:p>
    <w:p w:rsidR="00F20ED4" w:rsidRPr="00D46FFA" w:rsidRDefault="00F20ED4" w:rsidP="00F20ED4">
      <w:pPr>
        <w:pStyle w:val="Akapitzlist1"/>
        <w:numPr>
          <w:ilvl w:val="0"/>
          <w:numId w:val="1"/>
        </w:numPr>
        <w:spacing w:before="200" w:after="0"/>
        <w:ind w:left="284" w:hanging="284"/>
        <w:jc w:val="both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b/>
          <w:color w:val="000000"/>
          <w:sz w:val="24"/>
          <w:szCs w:val="24"/>
        </w:rPr>
        <w:t>WYBÓR OFERTY</w:t>
      </w:r>
    </w:p>
    <w:p w:rsidR="00F20ED4" w:rsidRPr="00D46FFA" w:rsidRDefault="00F20ED4" w:rsidP="00545518">
      <w:pPr>
        <w:pStyle w:val="Akapitzlist1"/>
        <w:numPr>
          <w:ilvl w:val="0"/>
          <w:numId w:val="17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color w:val="000000"/>
          <w:sz w:val="24"/>
          <w:szCs w:val="24"/>
        </w:rPr>
        <w:t xml:space="preserve">Złożone oferty muszą być zgodne z opisem zamówienia i warunkami zawartymi w punkcie </w:t>
      </w:r>
      <w:r w:rsidR="00A70C82" w:rsidRPr="00D46FFA">
        <w:rPr>
          <w:rFonts w:ascii="Book Antiqua" w:hAnsi="Book Antiqua"/>
          <w:color w:val="000000"/>
          <w:sz w:val="24"/>
          <w:szCs w:val="24"/>
        </w:rPr>
        <w:t>V</w:t>
      </w:r>
      <w:r w:rsidRPr="00D46FFA">
        <w:rPr>
          <w:rFonts w:ascii="Book Antiqua" w:hAnsi="Book Antiqua"/>
          <w:color w:val="000000"/>
          <w:sz w:val="24"/>
          <w:szCs w:val="24"/>
        </w:rPr>
        <w:t>. Oferty niezgodne z w/w punktami podlegają odrzuceniu.</w:t>
      </w:r>
    </w:p>
    <w:p w:rsidR="00437A44" w:rsidRPr="00D46FFA" w:rsidRDefault="00437A44" w:rsidP="00545518">
      <w:pPr>
        <w:pStyle w:val="Akapitzlist1"/>
        <w:numPr>
          <w:ilvl w:val="0"/>
          <w:numId w:val="17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color w:val="000000"/>
          <w:sz w:val="24"/>
          <w:szCs w:val="24"/>
        </w:rPr>
        <w:t>Oferty złożone po terminie określonym w punkcie V.</w:t>
      </w:r>
      <w:r w:rsidR="00A70C82" w:rsidRPr="00D46FFA">
        <w:rPr>
          <w:rFonts w:ascii="Book Antiqua" w:hAnsi="Book Antiqua"/>
          <w:color w:val="000000"/>
          <w:sz w:val="24"/>
          <w:szCs w:val="24"/>
        </w:rPr>
        <w:t>2.</w:t>
      </w:r>
      <w:r w:rsidRPr="00D46FFA">
        <w:rPr>
          <w:rFonts w:ascii="Book Antiqua" w:hAnsi="Book Antiqua"/>
          <w:color w:val="000000"/>
          <w:sz w:val="24"/>
          <w:szCs w:val="24"/>
        </w:rPr>
        <w:t xml:space="preserve"> (Termin składania ofert) podlegają odrzuceniu.</w:t>
      </w:r>
    </w:p>
    <w:p w:rsidR="00F20ED4" w:rsidRPr="00D46FFA" w:rsidRDefault="00F20ED4" w:rsidP="00545518">
      <w:pPr>
        <w:pStyle w:val="Akapitzlist1"/>
        <w:numPr>
          <w:ilvl w:val="0"/>
          <w:numId w:val="17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color w:val="000000"/>
          <w:sz w:val="24"/>
          <w:szCs w:val="24"/>
        </w:rPr>
        <w:t xml:space="preserve">Oferty przekraczające wartością równowartość kwoty, </w:t>
      </w:r>
      <w:r w:rsidRPr="00D46FFA">
        <w:rPr>
          <w:rStyle w:val="genericcontent"/>
          <w:rFonts w:ascii="Book Antiqua" w:hAnsi="Book Antiqua"/>
          <w:color w:val="000000"/>
          <w:sz w:val="24"/>
          <w:szCs w:val="24"/>
        </w:rPr>
        <w:t>określonej w </w:t>
      </w:r>
      <w:r w:rsidRPr="00D46FFA">
        <w:rPr>
          <w:rFonts w:ascii="Book Antiqua" w:hAnsi="Book Antiqua"/>
          <w:color w:val="000000"/>
          <w:sz w:val="24"/>
          <w:szCs w:val="24"/>
        </w:rPr>
        <w:t xml:space="preserve">art. 4 pkt 8 </w:t>
      </w:r>
      <w:proofErr w:type="spellStart"/>
      <w:r w:rsidRPr="00D46FFA">
        <w:rPr>
          <w:rFonts w:ascii="Book Antiqua" w:hAnsi="Book Antiqua"/>
          <w:color w:val="000000"/>
          <w:sz w:val="24"/>
          <w:szCs w:val="24"/>
        </w:rPr>
        <w:t>p.z.p</w:t>
      </w:r>
      <w:proofErr w:type="spellEnd"/>
      <w:r w:rsidRPr="00D46FFA">
        <w:rPr>
          <w:rFonts w:ascii="Book Antiqua" w:hAnsi="Book Antiqua"/>
          <w:color w:val="000000"/>
          <w:sz w:val="24"/>
          <w:szCs w:val="24"/>
        </w:rPr>
        <w:t>., będą odrzucone.</w:t>
      </w:r>
    </w:p>
    <w:p w:rsidR="00F20ED4" w:rsidRPr="00D46FFA" w:rsidRDefault="00F20ED4" w:rsidP="00545518">
      <w:pPr>
        <w:pStyle w:val="Akapitzlist1"/>
        <w:numPr>
          <w:ilvl w:val="0"/>
          <w:numId w:val="17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color w:val="000000"/>
          <w:sz w:val="24"/>
          <w:szCs w:val="24"/>
        </w:rPr>
        <w:t>Przy wyborze oferty, Zamawiający będzie się kierował kryteriami wyszczególnionymi w Zapytaniu ofertowym.</w:t>
      </w:r>
    </w:p>
    <w:p w:rsidR="00F20ED4" w:rsidRPr="00D46FFA" w:rsidRDefault="00F20ED4" w:rsidP="00545518">
      <w:pPr>
        <w:pStyle w:val="Akapitzlist1"/>
        <w:numPr>
          <w:ilvl w:val="0"/>
          <w:numId w:val="17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color w:val="000000"/>
          <w:sz w:val="24"/>
          <w:szCs w:val="24"/>
        </w:rPr>
        <w:t>Cena ofertowa winna obejmować wszystkie koszty związane z realizacją zamówienia. Za cenę oferty uważać się będzie cenę brutto (łącznie z należnym podatkiem VAT).</w:t>
      </w:r>
    </w:p>
    <w:p w:rsidR="00F20ED4" w:rsidRPr="00D46FFA" w:rsidRDefault="00F20ED4" w:rsidP="00F20ED4">
      <w:pPr>
        <w:pStyle w:val="Akapitzlist1"/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</w:p>
    <w:p w:rsidR="00F20ED4" w:rsidRPr="00D46FFA" w:rsidRDefault="00F20ED4" w:rsidP="00F20ED4">
      <w:pPr>
        <w:pStyle w:val="Akapitzlist1"/>
        <w:numPr>
          <w:ilvl w:val="0"/>
          <w:numId w:val="1"/>
        </w:numPr>
        <w:spacing w:before="200" w:after="0"/>
        <w:ind w:left="284" w:hanging="284"/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D46FFA">
        <w:rPr>
          <w:rFonts w:ascii="Book Antiqua" w:hAnsi="Book Antiqua"/>
          <w:b/>
          <w:color w:val="000000"/>
          <w:sz w:val="24"/>
          <w:szCs w:val="24"/>
        </w:rPr>
        <w:t>INFORMACJE DOTYCZĄCE REALIZACJI PRZEDMIOTU ZAMÓWIENIA</w:t>
      </w:r>
    </w:p>
    <w:p w:rsidR="001765EF" w:rsidRPr="00D46FFA" w:rsidRDefault="001765EF" w:rsidP="001765EF">
      <w:pPr>
        <w:pStyle w:val="Akapitzlist1"/>
        <w:spacing w:after="0"/>
        <w:ind w:left="284"/>
        <w:jc w:val="both"/>
        <w:rPr>
          <w:rFonts w:ascii="Book Antiqua" w:hAnsi="Book Antiqua"/>
          <w:b/>
          <w:color w:val="000000"/>
          <w:sz w:val="24"/>
          <w:szCs w:val="24"/>
        </w:rPr>
      </w:pPr>
    </w:p>
    <w:p w:rsidR="00437A44" w:rsidRPr="00D46FFA" w:rsidRDefault="00437A44" w:rsidP="00437A44">
      <w:pPr>
        <w:pStyle w:val="Akapitzlist1"/>
        <w:numPr>
          <w:ilvl w:val="0"/>
          <w:numId w:val="5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color w:val="000000"/>
          <w:sz w:val="24"/>
          <w:szCs w:val="24"/>
        </w:rPr>
        <w:t xml:space="preserve">Wymagania dotyczące realizacji zamówienia: </w:t>
      </w:r>
      <w:r w:rsidR="00A75F76" w:rsidRPr="00D46FFA">
        <w:rPr>
          <w:rFonts w:ascii="Book Antiqua" w:hAnsi="Book Antiqua"/>
          <w:color w:val="000000"/>
          <w:sz w:val="24"/>
          <w:szCs w:val="24"/>
        </w:rPr>
        <w:t>projekt umowy zostanie opracowany wspólnie z Wykonawcą po wyborze oferty</w:t>
      </w:r>
      <w:r w:rsidRPr="00D46FFA">
        <w:rPr>
          <w:rFonts w:ascii="Book Antiqua" w:hAnsi="Book Antiqua"/>
          <w:color w:val="000000"/>
          <w:sz w:val="24"/>
          <w:szCs w:val="24"/>
        </w:rPr>
        <w:t>.</w:t>
      </w:r>
    </w:p>
    <w:p w:rsidR="00437A44" w:rsidRPr="00D46FFA" w:rsidRDefault="00437A44" w:rsidP="00437A44">
      <w:pPr>
        <w:pStyle w:val="Akapitzlist1"/>
        <w:numPr>
          <w:ilvl w:val="0"/>
          <w:numId w:val="5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color w:val="000000"/>
          <w:sz w:val="24"/>
          <w:szCs w:val="24"/>
        </w:rPr>
        <w:t>Dokumentacja / przedmiot zamówienia: nie dotyczy.</w:t>
      </w:r>
    </w:p>
    <w:p w:rsidR="00437A44" w:rsidRPr="00D46FFA" w:rsidRDefault="00437A44" w:rsidP="00437A44">
      <w:pPr>
        <w:pStyle w:val="Akapitzlist1"/>
        <w:numPr>
          <w:ilvl w:val="0"/>
          <w:numId w:val="5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color w:val="000000"/>
          <w:sz w:val="24"/>
          <w:szCs w:val="24"/>
        </w:rPr>
        <w:t xml:space="preserve">Zamawiający wraz z zapytaniem ofertowym przekazuje Załącznik nr 1 </w:t>
      </w:r>
      <w:r w:rsidRPr="00D46FFA">
        <w:rPr>
          <w:rFonts w:ascii="Book Antiqua" w:hAnsi="Book Antiqua"/>
          <w:color w:val="000000"/>
          <w:sz w:val="24"/>
          <w:szCs w:val="24"/>
        </w:rPr>
        <w:br/>
        <w:t>do Zapytania ofertowego - Formularz ofertowy.</w:t>
      </w:r>
    </w:p>
    <w:p w:rsidR="00437A44" w:rsidRPr="00D46FFA" w:rsidRDefault="00437A44" w:rsidP="00437A44">
      <w:pPr>
        <w:pStyle w:val="Akapitzlist1"/>
        <w:numPr>
          <w:ilvl w:val="0"/>
          <w:numId w:val="5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color w:val="000000"/>
          <w:sz w:val="24"/>
          <w:szCs w:val="24"/>
        </w:rPr>
        <w:t>W siedzibie Zamawiającego do wglądu są dokumenty: nie dotyczy.</w:t>
      </w:r>
    </w:p>
    <w:p w:rsidR="00437A44" w:rsidRPr="00D46FFA" w:rsidRDefault="00437A44" w:rsidP="00437A44">
      <w:pPr>
        <w:pStyle w:val="Akapitzlist1"/>
        <w:numPr>
          <w:ilvl w:val="0"/>
          <w:numId w:val="5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color w:val="000000"/>
          <w:sz w:val="24"/>
          <w:szCs w:val="24"/>
        </w:rPr>
        <w:t xml:space="preserve">Do czasu zawarcia umowy Zamawiający zastrzega sobie prawo </w:t>
      </w:r>
      <w:r w:rsidRPr="00D46FFA">
        <w:rPr>
          <w:rFonts w:ascii="Book Antiqua" w:hAnsi="Book Antiqua"/>
          <w:color w:val="000000"/>
          <w:sz w:val="24"/>
          <w:szCs w:val="24"/>
        </w:rPr>
        <w:br/>
        <w:t xml:space="preserve">do zakończenia postępowania na każdym etapie bez wyłonienia Wykonawcy </w:t>
      </w:r>
      <w:r w:rsidR="001765EF" w:rsidRPr="00D46FFA">
        <w:rPr>
          <w:rFonts w:ascii="Book Antiqua" w:hAnsi="Book Antiqua"/>
          <w:color w:val="000000"/>
          <w:sz w:val="24"/>
          <w:szCs w:val="24"/>
        </w:rPr>
        <w:t>lub</w:t>
      </w:r>
      <w:r w:rsidRPr="00D46FFA">
        <w:rPr>
          <w:rFonts w:ascii="Book Antiqua" w:hAnsi="Book Antiqua"/>
          <w:color w:val="000000"/>
          <w:sz w:val="24"/>
          <w:szCs w:val="24"/>
        </w:rPr>
        <w:t xml:space="preserve"> bez podania przyczyny.</w:t>
      </w:r>
    </w:p>
    <w:p w:rsidR="00437A44" w:rsidRPr="00D46FFA" w:rsidRDefault="00437A44" w:rsidP="00437A44">
      <w:pPr>
        <w:pStyle w:val="Akapitzlist1"/>
        <w:numPr>
          <w:ilvl w:val="0"/>
          <w:numId w:val="5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color w:val="000000"/>
          <w:sz w:val="24"/>
          <w:szCs w:val="24"/>
        </w:rPr>
        <w:t>Wykonawca może złożyć tylko jedną ofertę.</w:t>
      </w:r>
    </w:p>
    <w:p w:rsidR="00F20ED4" w:rsidRPr="00D46FFA" w:rsidRDefault="00F20ED4" w:rsidP="00F20ED4">
      <w:pPr>
        <w:spacing w:before="200" w:after="0"/>
        <w:jc w:val="center"/>
        <w:rPr>
          <w:rFonts w:ascii="Book Antiqua" w:hAnsi="Book Antiqua"/>
          <w:color w:val="000000"/>
          <w:sz w:val="24"/>
          <w:szCs w:val="24"/>
        </w:rPr>
      </w:pPr>
    </w:p>
    <w:p w:rsidR="001208F5" w:rsidRPr="00D46FFA" w:rsidRDefault="001208F5">
      <w:pPr>
        <w:suppressAutoHyphens w:val="0"/>
        <w:spacing w:after="160" w:line="259" w:lineRule="auto"/>
        <w:rPr>
          <w:rFonts w:ascii="Book Antiqua" w:hAnsi="Book Antiqua"/>
          <w:color w:val="000000"/>
          <w:sz w:val="20"/>
          <w:szCs w:val="20"/>
        </w:rPr>
      </w:pPr>
      <w:r w:rsidRPr="00D46FFA">
        <w:rPr>
          <w:rFonts w:ascii="Book Antiqua" w:hAnsi="Book Antiqua"/>
          <w:color w:val="000000"/>
          <w:sz w:val="20"/>
          <w:szCs w:val="20"/>
        </w:rPr>
        <w:br w:type="page"/>
      </w:r>
    </w:p>
    <w:p w:rsidR="001208F5" w:rsidRPr="00D46FFA" w:rsidRDefault="001208F5" w:rsidP="001208F5">
      <w:pPr>
        <w:spacing w:after="0"/>
        <w:jc w:val="right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b/>
          <w:color w:val="000000"/>
          <w:sz w:val="24"/>
          <w:szCs w:val="24"/>
        </w:rPr>
        <w:lastRenderedPageBreak/>
        <w:t>Załącznik nr 1 do Zapytania Ofertowego</w:t>
      </w:r>
    </w:p>
    <w:p w:rsidR="001208F5" w:rsidRPr="00D46FFA" w:rsidRDefault="001208F5" w:rsidP="001208F5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color w:val="000000"/>
          <w:sz w:val="24"/>
          <w:szCs w:val="24"/>
        </w:rPr>
        <w:t>……………………………..</w:t>
      </w:r>
    </w:p>
    <w:p w:rsidR="001208F5" w:rsidRPr="00D46FFA" w:rsidRDefault="001208F5" w:rsidP="001208F5">
      <w:pPr>
        <w:spacing w:after="0"/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D46FFA">
        <w:rPr>
          <w:rFonts w:ascii="Book Antiqua" w:hAnsi="Book Antiqua"/>
          <w:color w:val="000000"/>
          <w:sz w:val="24"/>
          <w:szCs w:val="24"/>
        </w:rPr>
        <w:t xml:space="preserve">   Pieczęć Wykonawcy</w:t>
      </w:r>
    </w:p>
    <w:p w:rsidR="001208F5" w:rsidRPr="00D46FFA" w:rsidRDefault="001208F5" w:rsidP="001208F5">
      <w:pPr>
        <w:spacing w:before="200" w:after="0"/>
        <w:jc w:val="center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b/>
          <w:color w:val="000000"/>
          <w:sz w:val="24"/>
          <w:szCs w:val="24"/>
        </w:rPr>
        <w:t>FORMULARZ OFERTOWY</w:t>
      </w:r>
    </w:p>
    <w:p w:rsidR="001208F5" w:rsidRPr="00D46FFA" w:rsidRDefault="001208F5" w:rsidP="001208F5">
      <w:pPr>
        <w:spacing w:after="0" w:line="100" w:lineRule="atLeast"/>
        <w:jc w:val="center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color w:val="000000"/>
          <w:sz w:val="24"/>
          <w:szCs w:val="24"/>
        </w:rPr>
        <w:t xml:space="preserve">do Zapytania ofertowego o wartości szacunkowej nie przekraczającej równowartości kwoty </w:t>
      </w:r>
      <w:r w:rsidRPr="00D46FFA">
        <w:rPr>
          <w:rStyle w:val="genericcontent"/>
          <w:rFonts w:ascii="Book Antiqua" w:hAnsi="Book Antiqua"/>
          <w:color w:val="000000"/>
          <w:sz w:val="24"/>
          <w:szCs w:val="24"/>
        </w:rPr>
        <w:t>określonej w </w:t>
      </w:r>
      <w:r w:rsidRPr="00D46FFA">
        <w:rPr>
          <w:rFonts w:ascii="Book Antiqua" w:hAnsi="Book Antiqua"/>
          <w:color w:val="000000"/>
          <w:sz w:val="24"/>
          <w:szCs w:val="24"/>
        </w:rPr>
        <w:t xml:space="preserve">art. 4 pkt 8 </w:t>
      </w:r>
      <w:proofErr w:type="spellStart"/>
      <w:r w:rsidRPr="00D46FFA">
        <w:rPr>
          <w:rFonts w:ascii="Book Antiqua" w:hAnsi="Book Antiqua"/>
          <w:color w:val="000000"/>
          <w:sz w:val="24"/>
          <w:szCs w:val="24"/>
        </w:rPr>
        <w:t>p.z.p</w:t>
      </w:r>
      <w:proofErr w:type="spellEnd"/>
      <w:r w:rsidRPr="00D46FFA">
        <w:rPr>
          <w:rFonts w:ascii="Book Antiqua" w:hAnsi="Book Antiqua"/>
          <w:color w:val="000000"/>
          <w:sz w:val="24"/>
          <w:szCs w:val="24"/>
        </w:rPr>
        <w:t>.</w:t>
      </w:r>
    </w:p>
    <w:p w:rsidR="001208F5" w:rsidRPr="00D46FFA" w:rsidRDefault="001208F5" w:rsidP="001208F5">
      <w:pPr>
        <w:spacing w:after="0" w:line="100" w:lineRule="atLeast"/>
        <w:jc w:val="center"/>
        <w:rPr>
          <w:rFonts w:ascii="Book Antiqua" w:hAnsi="Book Antiqua"/>
          <w:color w:val="000000"/>
          <w:sz w:val="24"/>
          <w:szCs w:val="24"/>
        </w:rPr>
      </w:pPr>
    </w:p>
    <w:p w:rsidR="001208F5" w:rsidRPr="00D46FFA" w:rsidRDefault="001208F5" w:rsidP="001208F5">
      <w:pPr>
        <w:pStyle w:val="Akapitzlist1"/>
        <w:numPr>
          <w:ilvl w:val="0"/>
          <w:numId w:val="11"/>
        </w:num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color w:val="000000"/>
          <w:sz w:val="24"/>
          <w:szCs w:val="24"/>
        </w:rPr>
        <w:t xml:space="preserve">Oferta złożona w drodze zapytania ofertowego o udzielenie zamówienia publicznego na: </w:t>
      </w:r>
    </w:p>
    <w:p w:rsidR="001208F5" w:rsidRPr="00D46FFA" w:rsidRDefault="003A4F72" w:rsidP="006A0BDA">
      <w:pPr>
        <w:spacing w:after="0" w:line="100" w:lineRule="atLeast"/>
        <w:ind w:left="284"/>
        <w:jc w:val="center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 w:cs="Arial"/>
        </w:rPr>
        <w:t>System informacji prawnej w wersji on-line</w:t>
      </w:r>
      <w:r w:rsidR="006A0BDA" w:rsidRPr="00D46FFA">
        <w:rPr>
          <w:rFonts w:ascii="Book Antiqua" w:hAnsi="Book Antiqua" w:cs="Arial"/>
          <w:lang w:val="en-US"/>
        </w:rPr>
        <w:t>.</w:t>
      </w:r>
    </w:p>
    <w:p w:rsidR="001208F5" w:rsidRPr="00D46FFA" w:rsidRDefault="001208F5" w:rsidP="001208F5">
      <w:pPr>
        <w:pStyle w:val="Akapitzlist1"/>
        <w:numPr>
          <w:ilvl w:val="0"/>
          <w:numId w:val="11"/>
        </w:num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color w:val="000000"/>
          <w:sz w:val="24"/>
          <w:szCs w:val="24"/>
        </w:rPr>
        <w:t>Nazwa i adres Wykonawcy, nr regon/pesel, NIP,</w:t>
      </w:r>
      <w:r w:rsidR="001F4B1D" w:rsidRPr="00D46FFA">
        <w:rPr>
          <w:rFonts w:ascii="Book Antiqua" w:hAnsi="Book Antiqua"/>
          <w:color w:val="000000"/>
          <w:sz w:val="24"/>
          <w:szCs w:val="24"/>
        </w:rPr>
        <w:t xml:space="preserve"> </w:t>
      </w:r>
      <w:r w:rsidRPr="00D46FFA">
        <w:rPr>
          <w:rFonts w:ascii="Book Antiqua" w:hAnsi="Book Antiqua"/>
          <w:color w:val="000000"/>
          <w:sz w:val="24"/>
          <w:szCs w:val="24"/>
        </w:rPr>
        <w:t>telefon, fax, e-mail:</w:t>
      </w:r>
    </w:p>
    <w:p w:rsidR="001208F5" w:rsidRPr="00D46FFA" w:rsidRDefault="001208F5" w:rsidP="001208F5">
      <w:pPr>
        <w:spacing w:before="200" w:after="0"/>
        <w:ind w:left="709"/>
        <w:jc w:val="both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……………………………………………………………………………………….......................</w:t>
      </w:r>
    </w:p>
    <w:p w:rsidR="001208F5" w:rsidRPr="00D46FFA" w:rsidRDefault="001208F5" w:rsidP="001208F5">
      <w:pPr>
        <w:pStyle w:val="Akapitzlist1"/>
        <w:numPr>
          <w:ilvl w:val="0"/>
          <w:numId w:val="11"/>
        </w:num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color w:val="000000"/>
          <w:sz w:val="24"/>
          <w:szCs w:val="24"/>
        </w:rPr>
        <w:t>Cena ofertowa zamówienia (podana cyfrowo i słownie):</w:t>
      </w:r>
    </w:p>
    <w:p w:rsidR="001208F5" w:rsidRPr="00D46FFA" w:rsidRDefault="001208F5" w:rsidP="001208F5">
      <w:pPr>
        <w:pStyle w:val="Akapitzlist1"/>
        <w:numPr>
          <w:ilvl w:val="0"/>
          <w:numId w:val="3"/>
        </w:numPr>
        <w:tabs>
          <w:tab w:val="clear" w:pos="0"/>
          <w:tab w:val="right" w:pos="8364"/>
        </w:tabs>
        <w:spacing w:before="240" w:after="0" w:line="100" w:lineRule="atLeast"/>
        <w:ind w:left="993"/>
        <w:jc w:val="both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color w:val="000000"/>
          <w:sz w:val="24"/>
          <w:szCs w:val="24"/>
        </w:rPr>
        <w:t>netto: (kwota cyfrowo)</w:t>
      </w:r>
      <w:r w:rsidRPr="00D46FFA">
        <w:rPr>
          <w:rFonts w:ascii="Book Antiqua" w:hAnsi="Book Antiqua"/>
          <w:color w:val="000000"/>
          <w:sz w:val="24"/>
          <w:szCs w:val="24"/>
        </w:rPr>
        <w:tab/>
        <w:t>…….………………………..</w:t>
      </w:r>
    </w:p>
    <w:p w:rsidR="001208F5" w:rsidRPr="00D46FFA" w:rsidRDefault="001208F5" w:rsidP="001208F5">
      <w:pPr>
        <w:pStyle w:val="Akapitzlist1"/>
        <w:numPr>
          <w:ilvl w:val="0"/>
          <w:numId w:val="3"/>
        </w:numPr>
        <w:tabs>
          <w:tab w:val="clear" w:pos="0"/>
          <w:tab w:val="right" w:pos="8364"/>
        </w:tabs>
        <w:spacing w:before="240" w:after="0" w:line="100" w:lineRule="atLeast"/>
        <w:ind w:left="993"/>
        <w:jc w:val="both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color w:val="000000"/>
          <w:sz w:val="24"/>
          <w:szCs w:val="24"/>
        </w:rPr>
        <w:t>należny podatek VAT: (kwota cyfrowo)</w:t>
      </w:r>
      <w:r w:rsidRPr="00D46FFA">
        <w:rPr>
          <w:rFonts w:ascii="Book Antiqua" w:hAnsi="Book Antiqua"/>
          <w:color w:val="000000"/>
          <w:sz w:val="24"/>
          <w:szCs w:val="24"/>
        </w:rPr>
        <w:tab/>
        <w:t xml:space="preserve">…….………………………..          </w:t>
      </w:r>
    </w:p>
    <w:p w:rsidR="001208F5" w:rsidRPr="00D46FFA" w:rsidRDefault="001208F5" w:rsidP="001208F5">
      <w:pPr>
        <w:pStyle w:val="Akapitzlist1"/>
        <w:numPr>
          <w:ilvl w:val="0"/>
          <w:numId w:val="3"/>
        </w:numPr>
        <w:tabs>
          <w:tab w:val="clear" w:pos="0"/>
          <w:tab w:val="right" w:pos="8364"/>
        </w:tabs>
        <w:spacing w:before="240" w:after="0" w:line="100" w:lineRule="atLeast"/>
        <w:ind w:left="993"/>
        <w:jc w:val="both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color w:val="000000"/>
          <w:sz w:val="24"/>
          <w:szCs w:val="24"/>
        </w:rPr>
        <w:t>brutto: (kwota cyfrowo)</w:t>
      </w:r>
      <w:r w:rsidRPr="00D46FFA">
        <w:rPr>
          <w:rFonts w:ascii="Book Antiqua" w:hAnsi="Book Antiqua"/>
          <w:color w:val="000000"/>
          <w:sz w:val="24"/>
          <w:szCs w:val="24"/>
        </w:rPr>
        <w:tab/>
        <w:t>…….………………………..</w:t>
      </w:r>
    </w:p>
    <w:p w:rsidR="006A0BDA" w:rsidRPr="00D46FFA" w:rsidRDefault="001208F5" w:rsidP="003A4F72">
      <w:pPr>
        <w:tabs>
          <w:tab w:val="left" w:pos="709"/>
        </w:tabs>
        <w:spacing w:before="240" w:after="0" w:line="100" w:lineRule="atLeast"/>
        <w:ind w:left="993"/>
        <w:jc w:val="both"/>
        <w:rPr>
          <w:rFonts w:ascii="Book Antiqua" w:hAnsi="Book Antiqua"/>
          <w:color w:val="000000"/>
          <w:sz w:val="24"/>
          <w:szCs w:val="24"/>
        </w:rPr>
      </w:pPr>
      <w:r w:rsidRPr="00D46FFA">
        <w:rPr>
          <w:rFonts w:ascii="Book Antiqua" w:hAnsi="Book Antiqua"/>
          <w:color w:val="000000"/>
          <w:sz w:val="24"/>
          <w:szCs w:val="24"/>
        </w:rPr>
        <w:t xml:space="preserve"> słownie: (kwota słownie) ……………………………………………………</w:t>
      </w:r>
    </w:p>
    <w:p w:rsidR="00CE5D03" w:rsidRPr="00D46FFA" w:rsidRDefault="00CE5D03" w:rsidP="003A4F72">
      <w:pPr>
        <w:tabs>
          <w:tab w:val="left" w:pos="709"/>
        </w:tabs>
        <w:spacing w:before="240" w:after="0" w:line="100" w:lineRule="atLeast"/>
        <w:ind w:left="993"/>
        <w:jc w:val="both"/>
        <w:rPr>
          <w:rFonts w:ascii="Book Antiqua" w:hAnsi="Book Antiqua"/>
          <w:color w:val="000000"/>
          <w:sz w:val="24"/>
          <w:szCs w:val="24"/>
        </w:rPr>
      </w:pPr>
    </w:p>
    <w:p w:rsidR="00FE1AC6" w:rsidRDefault="00FE1AC6" w:rsidP="00CE5D03">
      <w:pPr>
        <w:pStyle w:val="Akapitzlist"/>
        <w:numPr>
          <w:ilvl w:val="0"/>
          <w:numId w:val="11"/>
        </w:numPr>
        <w:jc w:val="both"/>
        <w:rPr>
          <w:rFonts w:ascii="Book Antiqua" w:eastAsia="Times New Roman" w:hAnsi="Book Antiqua" w:cs="Times New Roman"/>
          <w:color w:val="000000"/>
          <w:kern w:val="1"/>
          <w:sz w:val="24"/>
          <w:szCs w:val="24"/>
          <w:lang w:eastAsia="ar-SA"/>
        </w:rPr>
      </w:pPr>
      <w:r w:rsidRPr="00D46FFA">
        <w:rPr>
          <w:rFonts w:ascii="Book Antiqua" w:hAnsi="Book Antiqua"/>
          <w:color w:val="000000"/>
          <w:sz w:val="24"/>
          <w:szCs w:val="24"/>
        </w:rPr>
        <w:t xml:space="preserve">Dodatkowe opcje, które Wykonawca zapewni Zamawiającemu w ramach systemu informacji prawnej (wymagania opcjonalne wymienione w cz. III </w:t>
      </w:r>
      <w:r w:rsidRPr="00D46FFA">
        <w:rPr>
          <w:rFonts w:ascii="Book Antiqua" w:eastAsia="Times New Roman" w:hAnsi="Book Antiqua" w:cs="Times New Roman"/>
          <w:color w:val="000000"/>
          <w:kern w:val="1"/>
          <w:sz w:val="24"/>
          <w:szCs w:val="24"/>
          <w:lang w:eastAsia="ar-SA"/>
        </w:rPr>
        <w:t>OPIS PRZEDMIOTU ZAMÓWIENIA w Szczegółowych wymaganiach dotyczących zawartości systemu</w:t>
      </w:r>
      <w:r w:rsidRPr="00FE1AC6">
        <w:rPr>
          <w:rFonts w:ascii="Book Antiqua" w:eastAsia="Times New Roman" w:hAnsi="Book Antiqua" w:cs="Times New Roman"/>
          <w:color w:val="000000"/>
          <w:kern w:val="1"/>
          <w:sz w:val="24"/>
          <w:szCs w:val="24"/>
          <w:lang w:eastAsia="ar-SA"/>
        </w:rPr>
        <w:t xml:space="preserve"> informacji prawnej</w:t>
      </w:r>
      <w:r>
        <w:rPr>
          <w:rFonts w:ascii="Book Antiqua" w:eastAsia="Times New Roman" w:hAnsi="Book Antiqua" w:cs="Times New Roman"/>
          <w:color w:val="000000"/>
          <w:kern w:val="1"/>
          <w:sz w:val="24"/>
          <w:szCs w:val="24"/>
          <w:lang w:eastAsia="ar-SA"/>
        </w:rPr>
        <w:t xml:space="preserve"> w pkt. </w:t>
      </w:r>
      <w:r w:rsidR="00FD3DBD">
        <w:rPr>
          <w:rFonts w:ascii="Book Antiqua" w:eastAsia="Times New Roman" w:hAnsi="Book Antiqua" w:cs="Times New Roman"/>
          <w:color w:val="000000"/>
          <w:kern w:val="1"/>
          <w:sz w:val="24"/>
          <w:szCs w:val="24"/>
          <w:lang w:eastAsia="ar-SA"/>
        </w:rPr>
        <w:t>6.31</w:t>
      </w:r>
      <w:r w:rsidR="00CE5D03">
        <w:rPr>
          <w:rFonts w:ascii="Book Antiqua" w:eastAsia="Times New Roman" w:hAnsi="Book Antiqua" w:cs="Times New Roman"/>
          <w:color w:val="000000"/>
          <w:kern w:val="1"/>
          <w:sz w:val="24"/>
          <w:szCs w:val="24"/>
          <w:lang w:eastAsia="ar-SA"/>
        </w:rPr>
        <w:t>, 6.37–6.41)</w:t>
      </w:r>
      <w:r w:rsidR="00CE5D03" w:rsidRPr="0096434A">
        <w:rPr>
          <w:rStyle w:val="Odwoanieprzypisudolnego"/>
          <w:rFonts w:ascii="Book Antiqua" w:eastAsia="Times New Roman" w:hAnsi="Book Antiqua" w:cs="Times New Roman"/>
          <w:b/>
          <w:color w:val="000000"/>
          <w:kern w:val="1"/>
          <w:sz w:val="24"/>
          <w:szCs w:val="24"/>
          <w:lang w:eastAsia="ar-SA"/>
        </w:rPr>
        <w:footnoteReference w:id="1"/>
      </w:r>
      <w:r w:rsidR="00CE5D03">
        <w:rPr>
          <w:rFonts w:ascii="Book Antiqua" w:eastAsia="Times New Roman" w:hAnsi="Book Antiqua" w:cs="Times New Roman"/>
          <w:color w:val="000000"/>
          <w:kern w:val="1"/>
          <w:sz w:val="24"/>
          <w:szCs w:val="24"/>
          <w:lang w:eastAsia="ar-SA"/>
        </w:rPr>
        <w:t>:</w:t>
      </w:r>
    </w:p>
    <w:p w:rsidR="00CE5D03" w:rsidRPr="00CE5D03" w:rsidRDefault="00CE5D03" w:rsidP="00CE5D03">
      <w:pPr>
        <w:pStyle w:val="Akapitzlist"/>
        <w:ind w:left="1418" w:hanging="284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kern w:val="1"/>
          <w:sz w:val="24"/>
          <w:szCs w:val="24"/>
          <w:lang w:eastAsia="ar-SA"/>
        </w:rPr>
        <w:t>□ 6</w:t>
      </w:r>
      <w:r w:rsidRPr="00CE5D03">
        <w:rPr>
          <w:rFonts w:ascii="Book Antiqua" w:hAnsi="Book Antiqua"/>
          <w:color w:val="000000"/>
          <w:sz w:val="24"/>
          <w:szCs w:val="24"/>
        </w:rPr>
        <w:t>.31 Komentarze dot. prawa wodnego</w:t>
      </w:r>
      <w:r>
        <w:rPr>
          <w:rFonts w:ascii="Book Antiqua" w:hAnsi="Book Antiqua"/>
          <w:color w:val="000000"/>
          <w:sz w:val="24"/>
          <w:szCs w:val="24"/>
        </w:rPr>
        <w:t>,</w:t>
      </w:r>
    </w:p>
    <w:p w:rsidR="00CE5D03" w:rsidRPr="00CE5D03" w:rsidRDefault="00CE5D03" w:rsidP="00CE5D03">
      <w:pPr>
        <w:pStyle w:val="Akapitzlist"/>
        <w:ind w:left="1418" w:hanging="284"/>
        <w:rPr>
          <w:rFonts w:ascii="Book Antiqua" w:hAnsi="Book Antiqua"/>
          <w:color w:val="000000"/>
          <w:sz w:val="24"/>
          <w:szCs w:val="24"/>
        </w:rPr>
      </w:pPr>
      <w:r w:rsidRPr="00CE5D03">
        <w:rPr>
          <w:rFonts w:ascii="Book Antiqua" w:hAnsi="Book Antiqua"/>
          <w:color w:val="000000"/>
          <w:sz w:val="24"/>
          <w:szCs w:val="24"/>
        </w:rPr>
        <w:t>□ 6.37 Komentarze z zakresu prawa geologicznego i górniczego</w:t>
      </w:r>
      <w:r>
        <w:rPr>
          <w:rFonts w:ascii="Book Antiqua" w:hAnsi="Book Antiqua"/>
          <w:color w:val="000000"/>
          <w:sz w:val="24"/>
          <w:szCs w:val="24"/>
        </w:rPr>
        <w:t>,</w:t>
      </w:r>
    </w:p>
    <w:p w:rsidR="00CE5D03" w:rsidRPr="00CE5D03" w:rsidRDefault="00CE5D03" w:rsidP="00CE5D03">
      <w:pPr>
        <w:pStyle w:val="Akapitzlist"/>
        <w:ind w:left="1418" w:hanging="284"/>
        <w:rPr>
          <w:rFonts w:ascii="Book Antiqua" w:hAnsi="Book Antiqua"/>
          <w:color w:val="000000"/>
          <w:sz w:val="24"/>
          <w:szCs w:val="24"/>
        </w:rPr>
      </w:pPr>
      <w:r w:rsidRPr="00CE5D03">
        <w:rPr>
          <w:rFonts w:ascii="Book Antiqua" w:hAnsi="Book Antiqua"/>
          <w:color w:val="000000"/>
          <w:sz w:val="24"/>
          <w:szCs w:val="24"/>
        </w:rPr>
        <w:t>□ 6.38 Komentarze do ustawy o służbie cywilnej</w:t>
      </w:r>
      <w:r>
        <w:rPr>
          <w:rFonts w:ascii="Book Antiqua" w:hAnsi="Book Antiqua"/>
          <w:color w:val="000000"/>
          <w:sz w:val="24"/>
          <w:szCs w:val="24"/>
        </w:rPr>
        <w:t>,</w:t>
      </w:r>
    </w:p>
    <w:p w:rsidR="00CE5D03" w:rsidRPr="00CE5D03" w:rsidRDefault="00CE5D03" w:rsidP="00CE5D03">
      <w:pPr>
        <w:pStyle w:val="Akapitzlist"/>
        <w:ind w:left="1418" w:hanging="284"/>
        <w:rPr>
          <w:rFonts w:ascii="Book Antiqua" w:hAnsi="Book Antiqua"/>
          <w:color w:val="000000"/>
          <w:sz w:val="24"/>
          <w:szCs w:val="24"/>
        </w:rPr>
      </w:pPr>
      <w:r w:rsidRPr="00CE5D03">
        <w:rPr>
          <w:rFonts w:ascii="Book Antiqua" w:hAnsi="Book Antiqua"/>
          <w:color w:val="000000"/>
          <w:sz w:val="24"/>
          <w:szCs w:val="24"/>
        </w:rPr>
        <w:t>□ 6.39 Komentarze do ustawy o ponownym wykorzystywaniu informacji sektora publicznego</w:t>
      </w:r>
      <w:r>
        <w:rPr>
          <w:rFonts w:ascii="Book Antiqua" w:hAnsi="Book Antiqua"/>
          <w:color w:val="000000"/>
          <w:sz w:val="24"/>
          <w:szCs w:val="24"/>
        </w:rPr>
        <w:t>,</w:t>
      </w:r>
    </w:p>
    <w:p w:rsidR="00CE5D03" w:rsidRPr="00CE5D03" w:rsidRDefault="00CE5D03" w:rsidP="00CE5D03">
      <w:pPr>
        <w:pStyle w:val="Akapitzlist"/>
        <w:ind w:left="1418" w:hanging="284"/>
        <w:rPr>
          <w:rFonts w:ascii="Book Antiqua" w:hAnsi="Book Antiqua"/>
          <w:color w:val="000000"/>
          <w:sz w:val="24"/>
          <w:szCs w:val="24"/>
        </w:rPr>
      </w:pPr>
      <w:r w:rsidRPr="00CE5D03">
        <w:rPr>
          <w:rFonts w:ascii="Book Antiqua" w:hAnsi="Book Antiqua"/>
          <w:color w:val="000000"/>
          <w:sz w:val="24"/>
          <w:szCs w:val="24"/>
        </w:rPr>
        <w:t>□ 6.40 Komentarze do przepisów dot. redagowania i ogłaszania aktów normatywnych (w tym zasad techniki prawodawczej)</w:t>
      </w:r>
      <w:r>
        <w:rPr>
          <w:rFonts w:ascii="Book Antiqua" w:hAnsi="Book Antiqua"/>
          <w:color w:val="000000"/>
          <w:sz w:val="24"/>
          <w:szCs w:val="24"/>
        </w:rPr>
        <w:t>,</w:t>
      </w:r>
    </w:p>
    <w:p w:rsidR="00CE5D03" w:rsidRDefault="00CE5D03" w:rsidP="00CE5D03">
      <w:pPr>
        <w:pStyle w:val="Akapitzlist"/>
        <w:ind w:left="1418" w:hanging="284"/>
        <w:rPr>
          <w:rFonts w:ascii="Book Antiqua" w:hAnsi="Book Antiqua"/>
          <w:color w:val="000000"/>
          <w:sz w:val="24"/>
          <w:szCs w:val="24"/>
        </w:rPr>
      </w:pPr>
      <w:r w:rsidRPr="00CE5D03">
        <w:rPr>
          <w:rFonts w:ascii="Book Antiqua" w:hAnsi="Book Antiqua"/>
          <w:color w:val="000000"/>
          <w:sz w:val="24"/>
          <w:szCs w:val="24"/>
        </w:rPr>
        <w:t>□ 6.41 Komentarze z zakresu działu transportu (lotniczy, kolejowy, drogi publiczne, ruch drogowy, prawo przewozowe itp.)</w:t>
      </w:r>
      <w:r>
        <w:rPr>
          <w:rFonts w:ascii="Book Antiqua" w:hAnsi="Book Antiqua"/>
          <w:color w:val="000000"/>
          <w:sz w:val="24"/>
          <w:szCs w:val="24"/>
        </w:rPr>
        <w:t>.</w:t>
      </w:r>
    </w:p>
    <w:p w:rsidR="00CE5D03" w:rsidRPr="00CE5D03" w:rsidRDefault="00CE5D03" w:rsidP="00CE5D03">
      <w:pPr>
        <w:pStyle w:val="Akapitzlist"/>
        <w:ind w:left="993"/>
        <w:rPr>
          <w:rFonts w:ascii="Book Antiqua" w:hAnsi="Book Antiqua"/>
          <w:color w:val="000000"/>
          <w:sz w:val="24"/>
          <w:szCs w:val="24"/>
        </w:rPr>
      </w:pPr>
    </w:p>
    <w:p w:rsidR="001208F5" w:rsidRPr="0087384B" w:rsidRDefault="001208F5" w:rsidP="001208F5">
      <w:pPr>
        <w:pStyle w:val="Akapitzlist1"/>
        <w:numPr>
          <w:ilvl w:val="0"/>
          <w:numId w:val="11"/>
        </w:num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Termin realizacji zamówienia: zgodnie z Zapytaniem ofertowym.</w:t>
      </w:r>
    </w:p>
    <w:p w:rsidR="001208F5" w:rsidRPr="0087384B" w:rsidRDefault="001208F5" w:rsidP="001208F5">
      <w:pPr>
        <w:pStyle w:val="Akapitzlist1"/>
        <w:numPr>
          <w:ilvl w:val="0"/>
          <w:numId w:val="11"/>
        </w:num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Warunki płatności: zgodnie z Zapytaniem ofertowym.</w:t>
      </w:r>
    </w:p>
    <w:p w:rsidR="001208F5" w:rsidRPr="0087384B" w:rsidRDefault="001208F5" w:rsidP="001208F5">
      <w:pPr>
        <w:pStyle w:val="Akapitzlist1"/>
        <w:numPr>
          <w:ilvl w:val="0"/>
          <w:numId w:val="11"/>
        </w:num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lastRenderedPageBreak/>
        <w:t>Termin związania ofertą: zgodnie z terminem podanym w Zapytaniu ofertowym.</w:t>
      </w:r>
    </w:p>
    <w:p w:rsidR="001208F5" w:rsidRPr="0087384B" w:rsidRDefault="001208F5" w:rsidP="001208F5">
      <w:pPr>
        <w:pStyle w:val="Akapitzlist1"/>
        <w:numPr>
          <w:ilvl w:val="0"/>
          <w:numId w:val="11"/>
        </w:num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Niniejszym oświadczam, że:</w:t>
      </w:r>
    </w:p>
    <w:p w:rsidR="001208F5" w:rsidRPr="0087384B" w:rsidRDefault="001208F5" w:rsidP="001208F5">
      <w:pPr>
        <w:spacing w:after="0"/>
        <w:ind w:left="1134" w:hanging="425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•</w:t>
      </w:r>
      <w:r w:rsidRPr="0087384B">
        <w:rPr>
          <w:rFonts w:ascii="Book Antiqua" w:hAnsi="Book Antiqua"/>
          <w:color w:val="000000"/>
          <w:sz w:val="24"/>
          <w:szCs w:val="24"/>
        </w:rPr>
        <w:tab/>
        <w:t>oferta obejmuje całość zamówienia,</w:t>
      </w:r>
    </w:p>
    <w:p w:rsidR="001208F5" w:rsidRPr="0087384B" w:rsidRDefault="001208F5" w:rsidP="001208F5">
      <w:pPr>
        <w:spacing w:after="0"/>
        <w:ind w:left="1134" w:hanging="425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•</w:t>
      </w:r>
      <w:r w:rsidRPr="0087384B">
        <w:rPr>
          <w:rFonts w:ascii="Book Antiqua" w:hAnsi="Book Antiqua"/>
          <w:color w:val="000000"/>
          <w:sz w:val="24"/>
          <w:szCs w:val="24"/>
        </w:rPr>
        <w:tab/>
        <w:t>cena ofertowa obejmuje wszystkie koszty związane z realizacją zamówienia,</w:t>
      </w:r>
    </w:p>
    <w:p w:rsidR="001208F5" w:rsidRPr="0087384B" w:rsidRDefault="001208F5" w:rsidP="001208F5">
      <w:pPr>
        <w:spacing w:after="0"/>
        <w:ind w:left="1134" w:hanging="425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•</w:t>
      </w:r>
      <w:r w:rsidRPr="0087384B">
        <w:rPr>
          <w:rFonts w:ascii="Book Antiqua" w:hAnsi="Book Antiqua"/>
          <w:color w:val="000000"/>
          <w:sz w:val="24"/>
          <w:szCs w:val="24"/>
        </w:rPr>
        <w:tab/>
        <w:t>zapoznałem się z warunkami zamówienia i nie wnoszę zastrzeżeń,</w:t>
      </w:r>
    </w:p>
    <w:p w:rsidR="001208F5" w:rsidRPr="0087384B" w:rsidRDefault="001208F5" w:rsidP="001208F5">
      <w:pPr>
        <w:spacing w:after="0"/>
        <w:ind w:left="1134" w:hanging="425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•</w:t>
      </w:r>
      <w:r w:rsidRPr="0087384B">
        <w:rPr>
          <w:rFonts w:ascii="Book Antiqua" w:hAnsi="Book Antiqua"/>
          <w:color w:val="000000"/>
          <w:sz w:val="24"/>
          <w:szCs w:val="24"/>
        </w:rPr>
        <w:tab/>
        <w:t>w razie wybrania naszej oferty zobowiązuję się do podpisania umowy na warunkach zawartych w Zapytaniu ofertowym.</w:t>
      </w:r>
    </w:p>
    <w:p w:rsidR="001208F5" w:rsidRPr="0087384B" w:rsidRDefault="001208F5" w:rsidP="001208F5">
      <w:p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</w:p>
    <w:p w:rsidR="001208F5" w:rsidRPr="0087384B" w:rsidRDefault="001208F5" w:rsidP="001208F5">
      <w:pPr>
        <w:spacing w:after="0" w:line="100" w:lineRule="atLeast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       </w:t>
      </w:r>
      <w:r w:rsidRPr="0087384B">
        <w:rPr>
          <w:rFonts w:ascii="Book Antiqua" w:hAnsi="Book Antiqua"/>
          <w:color w:val="000000"/>
          <w:sz w:val="20"/>
          <w:szCs w:val="20"/>
        </w:rPr>
        <w:t>………..………………</w:t>
      </w:r>
      <w:r w:rsidRPr="0087384B">
        <w:rPr>
          <w:rFonts w:ascii="Book Antiqua" w:hAnsi="Book Antiqua"/>
          <w:color w:val="000000"/>
          <w:sz w:val="20"/>
          <w:szCs w:val="20"/>
        </w:rPr>
        <w:tab/>
      </w:r>
      <w:r w:rsidRPr="0087384B">
        <w:rPr>
          <w:rFonts w:ascii="Book Antiqua" w:hAnsi="Book Antiqua"/>
          <w:color w:val="000000"/>
          <w:sz w:val="20"/>
          <w:szCs w:val="20"/>
        </w:rPr>
        <w:tab/>
      </w:r>
      <w:r w:rsidRPr="0087384B">
        <w:rPr>
          <w:rFonts w:ascii="Book Antiqua" w:hAnsi="Book Antiqua"/>
          <w:color w:val="000000"/>
          <w:sz w:val="20"/>
          <w:szCs w:val="20"/>
        </w:rPr>
        <w:tab/>
      </w:r>
      <w:r w:rsidRPr="0087384B">
        <w:rPr>
          <w:rFonts w:ascii="Book Antiqua" w:hAnsi="Book Antiqua"/>
          <w:color w:val="000000"/>
          <w:sz w:val="20"/>
          <w:szCs w:val="20"/>
        </w:rPr>
        <w:tab/>
      </w:r>
      <w:r w:rsidRPr="0087384B">
        <w:rPr>
          <w:rFonts w:ascii="Book Antiqua" w:hAnsi="Book Antiqua"/>
          <w:color w:val="000000"/>
          <w:sz w:val="20"/>
          <w:szCs w:val="20"/>
        </w:rPr>
        <w:tab/>
        <w:t xml:space="preserve">       ……………………………</w:t>
      </w:r>
    </w:p>
    <w:p w:rsidR="001208F5" w:rsidRPr="0087384B" w:rsidRDefault="001208F5" w:rsidP="001208F5">
      <w:pPr>
        <w:spacing w:after="0" w:line="100" w:lineRule="atLeast"/>
        <w:rPr>
          <w:rFonts w:ascii="Book Antiqua" w:hAnsi="Book Antiqua"/>
          <w:color w:val="000000"/>
          <w:sz w:val="20"/>
          <w:szCs w:val="20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         </w:t>
      </w:r>
      <w:r w:rsidRPr="0087384B">
        <w:rPr>
          <w:rFonts w:ascii="Book Antiqua" w:hAnsi="Book Antiqua"/>
          <w:color w:val="000000"/>
          <w:sz w:val="20"/>
          <w:szCs w:val="20"/>
        </w:rPr>
        <w:t>miejscowość i data</w:t>
      </w:r>
      <w:r w:rsidRPr="0087384B">
        <w:rPr>
          <w:rFonts w:ascii="Book Antiqua" w:hAnsi="Book Antiqua"/>
          <w:color w:val="000000"/>
          <w:sz w:val="20"/>
          <w:szCs w:val="20"/>
        </w:rPr>
        <w:tab/>
      </w:r>
      <w:r w:rsidRPr="0087384B">
        <w:rPr>
          <w:rFonts w:ascii="Book Antiqua" w:hAnsi="Book Antiqua"/>
          <w:color w:val="000000"/>
          <w:sz w:val="20"/>
          <w:szCs w:val="20"/>
        </w:rPr>
        <w:tab/>
      </w:r>
      <w:r w:rsidRPr="0087384B">
        <w:rPr>
          <w:rFonts w:ascii="Book Antiqua" w:hAnsi="Book Antiqua"/>
          <w:color w:val="000000"/>
          <w:sz w:val="20"/>
          <w:szCs w:val="20"/>
        </w:rPr>
        <w:tab/>
        <w:t xml:space="preserve">              </w:t>
      </w:r>
      <w:r>
        <w:rPr>
          <w:rFonts w:ascii="Book Antiqua" w:hAnsi="Book Antiqua"/>
          <w:color w:val="000000"/>
          <w:sz w:val="20"/>
          <w:szCs w:val="20"/>
        </w:rPr>
        <w:t>p</w:t>
      </w:r>
      <w:r w:rsidRPr="0087384B">
        <w:rPr>
          <w:rFonts w:ascii="Book Antiqua" w:hAnsi="Book Antiqua"/>
          <w:color w:val="000000"/>
          <w:sz w:val="20"/>
          <w:szCs w:val="20"/>
        </w:rPr>
        <w:t>odpis wraz z pieczęcią osoby uprawnionej</w:t>
      </w:r>
    </w:p>
    <w:p w:rsidR="001208F5" w:rsidRDefault="001208F5" w:rsidP="001208F5">
      <w:pPr>
        <w:spacing w:after="0" w:line="100" w:lineRule="atLeast"/>
        <w:ind w:left="4428" w:firstLine="528"/>
        <w:jc w:val="center"/>
      </w:pPr>
      <w:r w:rsidRPr="0087384B">
        <w:rPr>
          <w:rFonts w:ascii="Book Antiqua" w:hAnsi="Book Antiqua"/>
          <w:color w:val="000000"/>
          <w:sz w:val="20"/>
          <w:szCs w:val="20"/>
        </w:rPr>
        <w:t xml:space="preserve">   do reprezentowania Wykonawcy</w:t>
      </w:r>
    </w:p>
    <w:p w:rsidR="001208F5" w:rsidRDefault="001208F5" w:rsidP="00F20ED4">
      <w:pPr>
        <w:spacing w:before="200" w:after="0"/>
      </w:pPr>
    </w:p>
    <w:sectPr w:rsidR="001208F5" w:rsidSect="00437A4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52" w:rsidRDefault="008F4F52">
      <w:pPr>
        <w:spacing w:after="0" w:line="240" w:lineRule="auto"/>
      </w:pPr>
      <w:r>
        <w:separator/>
      </w:r>
    </w:p>
  </w:endnote>
  <w:endnote w:type="continuationSeparator" w:id="0">
    <w:p w:rsidR="008F4F52" w:rsidRDefault="008F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52" w:rsidRDefault="008F4F52">
      <w:pPr>
        <w:spacing w:after="0" w:line="240" w:lineRule="auto"/>
      </w:pPr>
      <w:r>
        <w:separator/>
      </w:r>
    </w:p>
  </w:footnote>
  <w:footnote w:type="continuationSeparator" w:id="0">
    <w:p w:rsidR="008F4F52" w:rsidRDefault="008F4F52">
      <w:pPr>
        <w:spacing w:after="0" w:line="240" w:lineRule="auto"/>
      </w:pPr>
      <w:r>
        <w:continuationSeparator/>
      </w:r>
    </w:p>
  </w:footnote>
  <w:footnote w:id="1">
    <w:p w:rsidR="00CE5D03" w:rsidRDefault="00CE5D03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krzyżykiem lub „x”.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1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70F4CA6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7"/>
    <w:multiLevelType w:val="multilevel"/>
    <w:tmpl w:val="00000007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8"/>
    <w:multiLevelType w:val="multilevel"/>
    <w:tmpl w:val="00000008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9"/>
    <w:multiLevelType w:val="multilevel"/>
    <w:tmpl w:val="00000009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A3A0B14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F2000BB"/>
    <w:multiLevelType w:val="hybridMultilevel"/>
    <w:tmpl w:val="3964F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56B9E"/>
    <w:multiLevelType w:val="hybridMultilevel"/>
    <w:tmpl w:val="7B42205A"/>
    <w:lvl w:ilvl="0" w:tplc="61EAED44">
      <w:start w:val="1"/>
      <w:numFmt w:val="upperLetter"/>
      <w:lvlText w:val="%1)."/>
      <w:lvlJc w:val="left"/>
      <w:pPr>
        <w:ind w:left="654" w:hanging="360"/>
      </w:pPr>
    </w:lvl>
    <w:lvl w:ilvl="1" w:tplc="0415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9">
    <w:nsid w:val="1D447507"/>
    <w:multiLevelType w:val="hybridMultilevel"/>
    <w:tmpl w:val="D77086AE"/>
    <w:lvl w:ilvl="0" w:tplc="61EAED44">
      <w:start w:val="1"/>
      <w:numFmt w:val="upperLetter"/>
      <w:lvlText w:val="%1)."/>
      <w:lvlJc w:val="left"/>
      <w:pPr>
        <w:ind w:left="654" w:hanging="360"/>
      </w:pPr>
    </w:lvl>
    <w:lvl w:ilvl="1" w:tplc="0415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0">
    <w:nsid w:val="213D4D3A"/>
    <w:multiLevelType w:val="hybridMultilevel"/>
    <w:tmpl w:val="0B505166"/>
    <w:lvl w:ilvl="0" w:tplc="3C9CBE4C">
      <w:start w:val="1"/>
      <w:numFmt w:val="decimal"/>
      <w:lvlText w:val="9.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D16BF1"/>
    <w:multiLevelType w:val="hybridMultilevel"/>
    <w:tmpl w:val="8E6EB5EA"/>
    <w:lvl w:ilvl="0" w:tplc="AB9AE458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324B10"/>
    <w:multiLevelType w:val="hybridMultilevel"/>
    <w:tmpl w:val="44106E74"/>
    <w:lvl w:ilvl="0" w:tplc="7E18DF0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BBD2B34"/>
    <w:multiLevelType w:val="hybridMultilevel"/>
    <w:tmpl w:val="3648E0F6"/>
    <w:lvl w:ilvl="0" w:tplc="61EAED44">
      <w:start w:val="1"/>
      <w:numFmt w:val="upperLetter"/>
      <w:lvlText w:val="%1)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D45745"/>
    <w:multiLevelType w:val="hybridMultilevel"/>
    <w:tmpl w:val="74160AD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9A0FD9"/>
    <w:multiLevelType w:val="hybridMultilevel"/>
    <w:tmpl w:val="0CA0CB42"/>
    <w:lvl w:ilvl="0" w:tplc="954647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DA5D98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43891439"/>
    <w:multiLevelType w:val="hybridMultilevel"/>
    <w:tmpl w:val="0BC4AEC6"/>
    <w:lvl w:ilvl="0" w:tplc="61EAED44">
      <w:start w:val="1"/>
      <w:numFmt w:val="upperLetter"/>
      <w:lvlText w:val="%1)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23C59"/>
    <w:multiLevelType w:val="hybridMultilevel"/>
    <w:tmpl w:val="CB7CFDB2"/>
    <w:lvl w:ilvl="0" w:tplc="9F46A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24019"/>
    <w:multiLevelType w:val="multilevel"/>
    <w:tmpl w:val="5ED6B9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>
    <w:nsid w:val="524D17B2"/>
    <w:multiLevelType w:val="hybridMultilevel"/>
    <w:tmpl w:val="3F889D10"/>
    <w:lvl w:ilvl="0" w:tplc="D36A2E46">
      <w:start w:val="1"/>
      <w:numFmt w:val="decimal"/>
      <w:lvlText w:val="6.%1."/>
      <w:lvlJc w:val="left"/>
      <w:pPr>
        <w:ind w:left="336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56" w:hanging="360"/>
      </w:pPr>
    </w:lvl>
    <w:lvl w:ilvl="2" w:tplc="0415001B">
      <w:start w:val="1"/>
      <w:numFmt w:val="lowerRoman"/>
      <w:lvlText w:val="%3."/>
      <w:lvlJc w:val="right"/>
      <w:pPr>
        <w:ind w:left="1776" w:hanging="180"/>
      </w:pPr>
    </w:lvl>
    <w:lvl w:ilvl="3" w:tplc="0415000F">
      <w:start w:val="1"/>
      <w:numFmt w:val="decimal"/>
      <w:lvlText w:val="%4."/>
      <w:lvlJc w:val="left"/>
      <w:pPr>
        <w:ind w:left="2496" w:hanging="360"/>
      </w:pPr>
    </w:lvl>
    <w:lvl w:ilvl="4" w:tplc="04150019">
      <w:start w:val="1"/>
      <w:numFmt w:val="lowerLetter"/>
      <w:lvlText w:val="%5."/>
      <w:lvlJc w:val="left"/>
      <w:pPr>
        <w:ind w:left="3216" w:hanging="360"/>
      </w:pPr>
    </w:lvl>
    <w:lvl w:ilvl="5" w:tplc="0415001B">
      <w:start w:val="1"/>
      <w:numFmt w:val="lowerRoman"/>
      <w:lvlText w:val="%6."/>
      <w:lvlJc w:val="right"/>
      <w:pPr>
        <w:ind w:left="3936" w:hanging="180"/>
      </w:pPr>
    </w:lvl>
    <w:lvl w:ilvl="6" w:tplc="0415000F">
      <w:start w:val="1"/>
      <w:numFmt w:val="decimal"/>
      <w:lvlText w:val="%7."/>
      <w:lvlJc w:val="left"/>
      <w:pPr>
        <w:ind w:left="4656" w:hanging="360"/>
      </w:pPr>
    </w:lvl>
    <w:lvl w:ilvl="7" w:tplc="04150019">
      <w:start w:val="1"/>
      <w:numFmt w:val="lowerLetter"/>
      <w:lvlText w:val="%8."/>
      <w:lvlJc w:val="left"/>
      <w:pPr>
        <w:ind w:left="5376" w:hanging="360"/>
      </w:pPr>
    </w:lvl>
    <w:lvl w:ilvl="8" w:tplc="0415001B">
      <w:start w:val="1"/>
      <w:numFmt w:val="lowerRoman"/>
      <w:lvlText w:val="%9."/>
      <w:lvlJc w:val="right"/>
      <w:pPr>
        <w:ind w:left="6096" w:hanging="180"/>
      </w:pPr>
    </w:lvl>
  </w:abstractNum>
  <w:abstractNum w:abstractNumId="21">
    <w:nsid w:val="5300630A"/>
    <w:multiLevelType w:val="multilevel"/>
    <w:tmpl w:val="A2C03334"/>
    <w:lvl w:ilvl="0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51258EA"/>
    <w:multiLevelType w:val="hybridMultilevel"/>
    <w:tmpl w:val="04966840"/>
    <w:lvl w:ilvl="0" w:tplc="10F6F25A">
      <w:start w:val="1"/>
      <w:numFmt w:val="decimal"/>
      <w:lvlText w:val="4.%1."/>
      <w:lvlJc w:val="left"/>
      <w:pPr>
        <w:ind w:left="360" w:hanging="360"/>
      </w:pPr>
      <w:rPr>
        <w:b/>
        <w:i w:val="0"/>
      </w:rPr>
    </w:lvl>
    <w:lvl w:ilvl="1" w:tplc="5652F9E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2B7A8D"/>
    <w:multiLevelType w:val="hybridMultilevel"/>
    <w:tmpl w:val="6B5E7CF6"/>
    <w:lvl w:ilvl="0" w:tplc="9F46A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E865FE"/>
    <w:multiLevelType w:val="hybridMultilevel"/>
    <w:tmpl w:val="38F8103E"/>
    <w:lvl w:ilvl="0" w:tplc="9F46AE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CAF6D9B"/>
    <w:multiLevelType w:val="multilevel"/>
    <w:tmpl w:val="496C0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2081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>
    <w:nsid w:val="770F506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>
    <w:nsid w:val="7ED32BBB"/>
    <w:multiLevelType w:val="hybridMultilevel"/>
    <w:tmpl w:val="54525AA6"/>
    <w:lvl w:ilvl="0" w:tplc="0C56B6C6">
      <w:start w:val="1"/>
      <w:numFmt w:val="decimal"/>
      <w:lvlText w:val="%1."/>
      <w:lvlJc w:val="left"/>
      <w:pPr>
        <w:ind w:left="-66" w:hanging="360"/>
      </w:p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5"/>
  </w:num>
  <w:num w:numId="7">
    <w:abstractNumId w:val="21"/>
  </w:num>
  <w:num w:numId="8">
    <w:abstractNumId w:val="18"/>
  </w:num>
  <w:num w:numId="9">
    <w:abstractNumId w:val="24"/>
  </w:num>
  <w:num w:numId="10">
    <w:abstractNumId w:val="27"/>
  </w:num>
  <w:num w:numId="11">
    <w:abstractNumId w:val="5"/>
  </w:num>
  <w:num w:numId="12">
    <w:abstractNumId w:val="23"/>
  </w:num>
  <w:num w:numId="13">
    <w:abstractNumId w:val="7"/>
  </w:num>
  <w:num w:numId="14">
    <w:abstractNumId w:val="6"/>
  </w:num>
  <w:num w:numId="15">
    <w:abstractNumId w:val="19"/>
  </w:num>
  <w:num w:numId="16">
    <w:abstractNumId w:val="14"/>
  </w:num>
  <w:num w:numId="17">
    <w:abstractNumId w:val="26"/>
  </w:num>
  <w:num w:numId="18">
    <w:abstractNumId w:val="16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8"/>
  </w:num>
  <w:num w:numId="29">
    <w:abstractNumId w:val="1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D4"/>
    <w:rsid w:val="00031F33"/>
    <w:rsid w:val="000517C7"/>
    <w:rsid w:val="00065F87"/>
    <w:rsid w:val="00075402"/>
    <w:rsid w:val="000B0212"/>
    <w:rsid w:val="000F3E19"/>
    <w:rsid w:val="001208F5"/>
    <w:rsid w:val="00142AF3"/>
    <w:rsid w:val="0016097B"/>
    <w:rsid w:val="0017555D"/>
    <w:rsid w:val="001765EF"/>
    <w:rsid w:val="001F4B1D"/>
    <w:rsid w:val="00270593"/>
    <w:rsid w:val="002A26F6"/>
    <w:rsid w:val="00350299"/>
    <w:rsid w:val="00384893"/>
    <w:rsid w:val="003A4F72"/>
    <w:rsid w:val="00437A44"/>
    <w:rsid w:val="00450084"/>
    <w:rsid w:val="004B04A6"/>
    <w:rsid w:val="004B3E87"/>
    <w:rsid w:val="004F4C8D"/>
    <w:rsid w:val="00502F29"/>
    <w:rsid w:val="005312E0"/>
    <w:rsid w:val="00545518"/>
    <w:rsid w:val="005907E2"/>
    <w:rsid w:val="005F0F01"/>
    <w:rsid w:val="005F2EBE"/>
    <w:rsid w:val="00616D3D"/>
    <w:rsid w:val="0066399B"/>
    <w:rsid w:val="006A0BDA"/>
    <w:rsid w:val="006E1CB3"/>
    <w:rsid w:val="006E24C4"/>
    <w:rsid w:val="006E67F0"/>
    <w:rsid w:val="006F6C40"/>
    <w:rsid w:val="007357C6"/>
    <w:rsid w:val="007975DD"/>
    <w:rsid w:val="007979DA"/>
    <w:rsid w:val="007A783D"/>
    <w:rsid w:val="007C0F3E"/>
    <w:rsid w:val="007C67CA"/>
    <w:rsid w:val="008E0EB5"/>
    <w:rsid w:val="008F4F52"/>
    <w:rsid w:val="009070AB"/>
    <w:rsid w:val="0096434A"/>
    <w:rsid w:val="009B28FB"/>
    <w:rsid w:val="009F50A3"/>
    <w:rsid w:val="00A06748"/>
    <w:rsid w:val="00A57E13"/>
    <w:rsid w:val="00A63F99"/>
    <w:rsid w:val="00A70C82"/>
    <w:rsid w:val="00A75F76"/>
    <w:rsid w:val="00AB296A"/>
    <w:rsid w:val="00AC01F6"/>
    <w:rsid w:val="00AD7FAA"/>
    <w:rsid w:val="00AE04A8"/>
    <w:rsid w:val="00B34569"/>
    <w:rsid w:val="00B62F08"/>
    <w:rsid w:val="00BC4A4E"/>
    <w:rsid w:val="00BD0E93"/>
    <w:rsid w:val="00BD20B4"/>
    <w:rsid w:val="00C57880"/>
    <w:rsid w:val="00C579DB"/>
    <w:rsid w:val="00C609A8"/>
    <w:rsid w:val="00C968CC"/>
    <w:rsid w:val="00CE354E"/>
    <w:rsid w:val="00CE5D03"/>
    <w:rsid w:val="00D37781"/>
    <w:rsid w:val="00D46FFA"/>
    <w:rsid w:val="00D51B43"/>
    <w:rsid w:val="00D5386E"/>
    <w:rsid w:val="00D74335"/>
    <w:rsid w:val="00D76B70"/>
    <w:rsid w:val="00D9143B"/>
    <w:rsid w:val="00DA187C"/>
    <w:rsid w:val="00DA6B56"/>
    <w:rsid w:val="00DB64D9"/>
    <w:rsid w:val="00DC0079"/>
    <w:rsid w:val="00E01A35"/>
    <w:rsid w:val="00E2459B"/>
    <w:rsid w:val="00E639ED"/>
    <w:rsid w:val="00EB5D25"/>
    <w:rsid w:val="00EF11D4"/>
    <w:rsid w:val="00EF6495"/>
    <w:rsid w:val="00F00678"/>
    <w:rsid w:val="00F20ED4"/>
    <w:rsid w:val="00F222CF"/>
    <w:rsid w:val="00F2686F"/>
    <w:rsid w:val="00F45979"/>
    <w:rsid w:val="00F5024B"/>
    <w:rsid w:val="00FB4568"/>
    <w:rsid w:val="00FB4EF5"/>
    <w:rsid w:val="00FD3DBD"/>
    <w:rsid w:val="00FD4D29"/>
    <w:rsid w:val="00FE1AC6"/>
    <w:rsid w:val="00FE4503"/>
    <w:rsid w:val="00FF1B18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ED4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enericcontent">
    <w:name w:val="genericcontent"/>
    <w:basedOn w:val="Domylnaczcionkaakapitu"/>
    <w:rsid w:val="00F20ED4"/>
    <w:rPr>
      <w:rFonts w:cs="Times New Roman"/>
    </w:rPr>
  </w:style>
  <w:style w:type="paragraph" w:customStyle="1" w:styleId="Akapitzlist1">
    <w:name w:val="Akapit z listą1"/>
    <w:basedOn w:val="Normalny"/>
    <w:rsid w:val="00F20ED4"/>
    <w:pPr>
      <w:ind w:left="720"/>
    </w:pPr>
  </w:style>
  <w:style w:type="paragraph" w:styleId="Stopka">
    <w:name w:val="footer"/>
    <w:basedOn w:val="Normalny"/>
    <w:link w:val="StopkaZnak"/>
    <w:rsid w:val="00F20ED4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rsid w:val="00F20ED4"/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rsid w:val="00F20ED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20ED4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7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A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A44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A44"/>
    <w:rPr>
      <w:rFonts w:ascii="Calibri" w:eastAsia="Times New Roman" w:hAnsi="Calibri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A4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545518"/>
    <w:pPr>
      <w:ind w:left="720"/>
    </w:pPr>
    <w:rPr>
      <w:color w:val="00000A"/>
    </w:rPr>
  </w:style>
  <w:style w:type="character" w:styleId="Hipercze">
    <w:name w:val="Hyperlink"/>
    <w:basedOn w:val="Domylnaczcionkaakapitu"/>
    <w:uiPriority w:val="99"/>
    <w:unhideWhenUsed/>
    <w:rsid w:val="00A70C8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B2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A0BDA"/>
    <w:pPr>
      <w:suppressAutoHyphens w:val="0"/>
      <w:spacing w:after="0" w:line="240" w:lineRule="auto"/>
      <w:ind w:left="1080"/>
    </w:pPr>
    <w:rPr>
      <w:rFonts w:ascii="Times New Roman" w:hAnsi="Times New Roman"/>
      <w:kern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0B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2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EBE"/>
    <w:rPr>
      <w:rFonts w:ascii="Calibri" w:eastAsia="Times New Roman" w:hAnsi="Calibri" w:cs="Times New Roman"/>
      <w:kern w:val="1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5D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5D03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5D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ED4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enericcontent">
    <w:name w:val="genericcontent"/>
    <w:basedOn w:val="Domylnaczcionkaakapitu"/>
    <w:rsid w:val="00F20ED4"/>
    <w:rPr>
      <w:rFonts w:cs="Times New Roman"/>
    </w:rPr>
  </w:style>
  <w:style w:type="paragraph" w:customStyle="1" w:styleId="Akapitzlist1">
    <w:name w:val="Akapit z listą1"/>
    <w:basedOn w:val="Normalny"/>
    <w:rsid w:val="00F20ED4"/>
    <w:pPr>
      <w:ind w:left="720"/>
    </w:pPr>
  </w:style>
  <w:style w:type="paragraph" w:styleId="Stopka">
    <w:name w:val="footer"/>
    <w:basedOn w:val="Normalny"/>
    <w:link w:val="StopkaZnak"/>
    <w:rsid w:val="00F20ED4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rsid w:val="00F20ED4"/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rsid w:val="00F20ED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20ED4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7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A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A44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A44"/>
    <w:rPr>
      <w:rFonts w:ascii="Calibri" w:eastAsia="Times New Roman" w:hAnsi="Calibri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A4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545518"/>
    <w:pPr>
      <w:ind w:left="720"/>
    </w:pPr>
    <w:rPr>
      <w:color w:val="00000A"/>
    </w:rPr>
  </w:style>
  <w:style w:type="character" w:styleId="Hipercze">
    <w:name w:val="Hyperlink"/>
    <w:basedOn w:val="Domylnaczcionkaakapitu"/>
    <w:uiPriority w:val="99"/>
    <w:unhideWhenUsed/>
    <w:rsid w:val="00A70C8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B2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A0BDA"/>
    <w:pPr>
      <w:suppressAutoHyphens w:val="0"/>
      <w:spacing w:after="0" w:line="240" w:lineRule="auto"/>
      <w:ind w:left="1080"/>
    </w:pPr>
    <w:rPr>
      <w:rFonts w:ascii="Times New Roman" w:hAnsi="Times New Roman"/>
      <w:kern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0B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2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EBE"/>
    <w:rPr>
      <w:rFonts w:ascii="Calibri" w:eastAsia="Times New Roman" w:hAnsi="Calibri" w:cs="Times New Roman"/>
      <w:kern w:val="1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5D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5D03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5D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ziennikiurzedowe.gov.pl/dzienniki-ministerstw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wanic@um.zabrz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blaszczynski@um.zabrze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rybak@um.zabrz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_IRSI@um.zabrze.pl" TargetMode="External"/><Relationship Id="rId14" Type="http://schemas.openxmlformats.org/officeDocument/2006/relationships/hyperlink" Target="http://www.dziennikiurzedowe.gov.pl/dzienniki-urzedow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127C-5F0B-481B-A222-D7673B17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2745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Naklicki</dc:creator>
  <cp:lastModifiedBy>Dariusz Błaszczyński</cp:lastModifiedBy>
  <cp:revision>2</cp:revision>
  <cp:lastPrinted>2018-01-11T14:00:00Z</cp:lastPrinted>
  <dcterms:created xsi:type="dcterms:W3CDTF">2018-04-13T11:15:00Z</dcterms:created>
  <dcterms:modified xsi:type="dcterms:W3CDTF">2018-04-13T11:15:00Z</dcterms:modified>
</cp:coreProperties>
</file>