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492" w:rsidRPr="008D3537" w:rsidRDefault="00B86492" w:rsidP="000B1557">
      <w:pPr>
        <w:spacing w:before="120" w:after="120"/>
        <w:jc w:val="center"/>
        <w:rPr>
          <w:rFonts w:cs="Arial"/>
          <w:bCs/>
        </w:rPr>
      </w:pPr>
      <w:r>
        <w:rPr>
          <w:noProof/>
        </w:rPr>
        <w:drawing>
          <wp:inline distT="0" distB="0" distL="0" distR="0">
            <wp:extent cx="5372100" cy="762000"/>
            <wp:effectExtent l="19050" t="0" r="0" b="0"/>
            <wp:docPr id="1" name="Obraz 1" descr="cid:image001.jpg@01D38B8B.06B904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jpg@01D38B8B.06B904A0"/>
                    <pic:cNvPicPr>
                      <a:picLocks noChangeAspect="1" noChangeArrowheads="1"/>
                    </pic:cNvPicPr>
                  </pic:nvPicPr>
                  <pic:blipFill>
                    <a:blip r:embed="rId7" r:link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3537">
        <w:rPr>
          <w:rFonts w:cs="Arial"/>
          <w:bCs/>
        </w:rPr>
        <w:t>„Poprawa jakości terenów zielonych na obszarze miasta Zabrze – etap I</w:t>
      </w:r>
      <w:r>
        <w:rPr>
          <w:rFonts w:cs="Arial"/>
          <w:bCs/>
        </w:rPr>
        <w:t xml:space="preserve"> i II</w:t>
      </w:r>
      <w:r w:rsidRPr="008D3537">
        <w:rPr>
          <w:rFonts w:cs="Arial"/>
          <w:bCs/>
        </w:rPr>
        <w:t>.”</w:t>
      </w:r>
    </w:p>
    <w:p w:rsidR="00776BF7" w:rsidRPr="008D2B92" w:rsidRDefault="00370D01" w:rsidP="00370D01">
      <w:pPr>
        <w:widowControl w:val="0"/>
        <w:autoSpaceDE w:val="0"/>
        <w:autoSpaceDN w:val="0"/>
        <w:adjustRightInd w:val="0"/>
        <w:spacing w:line="340" w:lineRule="atLeast"/>
        <w:jc w:val="center"/>
        <w:rPr>
          <w:rFonts w:cs="Arial"/>
          <w:sz w:val="22"/>
          <w:szCs w:val="22"/>
        </w:rPr>
      </w:pPr>
      <w:r w:rsidRPr="008D2B92">
        <w:rPr>
          <w:rFonts w:cs="Arial"/>
          <w:b/>
          <w:sz w:val="22"/>
          <w:szCs w:val="22"/>
        </w:rPr>
        <w:t>Program funkcjonalno – użytkow</w:t>
      </w:r>
      <w:r w:rsidR="00EC4DB1">
        <w:rPr>
          <w:rFonts w:cs="Arial"/>
          <w:b/>
          <w:sz w:val="22"/>
          <w:szCs w:val="22"/>
        </w:rPr>
        <w:t>y</w:t>
      </w:r>
      <w:r w:rsidRPr="008D2B92">
        <w:rPr>
          <w:rFonts w:cs="Arial"/>
          <w:b/>
          <w:sz w:val="22"/>
          <w:szCs w:val="22"/>
        </w:rPr>
        <w:t xml:space="preserve"> dla wybranych terenów zieleni na terenie Miasta Zabrza. </w:t>
      </w:r>
    </w:p>
    <w:p w:rsidR="00776BF7" w:rsidRPr="008D2B92" w:rsidRDefault="00776BF7" w:rsidP="00776BF7">
      <w:pPr>
        <w:widowControl w:val="0"/>
        <w:pBdr>
          <w:bottom w:val="single" w:sz="4" w:space="1" w:color="auto"/>
          <w:between w:val="single" w:sz="4" w:space="1" w:color="auto"/>
        </w:pBdr>
        <w:autoSpaceDE w:val="0"/>
        <w:autoSpaceDN w:val="0"/>
        <w:adjustRightInd w:val="0"/>
        <w:spacing w:after="360" w:line="340" w:lineRule="atLeast"/>
        <w:jc w:val="center"/>
        <w:rPr>
          <w:rFonts w:cs="Arial"/>
          <w:sz w:val="22"/>
          <w:szCs w:val="22"/>
        </w:rPr>
      </w:pPr>
    </w:p>
    <w:tbl>
      <w:tblPr>
        <w:tblW w:w="9631" w:type="dxa"/>
        <w:tblLayout w:type="fixed"/>
        <w:tblLook w:val="0000"/>
      </w:tblPr>
      <w:tblGrid>
        <w:gridCol w:w="2376"/>
        <w:gridCol w:w="7255"/>
      </w:tblGrid>
      <w:tr w:rsidR="00776BF7" w:rsidRPr="008D2B92" w:rsidTr="006C3E7A">
        <w:trPr>
          <w:trHeight w:val="567"/>
        </w:trPr>
        <w:tc>
          <w:tcPr>
            <w:tcW w:w="2376" w:type="dxa"/>
            <w:shd w:val="clear" w:color="auto" w:fill="auto"/>
          </w:tcPr>
          <w:p w:rsidR="00776BF7" w:rsidRPr="008D2B92" w:rsidRDefault="00776BF7" w:rsidP="00370D01">
            <w:pPr>
              <w:rPr>
                <w:rFonts w:cs="Arial"/>
                <w:b/>
                <w:szCs w:val="20"/>
              </w:rPr>
            </w:pPr>
            <w:r w:rsidRPr="008D2B92">
              <w:rPr>
                <w:rFonts w:cs="Arial"/>
                <w:b/>
                <w:szCs w:val="20"/>
              </w:rPr>
              <w:t xml:space="preserve">Numer zadania </w:t>
            </w:r>
          </w:p>
        </w:tc>
        <w:tc>
          <w:tcPr>
            <w:tcW w:w="7255" w:type="dxa"/>
            <w:shd w:val="clear" w:color="auto" w:fill="auto"/>
          </w:tcPr>
          <w:p w:rsidR="00776BF7" w:rsidRPr="008D2B92" w:rsidRDefault="009825CF" w:rsidP="006C3E7A">
            <w:pPr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11</w:t>
            </w:r>
          </w:p>
        </w:tc>
      </w:tr>
      <w:tr w:rsidR="00776BF7" w:rsidRPr="008D2B92" w:rsidTr="006C3E7A">
        <w:trPr>
          <w:trHeight w:val="567"/>
        </w:trPr>
        <w:tc>
          <w:tcPr>
            <w:tcW w:w="2376" w:type="dxa"/>
            <w:shd w:val="clear" w:color="auto" w:fill="auto"/>
          </w:tcPr>
          <w:p w:rsidR="00776BF7" w:rsidRPr="008D2B92" w:rsidRDefault="00776BF7" w:rsidP="00370D01">
            <w:pPr>
              <w:rPr>
                <w:rFonts w:cs="Arial"/>
                <w:b/>
                <w:szCs w:val="20"/>
              </w:rPr>
            </w:pPr>
            <w:r w:rsidRPr="008D2B92">
              <w:rPr>
                <w:rFonts w:cs="Arial"/>
                <w:b/>
                <w:szCs w:val="20"/>
              </w:rPr>
              <w:t>Nazwa zadania</w:t>
            </w:r>
          </w:p>
        </w:tc>
        <w:tc>
          <w:tcPr>
            <w:tcW w:w="7255" w:type="dxa"/>
            <w:shd w:val="clear" w:color="auto" w:fill="auto"/>
          </w:tcPr>
          <w:p w:rsidR="00256577" w:rsidRPr="008D2B92" w:rsidRDefault="00370D01" w:rsidP="00EC4DB1">
            <w:pPr>
              <w:rPr>
                <w:rFonts w:cs="Arial"/>
                <w:szCs w:val="20"/>
              </w:rPr>
            </w:pPr>
            <w:r w:rsidRPr="008D2B92">
              <w:rPr>
                <w:rFonts w:cs="Arial"/>
                <w:szCs w:val="20"/>
              </w:rPr>
              <w:t xml:space="preserve">Program funkcjonalno - użytkowy dla </w:t>
            </w:r>
            <w:r w:rsidR="00A3371A">
              <w:rPr>
                <w:rFonts w:cs="Arial"/>
                <w:szCs w:val="20"/>
              </w:rPr>
              <w:t xml:space="preserve">terenu przy Cmentarnej </w:t>
            </w:r>
            <w:r w:rsidR="00EC4DB1">
              <w:rPr>
                <w:rFonts w:cs="Arial"/>
                <w:szCs w:val="20"/>
              </w:rPr>
              <w:t>3 a</w:t>
            </w:r>
          </w:p>
        </w:tc>
      </w:tr>
      <w:tr w:rsidR="00776BF7" w:rsidRPr="008D2B92" w:rsidTr="006C3E7A">
        <w:trPr>
          <w:trHeight w:val="567"/>
        </w:trPr>
        <w:tc>
          <w:tcPr>
            <w:tcW w:w="2376" w:type="dxa"/>
            <w:shd w:val="clear" w:color="auto" w:fill="auto"/>
          </w:tcPr>
          <w:p w:rsidR="00776BF7" w:rsidRPr="008D2B92" w:rsidRDefault="00776BF7" w:rsidP="00370D01">
            <w:pPr>
              <w:rPr>
                <w:rFonts w:cs="Arial"/>
                <w:szCs w:val="20"/>
              </w:rPr>
            </w:pPr>
            <w:r w:rsidRPr="008D2B92">
              <w:rPr>
                <w:rFonts w:cs="Arial"/>
                <w:b/>
                <w:szCs w:val="20"/>
              </w:rPr>
              <w:t>Obiekt:</w:t>
            </w:r>
          </w:p>
        </w:tc>
        <w:tc>
          <w:tcPr>
            <w:tcW w:w="7255" w:type="dxa"/>
            <w:shd w:val="clear" w:color="auto" w:fill="auto"/>
          </w:tcPr>
          <w:p w:rsidR="00776BF7" w:rsidRPr="008D2B92" w:rsidRDefault="006C3E7A" w:rsidP="00EC4DB1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</w:t>
            </w:r>
            <w:r w:rsidR="005418FE">
              <w:rPr>
                <w:rFonts w:cs="Arial"/>
                <w:szCs w:val="20"/>
              </w:rPr>
              <w:t xml:space="preserve">eren przy ul. Cmentarnej </w:t>
            </w:r>
            <w:r w:rsidR="00EC4DB1">
              <w:rPr>
                <w:rFonts w:cs="Arial"/>
                <w:szCs w:val="20"/>
              </w:rPr>
              <w:t>3 a</w:t>
            </w:r>
            <w:r w:rsidR="0081205E">
              <w:rPr>
                <w:rFonts w:cs="Arial"/>
                <w:szCs w:val="20"/>
              </w:rPr>
              <w:t xml:space="preserve"> </w:t>
            </w:r>
            <w:r w:rsidR="00256577">
              <w:rPr>
                <w:rFonts w:cs="Arial"/>
                <w:szCs w:val="20"/>
              </w:rPr>
              <w:t xml:space="preserve"> </w:t>
            </w:r>
            <w:r w:rsidR="00370D01" w:rsidRPr="008D2B92">
              <w:rPr>
                <w:rFonts w:cs="Arial"/>
                <w:szCs w:val="20"/>
              </w:rPr>
              <w:t xml:space="preserve"> </w:t>
            </w:r>
          </w:p>
        </w:tc>
      </w:tr>
      <w:tr w:rsidR="00370D01" w:rsidRPr="008D2B92" w:rsidTr="006C3E7A">
        <w:trPr>
          <w:trHeight w:val="567"/>
        </w:trPr>
        <w:tc>
          <w:tcPr>
            <w:tcW w:w="2376" w:type="dxa"/>
            <w:shd w:val="clear" w:color="auto" w:fill="auto"/>
          </w:tcPr>
          <w:p w:rsidR="00370D01" w:rsidRPr="008D2B92" w:rsidRDefault="00370D01" w:rsidP="00370D01">
            <w:pPr>
              <w:rPr>
                <w:rFonts w:cs="Arial"/>
                <w:b/>
                <w:szCs w:val="20"/>
              </w:rPr>
            </w:pPr>
            <w:r w:rsidRPr="008D2B92">
              <w:rPr>
                <w:rFonts w:cs="Arial"/>
                <w:b/>
                <w:szCs w:val="20"/>
              </w:rPr>
              <w:t>Lokalizacja:</w:t>
            </w:r>
          </w:p>
        </w:tc>
        <w:tc>
          <w:tcPr>
            <w:tcW w:w="7255" w:type="dxa"/>
            <w:shd w:val="clear" w:color="auto" w:fill="auto"/>
          </w:tcPr>
          <w:p w:rsidR="00370D01" w:rsidRPr="008D2B92" w:rsidRDefault="00256577" w:rsidP="006C3E7A">
            <w:pPr>
              <w:rPr>
                <w:rFonts w:cs="Arial"/>
                <w:bCs/>
                <w:szCs w:val="20"/>
              </w:rPr>
            </w:pPr>
            <w:r>
              <w:rPr>
                <w:rFonts w:cs="Arial"/>
                <w:szCs w:val="20"/>
              </w:rPr>
              <w:t>Zabrze</w:t>
            </w:r>
          </w:p>
          <w:p w:rsidR="00370D01" w:rsidRPr="008D2B92" w:rsidRDefault="00370D01" w:rsidP="001A6D0D">
            <w:pPr>
              <w:rPr>
                <w:rFonts w:cs="Arial"/>
                <w:szCs w:val="20"/>
                <w:highlight w:val="yellow"/>
              </w:rPr>
            </w:pPr>
          </w:p>
        </w:tc>
      </w:tr>
      <w:tr w:rsidR="00776BF7" w:rsidRPr="008D2B92" w:rsidTr="006C3E7A">
        <w:trPr>
          <w:trHeight w:val="567"/>
        </w:trPr>
        <w:tc>
          <w:tcPr>
            <w:tcW w:w="2376" w:type="dxa"/>
            <w:shd w:val="clear" w:color="auto" w:fill="auto"/>
          </w:tcPr>
          <w:p w:rsidR="00776BF7" w:rsidRPr="008D2B92" w:rsidRDefault="00776BF7" w:rsidP="00370D01">
            <w:pPr>
              <w:rPr>
                <w:rFonts w:cs="Arial"/>
                <w:szCs w:val="20"/>
              </w:rPr>
            </w:pPr>
            <w:r w:rsidRPr="008D2B92">
              <w:rPr>
                <w:rFonts w:cs="Arial"/>
                <w:b/>
                <w:szCs w:val="20"/>
              </w:rPr>
              <w:t>Inwestor:</w:t>
            </w:r>
          </w:p>
        </w:tc>
        <w:tc>
          <w:tcPr>
            <w:tcW w:w="7255" w:type="dxa"/>
            <w:shd w:val="clear" w:color="auto" w:fill="auto"/>
          </w:tcPr>
          <w:p w:rsidR="00776BF7" w:rsidRPr="008D2B92" w:rsidRDefault="00370D01" w:rsidP="006C3E7A">
            <w:pPr>
              <w:rPr>
                <w:rFonts w:cs="Arial"/>
                <w:szCs w:val="20"/>
              </w:rPr>
            </w:pPr>
            <w:r w:rsidRPr="008D2B92">
              <w:rPr>
                <w:rFonts w:cs="Arial"/>
                <w:szCs w:val="20"/>
              </w:rPr>
              <w:t>Miasto Zabrze</w:t>
            </w:r>
            <w:r w:rsidR="006C3E7A">
              <w:rPr>
                <w:rFonts w:cs="Arial"/>
                <w:szCs w:val="20"/>
              </w:rPr>
              <w:t xml:space="preserve">, </w:t>
            </w:r>
            <w:r w:rsidRPr="008D2B92">
              <w:rPr>
                <w:rFonts w:cs="Arial"/>
                <w:szCs w:val="20"/>
              </w:rPr>
              <w:t xml:space="preserve">Ul. Powstańców </w:t>
            </w:r>
            <w:r w:rsidR="009471C5" w:rsidRPr="008D2B92">
              <w:rPr>
                <w:rFonts w:cs="Arial"/>
                <w:szCs w:val="20"/>
              </w:rPr>
              <w:t>Śląskich</w:t>
            </w:r>
            <w:r w:rsidRPr="008D2B92">
              <w:rPr>
                <w:rFonts w:cs="Arial"/>
                <w:szCs w:val="20"/>
              </w:rPr>
              <w:t xml:space="preserve"> 5-7, 41-800 Zabrze</w:t>
            </w:r>
          </w:p>
        </w:tc>
      </w:tr>
      <w:tr w:rsidR="00776BF7" w:rsidRPr="008D2B92" w:rsidTr="006C3E7A">
        <w:trPr>
          <w:trHeight w:val="567"/>
        </w:trPr>
        <w:tc>
          <w:tcPr>
            <w:tcW w:w="2376" w:type="dxa"/>
            <w:shd w:val="clear" w:color="auto" w:fill="auto"/>
          </w:tcPr>
          <w:p w:rsidR="00776BF7" w:rsidRPr="008D2B92" w:rsidRDefault="00776BF7" w:rsidP="00370D01">
            <w:pPr>
              <w:rPr>
                <w:rFonts w:cs="Arial"/>
                <w:szCs w:val="20"/>
              </w:rPr>
            </w:pPr>
            <w:r w:rsidRPr="008D2B92">
              <w:rPr>
                <w:rFonts w:cs="Arial"/>
                <w:b/>
                <w:szCs w:val="20"/>
              </w:rPr>
              <w:t>Faza:</w:t>
            </w:r>
          </w:p>
        </w:tc>
        <w:tc>
          <w:tcPr>
            <w:tcW w:w="7255" w:type="dxa"/>
            <w:shd w:val="clear" w:color="auto" w:fill="auto"/>
          </w:tcPr>
          <w:p w:rsidR="00776BF7" w:rsidRPr="008D2B92" w:rsidRDefault="00370D01" w:rsidP="006C3E7A">
            <w:pPr>
              <w:rPr>
                <w:rFonts w:cs="Arial"/>
                <w:szCs w:val="20"/>
              </w:rPr>
            </w:pPr>
            <w:r w:rsidRPr="008D2B92">
              <w:rPr>
                <w:rFonts w:cs="Arial"/>
                <w:szCs w:val="20"/>
              </w:rPr>
              <w:t>PFU</w:t>
            </w:r>
          </w:p>
          <w:p w:rsidR="00776BF7" w:rsidRPr="008D2B92" w:rsidRDefault="00776BF7" w:rsidP="00370D01">
            <w:pPr>
              <w:ind w:left="1026"/>
              <w:rPr>
                <w:rFonts w:cs="Arial"/>
                <w:szCs w:val="20"/>
              </w:rPr>
            </w:pPr>
          </w:p>
        </w:tc>
      </w:tr>
      <w:tr w:rsidR="00776BF7" w:rsidRPr="008D2B92" w:rsidTr="006C3E7A">
        <w:trPr>
          <w:trHeight w:val="567"/>
        </w:trPr>
        <w:tc>
          <w:tcPr>
            <w:tcW w:w="2376" w:type="dxa"/>
            <w:shd w:val="clear" w:color="auto" w:fill="auto"/>
          </w:tcPr>
          <w:p w:rsidR="00776BF7" w:rsidRPr="008D2B92" w:rsidRDefault="00776BF7" w:rsidP="00370D01">
            <w:pPr>
              <w:rPr>
                <w:rFonts w:cs="Arial"/>
                <w:szCs w:val="20"/>
              </w:rPr>
            </w:pPr>
            <w:r w:rsidRPr="008D2B92">
              <w:rPr>
                <w:rFonts w:cs="Arial"/>
                <w:b/>
                <w:szCs w:val="20"/>
              </w:rPr>
              <w:t>Data:</w:t>
            </w:r>
          </w:p>
        </w:tc>
        <w:tc>
          <w:tcPr>
            <w:tcW w:w="7255" w:type="dxa"/>
            <w:shd w:val="clear" w:color="auto" w:fill="auto"/>
          </w:tcPr>
          <w:p w:rsidR="00776BF7" w:rsidRPr="008D2B92" w:rsidRDefault="00C05A41" w:rsidP="00C05A41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maj</w:t>
            </w:r>
            <w:r w:rsidR="00370D01" w:rsidRPr="008D2B92">
              <w:rPr>
                <w:rFonts w:cs="Arial"/>
                <w:szCs w:val="20"/>
              </w:rPr>
              <w:t xml:space="preserve"> </w:t>
            </w:r>
            <w:r w:rsidR="00776BF7" w:rsidRPr="008D2B92">
              <w:rPr>
                <w:rFonts w:cs="Arial"/>
                <w:szCs w:val="20"/>
              </w:rPr>
              <w:t>201</w:t>
            </w:r>
            <w:r>
              <w:rPr>
                <w:rFonts w:cs="Arial"/>
                <w:szCs w:val="20"/>
              </w:rPr>
              <w:t>8</w:t>
            </w:r>
          </w:p>
        </w:tc>
      </w:tr>
    </w:tbl>
    <w:tbl>
      <w:tblPr>
        <w:tblStyle w:val="Tabela-Siatka"/>
        <w:tblW w:w="86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376"/>
        <w:gridCol w:w="6237"/>
      </w:tblGrid>
      <w:tr w:rsidR="00F94D6F" w:rsidRPr="006C3E7A" w:rsidTr="006C3E7A">
        <w:trPr>
          <w:cantSplit/>
          <w:trHeight w:val="170"/>
        </w:trPr>
        <w:tc>
          <w:tcPr>
            <w:tcW w:w="2376" w:type="dxa"/>
          </w:tcPr>
          <w:p w:rsidR="00F94D6F" w:rsidRPr="006C3E7A" w:rsidRDefault="00B81169" w:rsidP="006C3E7A">
            <w:pPr>
              <w:spacing w:line="276" w:lineRule="auto"/>
              <w:rPr>
                <w:rFonts w:cs="Arial"/>
                <w:b/>
                <w:szCs w:val="20"/>
              </w:rPr>
            </w:pPr>
            <w:r w:rsidRPr="006C3E7A">
              <w:rPr>
                <w:rFonts w:cs="Arial"/>
                <w:b/>
                <w:szCs w:val="20"/>
              </w:rPr>
              <w:t>Kod</w:t>
            </w:r>
            <w:r w:rsidR="006C3E7A" w:rsidRPr="006C3E7A">
              <w:rPr>
                <w:rFonts w:cs="Arial"/>
                <w:b/>
                <w:szCs w:val="20"/>
              </w:rPr>
              <w:t>y</w:t>
            </w:r>
            <w:r w:rsidRPr="006C3E7A">
              <w:rPr>
                <w:rFonts w:cs="Arial"/>
                <w:b/>
                <w:szCs w:val="20"/>
              </w:rPr>
              <w:t xml:space="preserve"> CPV</w:t>
            </w:r>
            <w:r w:rsidR="006C3E7A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237" w:type="dxa"/>
          </w:tcPr>
          <w:p w:rsidR="00F94D6F" w:rsidRPr="006C3E7A" w:rsidRDefault="00B81169" w:rsidP="006C3E7A">
            <w:pPr>
              <w:spacing w:line="276" w:lineRule="auto"/>
              <w:rPr>
                <w:rFonts w:cs="Arial"/>
                <w:szCs w:val="20"/>
              </w:rPr>
            </w:pPr>
            <w:r w:rsidRPr="006C3E7A">
              <w:rPr>
                <w:rFonts w:cs="Arial"/>
                <w:szCs w:val="20"/>
              </w:rPr>
              <w:t xml:space="preserve">Nazwa </w:t>
            </w:r>
          </w:p>
        </w:tc>
      </w:tr>
      <w:tr w:rsidR="00F94D6F" w:rsidRPr="006C3E7A" w:rsidTr="006C3E7A">
        <w:trPr>
          <w:cantSplit/>
          <w:trHeight w:val="170"/>
        </w:trPr>
        <w:tc>
          <w:tcPr>
            <w:tcW w:w="2376" w:type="dxa"/>
          </w:tcPr>
          <w:p w:rsidR="00F94D6F" w:rsidRPr="006C3E7A" w:rsidRDefault="00F94D6F" w:rsidP="006C3E7A">
            <w:pPr>
              <w:spacing w:line="276" w:lineRule="auto"/>
              <w:rPr>
                <w:rFonts w:cs="Arial"/>
                <w:szCs w:val="20"/>
              </w:rPr>
            </w:pPr>
          </w:p>
        </w:tc>
        <w:tc>
          <w:tcPr>
            <w:tcW w:w="6237" w:type="dxa"/>
          </w:tcPr>
          <w:p w:rsidR="00F94D6F" w:rsidRPr="006C3E7A" w:rsidRDefault="00F94D6F" w:rsidP="006C3E7A">
            <w:pPr>
              <w:spacing w:line="276" w:lineRule="auto"/>
              <w:rPr>
                <w:rFonts w:cs="Arial"/>
                <w:szCs w:val="20"/>
              </w:rPr>
            </w:pPr>
          </w:p>
        </w:tc>
      </w:tr>
      <w:tr w:rsidR="00FE7453" w:rsidRPr="006C3E7A" w:rsidTr="006C3E7A">
        <w:trPr>
          <w:cantSplit/>
          <w:trHeight w:val="170"/>
        </w:trPr>
        <w:tc>
          <w:tcPr>
            <w:tcW w:w="2376" w:type="dxa"/>
          </w:tcPr>
          <w:p w:rsidR="00FE7453" w:rsidRPr="006C3E7A" w:rsidRDefault="00FE7453" w:rsidP="00D05AB7">
            <w:pPr>
              <w:spacing w:line="276" w:lineRule="auto"/>
              <w:rPr>
                <w:rFonts w:cs="Arial"/>
                <w:szCs w:val="20"/>
              </w:rPr>
            </w:pPr>
            <w:r w:rsidRPr="006C3E7A">
              <w:rPr>
                <w:rFonts w:cs="Arial"/>
                <w:szCs w:val="20"/>
              </w:rPr>
              <w:t>4511271</w:t>
            </w:r>
            <w:r w:rsidR="00D05AB7">
              <w:rPr>
                <w:rFonts w:cs="Arial"/>
                <w:szCs w:val="20"/>
              </w:rPr>
              <w:t>0</w:t>
            </w:r>
            <w:r w:rsidRPr="006C3E7A">
              <w:rPr>
                <w:rFonts w:cs="Arial"/>
                <w:szCs w:val="20"/>
              </w:rPr>
              <w:t>-</w:t>
            </w:r>
            <w:r w:rsidR="00D05AB7">
              <w:rPr>
                <w:rFonts w:cs="Arial"/>
                <w:szCs w:val="20"/>
              </w:rPr>
              <w:t>5</w:t>
            </w:r>
          </w:p>
        </w:tc>
        <w:tc>
          <w:tcPr>
            <w:tcW w:w="6237" w:type="dxa"/>
          </w:tcPr>
          <w:p w:rsidR="00FE7453" w:rsidRPr="006C3E7A" w:rsidRDefault="00FE7453" w:rsidP="00383B66">
            <w:pPr>
              <w:spacing w:line="276" w:lineRule="auto"/>
              <w:rPr>
                <w:rFonts w:cs="Arial"/>
                <w:szCs w:val="20"/>
              </w:rPr>
            </w:pPr>
            <w:r w:rsidRPr="006C3E7A">
              <w:rPr>
                <w:rFonts w:cs="Arial"/>
                <w:szCs w:val="20"/>
              </w:rPr>
              <w:t xml:space="preserve">Roboty w zakresie kształtowania </w:t>
            </w:r>
            <w:r w:rsidR="00383B66">
              <w:rPr>
                <w:rFonts w:cs="Arial"/>
                <w:szCs w:val="20"/>
              </w:rPr>
              <w:t>terenów zielonych</w:t>
            </w:r>
          </w:p>
        </w:tc>
      </w:tr>
      <w:tr w:rsidR="00FE7453" w:rsidRPr="006C3E7A" w:rsidTr="006C3E7A">
        <w:trPr>
          <w:cantSplit/>
          <w:trHeight w:val="170"/>
        </w:trPr>
        <w:tc>
          <w:tcPr>
            <w:tcW w:w="2376" w:type="dxa"/>
          </w:tcPr>
          <w:p w:rsidR="00FE7453" w:rsidRPr="006C3E7A" w:rsidRDefault="00FE7453" w:rsidP="006C3E7A">
            <w:pPr>
              <w:spacing w:line="276" w:lineRule="auto"/>
              <w:rPr>
                <w:rFonts w:cs="Arial"/>
                <w:szCs w:val="20"/>
              </w:rPr>
            </w:pPr>
            <w:r w:rsidRPr="006C3E7A">
              <w:rPr>
                <w:rFonts w:cs="Arial"/>
                <w:szCs w:val="20"/>
              </w:rPr>
              <w:t>45112723-9</w:t>
            </w:r>
          </w:p>
        </w:tc>
        <w:tc>
          <w:tcPr>
            <w:tcW w:w="6237" w:type="dxa"/>
          </w:tcPr>
          <w:p w:rsidR="00FE7453" w:rsidRPr="006C3E7A" w:rsidRDefault="00FE7453" w:rsidP="006C3E7A">
            <w:pPr>
              <w:spacing w:line="276" w:lineRule="auto"/>
              <w:rPr>
                <w:rFonts w:cs="Arial"/>
                <w:szCs w:val="20"/>
              </w:rPr>
            </w:pPr>
            <w:r w:rsidRPr="006C3E7A">
              <w:rPr>
                <w:rFonts w:cs="Arial"/>
                <w:szCs w:val="20"/>
              </w:rPr>
              <w:t>Roboty w zakresie kształtowania placów zabaw</w:t>
            </w:r>
          </w:p>
        </w:tc>
      </w:tr>
      <w:tr w:rsidR="00FE7453" w:rsidRPr="006C3E7A" w:rsidTr="006C3E7A">
        <w:trPr>
          <w:cantSplit/>
          <w:trHeight w:val="170"/>
        </w:trPr>
        <w:tc>
          <w:tcPr>
            <w:tcW w:w="2376" w:type="dxa"/>
          </w:tcPr>
          <w:p w:rsidR="00FE7453" w:rsidRPr="006C3E7A" w:rsidRDefault="00FE7453" w:rsidP="006C3E7A">
            <w:pPr>
              <w:spacing w:line="276" w:lineRule="auto"/>
              <w:rPr>
                <w:rFonts w:cs="Arial"/>
                <w:szCs w:val="20"/>
              </w:rPr>
            </w:pPr>
            <w:r w:rsidRPr="006C3E7A">
              <w:rPr>
                <w:rFonts w:cs="Arial"/>
                <w:szCs w:val="20"/>
              </w:rPr>
              <w:t>45233161-5</w:t>
            </w:r>
          </w:p>
        </w:tc>
        <w:tc>
          <w:tcPr>
            <w:tcW w:w="6237" w:type="dxa"/>
          </w:tcPr>
          <w:p w:rsidR="00FE7453" w:rsidRPr="006C3E7A" w:rsidRDefault="00FE7453" w:rsidP="006C3E7A">
            <w:pPr>
              <w:spacing w:line="276" w:lineRule="auto"/>
              <w:rPr>
                <w:rFonts w:cs="Arial"/>
                <w:szCs w:val="20"/>
              </w:rPr>
            </w:pPr>
            <w:r w:rsidRPr="006C3E7A">
              <w:rPr>
                <w:rFonts w:cs="Arial"/>
                <w:szCs w:val="20"/>
              </w:rPr>
              <w:t>Roboty w zakresie ścieżek pieszych</w:t>
            </w:r>
          </w:p>
        </w:tc>
      </w:tr>
      <w:tr w:rsidR="00FE7453" w:rsidRPr="006C3E7A" w:rsidTr="006C3E7A">
        <w:trPr>
          <w:cantSplit/>
          <w:trHeight w:val="170"/>
        </w:trPr>
        <w:tc>
          <w:tcPr>
            <w:tcW w:w="2376" w:type="dxa"/>
          </w:tcPr>
          <w:p w:rsidR="00FE7453" w:rsidRPr="006C3E7A" w:rsidRDefault="00FE7453" w:rsidP="006C3E7A">
            <w:pPr>
              <w:spacing w:line="276" w:lineRule="auto"/>
              <w:rPr>
                <w:rFonts w:cs="Arial"/>
                <w:szCs w:val="20"/>
              </w:rPr>
            </w:pPr>
            <w:r w:rsidRPr="006C3E7A">
              <w:rPr>
                <w:rFonts w:cs="Arial"/>
                <w:szCs w:val="20"/>
              </w:rPr>
              <w:t>45</w:t>
            </w:r>
            <w:r w:rsidR="00ED1081" w:rsidRPr="006C3E7A">
              <w:rPr>
                <w:rFonts w:cs="Arial"/>
                <w:szCs w:val="20"/>
              </w:rPr>
              <w:t>233262-3</w:t>
            </w:r>
          </w:p>
        </w:tc>
        <w:tc>
          <w:tcPr>
            <w:tcW w:w="6237" w:type="dxa"/>
          </w:tcPr>
          <w:p w:rsidR="00FE7453" w:rsidRPr="006C3E7A" w:rsidRDefault="00FE7453" w:rsidP="006C3E7A">
            <w:pPr>
              <w:spacing w:line="276" w:lineRule="auto"/>
              <w:rPr>
                <w:rFonts w:cs="Arial"/>
                <w:szCs w:val="20"/>
              </w:rPr>
            </w:pPr>
            <w:r w:rsidRPr="006C3E7A">
              <w:rPr>
                <w:rFonts w:cs="Arial"/>
                <w:szCs w:val="20"/>
              </w:rPr>
              <w:t>Roboty budowlane w zakresie stref ruchu pieszego</w:t>
            </w:r>
          </w:p>
        </w:tc>
      </w:tr>
      <w:tr w:rsidR="00ED1081" w:rsidRPr="006C3E7A" w:rsidTr="006C3E7A">
        <w:trPr>
          <w:cantSplit/>
          <w:trHeight w:val="170"/>
        </w:trPr>
        <w:tc>
          <w:tcPr>
            <w:tcW w:w="2376" w:type="dxa"/>
          </w:tcPr>
          <w:p w:rsidR="00ED1081" w:rsidRPr="006C3E7A" w:rsidRDefault="00ED1081" w:rsidP="006C3E7A">
            <w:pPr>
              <w:spacing w:line="276" w:lineRule="auto"/>
              <w:rPr>
                <w:rFonts w:cs="Arial"/>
                <w:szCs w:val="20"/>
              </w:rPr>
            </w:pPr>
            <w:r w:rsidRPr="006C3E7A">
              <w:rPr>
                <w:rFonts w:cs="Arial"/>
                <w:szCs w:val="20"/>
              </w:rPr>
              <w:t>45233340-4</w:t>
            </w:r>
          </w:p>
        </w:tc>
        <w:tc>
          <w:tcPr>
            <w:tcW w:w="6237" w:type="dxa"/>
          </w:tcPr>
          <w:p w:rsidR="00ED1081" w:rsidRPr="006C3E7A" w:rsidRDefault="00ED1081" w:rsidP="006C3E7A">
            <w:pPr>
              <w:spacing w:line="276" w:lineRule="auto"/>
              <w:rPr>
                <w:rFonts w:cs="Arial"/>
                <w:szCs w:val="20"/>
              </w:rPr>
            </w:pPr>
            <w:r w:rsidRPr="006C3E7A">
              <w:rPr>
                <w:rFonts w:cs="Arial"/>
                <w:szCs w:val="20"/>
              </w:rPr>
              <w:t>Fundamentowanie ścieżek ruchu pieszego</w:t>
            </w:r>
          </w:p>
        </w:tc>
      </w:tr>
      <w:tr w:rsidR="002F07B4" w:rsidRPr="006C3E7A" w:rsidTr="006C3E7A">
        <w:trPr>
          <w:cantSplit/>
          <w:trHeight w:val="170"/>
        </w:trPr>
        <w:tc>
          <w:tcPr>
            <w:tcW w:w="2376" w:type="dxa"/>
          </w:tcPr>
          <w:p w:rsidR="002F07B4" w:rsidRPr="006C3E7A" w:rsidRDefault="002F07B4" w:rsidP="006C3E7A">
            <w:pPr>
              <w:spacing w:line="276" w:lineRule="auto"/>
              <w:rPr>
                <w:rFonts w:cs="Arial"/>
                <w:szCs w:val="20"/>
              </w:rPr>
            </w:pPr>
            <w:r w:rsidRPr="006C3E7A">
              <w:rPr>
                <w:rFonts w:cs="Arial"/>
                <w:szCs w:val="20"/>
              </w:rPr>
              <w:t>45236210-5</w:t>
            </w:r>
          </w:p>
        </w:tc>
        <w:tc>
          <w:tcPr>
            <w:tcW w:w="6237" w:type="dxa"/>
          </w:tcPr>
          <w:p w:rsidR="002F07B4" w:rsidRPr="006C3E7A" w:rsidRDefault="002F07B4" w:rsidP="006C3E7A">
            <w:pPr>
              <w:spacing w:line="276" w:lineRule="auto"/>
              <w:rPr>
                <w:rFonts w:cs="Arial"/>
                <w:szCs w:val="20"/>
              </w:rPr>
            </w:pPr>
            <w:r w:rsidRPr="006C3E7A">
              <w:rPr>
                <w:rFonts w:cs="Arial"/>
                <w:szCs w:val="20"/>
              </w:rPr>
              <w:t>Wyrównywanie nawierzchni placów zabaw</w:t>
            </w:r>
          </w:p>
        </w:tc>
      </w:tr>
      <w:tr w:rsidR="002F07B4" w:rsidRPr="006C3E7A" w:rsidTr="006C3E7A">
        <w:trPr>
          <w:cantSplit/>
          <w:trHeight w:val="170"/>
        </w:trPr>
        <w:tc>
          <w:tcPr>
            <w:tcW w:w="2376" w:type="dxa"/>
          </w:tcPr>
          <w:p w:rsidR="002F07B4" w:rsidRPr="006C3E7A" w:rsidRDefault="002F07B4" w:rsidP="006C3E7A">
            <w:pPr>
              <w:spacing w:line="276" w:lineRule="auto"/>
              <w:rPr>
                <w:rFonts w:cs="Arial"/>
                <w:szCs w:val="20"/>
              </w:rPr>
            </w:pPr>
            <w:r w:rsidRPr="006C3E7A">
              <w:rPr>
                <w:rFonts w:cs="Arial"/>
                <w:szCs w:val="20"/>
              </w:rPr>
              <w:t>45236250-7</w:t>
            </w:r>
          </w:p>
        </w:tc>
        <w:tc>
          <w:tcPr>
            <w:tcW w:w="6237" w:type="dxa"/>
          </w:tcPr>
          <w:p w:rsidR="002F07B4" w:rsidRPr="006C3E7A" w:rsidRDefault="002F07B4" w:rsidP="006C3E7A">
            <w:pPr>
              <w:spacing w:line="276" w:lineRule="auto"/>
              <w:rPr>
                <w:rFonts w:cs="Arial"/>
                <w:szCs w:val="20"/>
              </w:rPr>
            </w:pPr>
            <w:r w:rsidRPr="006C3E7A">
              <w:rPr>
                <w:rFonts w:cs="Arial"/>
                <w:szCs w:val="20"/>
              </w:rPr>
              <w:t>Wyrównywanie terenów parków</w:t>
            </w:r>
          </w:p>
        </w:tc>
      </w:tr>
    </w:tbl>
    <w:p w:rsidR="006C3E7A" w:rsidRDefault="006C3E7A" w:rsidP="00776BF7">
      <w:pPr>
        <w:rPr>
          <w:rFonts w:cs="Arial"/>
          <w:b/>
        </w:rPr>
      </w:pPr>
    </w:p>
    <w:p w:rsidR="00776BF7" w:rsidRPr="008D2B92" w:rsidRDefault="00776BF7" w:rsidP="00776BF7">
      <w:pPr>
        <w:rPr>
          <w:rFonts w:cs="Arial"/>
          <w:b/>
        </w:rPr>
      </w:pPr>
      <w:r w:rsidRPr="008D2B92">
        <w:rPr>
          <w:rFonts w:cs="Arial"/>
          <w:b/>
        </w:rPr>
        <w:t xml:space="preserve">ZAWARTOŚĆ OPRACOWANIA: </w:t>
      </w:r>
    </w:p>
    <w:p w:rsidR="00776BF7" w:rsidRPr="008D2B92" w:rsidRDefault="00776BF7" w:rsidP="00776BF7">
      <w:pPr>
        <w:rPr>
          <w:rFonts w:cs="Arial"/>
        </w:rPr>
      </w:pPr>
      <w:r w:rsidRPr="008D2B92">
        <w:rPr>
          <w:rFonts w:cs="Arial"/>
          <w:u w:val="single"/>
        </w:rPr>
        <w:t xml:space="preserve">CZĘŚĆ I: </w:t>
      </w:r>
      <w:r w:rsidR="00370D01" w:rsidRPr="008D2B92">
        <w:rPr>
          <w:rFonts w:cs="Arial"/>
        </w:rPr>
        <w:t>CZĘŚĆ OPISOWA</w:t>
      </w:r>
    </w:p>
    <w:p w:rsidR="00776BF7" w:rsidRPr="008D2B92" w:rsidRDefault="00776BF7" w:rsidP="00776BF7">
      <w:pPr>
        <w:rPr>
          <w:rFonts w:cs="Arial"/>
          <w:u w:val="single"/>
        </w:rPr>
      </w:pPr>
      <w:r w:rsidRPr="008D2B92">
        <w:rPr>
          <w:rFonts w:cs="Arial"/>
          <w:u w:val="single"/>
        </w:rPr>
        <w:t>CZĘŚĆ II:</w:t>
      </w:r>
      <w:r w:rsidRPr="008D2B92">
        <w:rPr>
          <w:rFonts w:cs="Arial"/>
        </w:rPr>
        <w:t xml:space="preserve"> </w:t>
      </w:r>
      <w:r w:rsidR="00370D01" w:rsidRPr="008D2B92">
        <w:rPr>
          <w:rFonts w:cs="Arial"/>
        </w:rPr>
        <w:t>CZĘŚĆ INFORMACYJNA</w:t>
      </w:r>
    </w:p>
    <w:p w:rsidR="00DA2EA4" w:rsidRPr="008D2B92" w:rsidRDefault="009471C5" w:rsidP="00DA2EA4">
      <w:pPr>
        <w:pStyle w:val="Nagwek1"/>
      </w:pPr>
      <w:r>
        <w:t xml:space="preserve">CZĘŚĆ OPISOWA </w:t>
      </w:r>
    </w:p>
    <w:p w:rsidR="00400286" w:rsidRPr="0012410B" w:rsidRDefault="00400286" w:rsidP="0012410B">
      <w:pPr>
        <w:pStyle w:val="Nagwek2"/>
      </w:pPr>
      <w:r w:rsidRPr="0012410B">
        <w:t>Dane wstępne</w:t>
      </w:r>
    </w:p>
    <w:p w:rsidR="00CF15A8" w:rsidRPr="008D2B92" w:rsidRDefault="00CF15A8" w:rsidP="00400286">
      <w:pPr>
        <w:pStyle w:val="Nagwek3"/>
      </w:pPr>
      <w:bookmarkStart w:id="0" w:name="_Toc324007552"/>
      <w:r w:rsidRPr="008D2B92">
        <w:t xml:space="preserve">Przedmiot inwestycji </w:t>
      </w:r>
    </w:p>
    <w:p w:rsidR="00CF15A8" w:rsidRPr="008D2B92" w:rsidRDefault="00CF15A8" w:rsidP="00CF15A8">
      <w:pPr>
        <w:rPr>
          <w:rFonts w:cs="Arial"/>
          <w:szCs w:val="20"/>
        </w:rPr>
      </w:pPr>
      <w:r w:rsidRPr="008D2B92">
        <w:rPr>
          <w:rFonts w:cs="Arial"/>
          <w:b/>
          <w:szCs w:val="20"/>
        </w:rPr>
        <w:t>Nazwa obiektu</w:t>
      </w:r>
      <w:r w:rsidRPr="008D2B92">
        <w:rPr>
          <w:rFonts w:cs="Arial"/>
          <w:szCs w:val="20"/>
        </w:rPr>
        <w:t xml:space="preserve">: </w:t>
      </w:r>
      <w:r w:rsidR="00C605FF" w:rsidRPr="00C605FF">
        <w:rPr>
          <w:rFonts w:cs="Arial"/>
          <w:szCs w:val="20"/>
        </w:rPr>
        <w:t xml:space="preserve">Budowa małej architektury </w:t>
      </w:r>
    </w:p>
    <w:p w:rsidR="00800FE7" w:rsidRDefault="00800FE7" w:rsidP="00CA3D41">
      <w:pPr>
        <w:rPr>
          <w:rFonts w:cs="Arial"/>
          <w:bCs/>
          <w:szCs w:val="20"/>
        </w:rPr>
      </w:pPr>
      <w:r>
        <w:rPr>
          <w:rFonts w:cs="Arial"/>
          <w:b/>
          <w:szCs w:val="20"/>
        </w:rPr>
        <w:t xml:space="preserve">Lokalizacja: </w:t>
      </w:r>
      <w:r w:rsidRPr="00800FE7">
        <w:rPr>
          <w:rFonts w:cs="Arial"/>
          <w:szCs w:val="20"/>
        </w:rPr>
        <w:t>Zabrz</w:t>
      </w:r>
      <w:r w:rsidR="0081205E">
        <w:rPr>
          <w:rFonts w:cs="Arial"/>
          <w:szCs w:val="20"/>
        </w:rPr>
        <w:t>e</w:t>
      </w:r>
      <w:r w:rsidR="00A3371A">
        <w:rPr>
          <w:rFonts w:cs="Arial"/>
          <w:szCs w:val="20"/>
        </w:rPr>
        <w:t xml:space="preserve">, </w:t>
      </w:r>
      <w:r w:rsidR="001C78EA">
        <w:rPr>
          <w:rFonts w:cs="Arial"/>
          <w:szCs w:val="20"/>
        </w:rPr>
        <w:t>ul.</w:t>
      </w:r>
      <w:r w:rsidR="00A3371A">
        <w:rPr>
          <w:rFonts w:cs="Arial"/>
          <w:szCs w:val="20"/>
        </w:rPr>
        <w:t xml:space="preserve">Cmentarna </w:t>
      </w:r>
      <w:r w:rsidR="00EC4DB1">
        <w:rPr>
          <w:rFonts w:cs="Arial"/>
          <w:szCs w:val="20"/>
        </w:rPr>
        <w:t>3a</w:t>
      </w:r>
    </w:p>
    <w:p w:rsidR="007979D1" w:rsidRPr="007236CD" w:rsidRDefault="00CA3D41" w:rsidP="007979D1">
      <w:pPr>
        <w:rPr>
          <w:rFonts w:cs="Arial"/>
          <w:b/>
          <w:bCs/>
          <w:szCs w:val="20"/>
        </w:rPr>
      </w:pPr>
      <w:r w:rsidRPr="008D2B92">
        <w:rPr>
          <w:rFonts w:cs="Arial"/>
          <w:bCs/>
          <w:szCs w:val="20"/>
        </w:rPr>
        <w:t xml:space="preserve">Zakres opracowania obejmuje </w:t>
      </w:r>
      <w:r w:rsidR="00962494">
        <w:rPr>
          <w:rFonts w:cs="Arial"/>
          <w:bCs/>
          <w:szCs w:val="20"/>
        </w:rPr>
        <w:t>działk</w:t>
      </w:r>
      <w:r w:rsidR="00EC4DB1">
        <w:rPr>
          <w:rFonts w:cs="Arial"/>
          <w:bCs/>
          <w:szCs w:val="20"/>
        </w:rPr>
        <w:t xml:space="preserve">ę </w:t>
      </w:r>
      <w:r w:rsidR="00EC4DB1" w:rsidRPr="007236CD">
        <w:rPr>
          <w:rFonts w:cs="Arial"/>
          <w:b/>
          <w:bCs/>
          <w:szCs w:val="20"/>
        </w:rPr>
        <w:t>nr 820/46.</w:t>
      </w:r>
    </w:p>
    <w:p w:rsidR="00CF15A8" w:rsidRPr="008D2B92" w:rsidRDefault="00CF15A8" w:rsidP="00400286">
      <w:pPr>
        <w:pStyle w:val="Nagwek3"/>
      </w:pPr>
      <w:r w:rsidRPr="008D2B92">
        <w:lastRenderedPageBreak/>
        <w:t>Cel opracowania</w:t>
      </w:r>
    </w:p>
    <w:p w:rsidR="00CF15A8" w:rsidRPr="008D2B92" w:rsidRDefault="00CF15A8" w:rsidP="00CF15A8">
      <w:pPr>
        <w:rPr>
          <w:rFonts w:cs="Arial"/>
        </w:rPr>
      </w:pPr>
      <w:r w:rsidRPr="008D2B92">
        <w:rPr>
          <w:rFonts w:cs="Arial"/>
        </w:rPr>
        <w:t xml:space="preserve">Niniejsze opracowanie </w:t>
      </w:r>
      <w:r w:rsidR="00EC4DB1">
        <w:rPr>
          <w:rFonts w:cs="Arial"/>
        </w:rPr>
        <w:t xml:space="preserve">ma </w:t>
      </w:r>
      <w:r w:rsidRPr="008D2B92">
        <w:rPr>
          <w:rFonts w:cs="Arial"/>
        </w:rPr>
        <w:t>służyć jako podstawa do wykonania dokumentacji projektowej, określenia planowanych kosztów prac projektowych i robót budowlanych.</w:t>
      </w:r>
      <w:r w:rsidR="00DB5BDC">
        <w:rPr>
          <w:rFonts w:cs="Arial"/>
        </w:rPr>
        <w:t xml:space="preserve">. </w:t>
      </w:r>
    </w:p>
    <w:p w:rsidR="00CF15A8" w:rsidRPr="008D2B92" w:rsidRDefault="00CF15A8" w:rsidP="0012410B">
      <w:pPr>
        <w:pStyle w:val="Nagwek2"/>
      </w:pPr>
      <w:r w:rsidRPr="008D2B92">
        <w:t>STAN ISTNIEJĄCY</w:t>
      </w:r>
      <w:bookmarkEnd w:id="0"/>
    </w:p>
    <w:p w:rsidR="00CF15A8" w:rsidRPr="008D2B92" w:rsidRDefault="00CF15A8" w:rsidP="0074004C">
      <w:pPr>
        <w:pStyle w:val="Nagwek3"/>
      </w:pPr>
      <w:bookmarkStart w:id="1" w:name="_Toc324007553"/>
      <w:r w:rsidRPr="008D2B92">
        <w:t>Położenie</w:t>
      </w:r>
      <w:bookmarkEnd w:id="1"/>
      <w:r w:rsidRPr="008D2B92">
        <w:t xml:space="preserve"> </w:t>
      </w:r>
    </w:p>
    <w:p w:rsidR="005219A7" w:rsidRPr="008D2B92" w:rsidRDefault="008D2B92" w:rsidP="005219A7">
      <w:r w:rsidRPr="008D2B92">
        <w:t xml:space="preserve">Teren położony w </w:t>
      </w:r>
      <w:r w:rsidR="005219A7" w:rsidRPr="008D2B92">
        <w:t xml:space="preserve"> Zabrzu, </w:t>
      </w:r>
      <w:r w:rsidR="00A3371A">
        <w:t xml:space="preserve">przy ul. Cmentarnej </w:t>
      </w:r>
      <w:r w:rsidR="00EC4DB1">
        <w:t>3a</w:t>
      </w:r>
      <w:r w:rsidR="00194A63">
        <w:t xml:space="preserve"> </w:t>
      </w:r>
    </w:p>
    <w:p w:rsidR="00CF15A8" w:rsidRPr="008D2B92" w:rsidRDefault="00CF15A8" w:rsidP="0074004C">
      <w:pPr>
        <w:pStyle w:val="Nagwek3"/>
      </w:pPr>
      <w:bookmarkStart w:id="2" w:name="_Toc324007554"/>
      <w:r w:rsidRPr="008D2B92">
        <w:t xml:space="preserve">Sąsiedztwo </w:t>
      </w:r>
      <w:bookmarkEnd w:id="2"/>
    </w:p>
    <w:p w:rsidR="008D2B92" w:rsidRPr="008D2B92" w:rsidRDefault="00717AF6" w:rsidP="004A2A61">
      <w:r>
        <w:t xml:space="preserve">Budynki mieszkaniowe. </w:t>
      </w:r>
    </w:p>
    <w:p w:rsidR="00CF15A8" w:rsidRPr="00F60632" w:rsidRDefault="00CF15A8" w:rsidP="0074004C">
      <w:pPr>
        <w:pStyle w:val="Nagwek3"/>
        <w:rPr>
          <w:u w:val="none"/>
        </w:rPr>
      </w:pPr>
      <w:bookmarkStart w:id="3" w:name="_Toc324007556"/>
      <w:r w:rsidRPr="008D2B92">
        <w:t>Układ komunikacji</w:t>
      </w:r>
      <w:bookmarkEnd w:id="3"/>
      <w:r w:rsidRPr="00F60632">
        <w:rPr>
          <w:u w:val="none"/>
        </w:rPr>
        <w:t xml:space="preserve"> </w:t>
      </w:r>
      <w:r w:rsidR="00F60632" w:rsidRPr="00F60632">
        <w:rPr>
          <w:u w:val="none"/>
        </w:rPr>
        <w:t xml:space="preserve"> - brak</w:t>
      </w:r>
    </w:p>
    <w:p w:rsidR="00CF15A8" w:rsidRPr="008D2B92" w:rsidRDefault="00CF15A8" w:rsidP="00CF15A8">
      <w:pPr>
        <w:pStyle w:val="Nagwek3"/>
      </w:pPr>
      <w:bookmarkStart w:id="4" w:name="_Toc324007559"/>
      <w:r w:rsidRPr="008D2B92">
        <w:t>Mała architektura</w:t>
      </w:r>
      <w:bookmarkEnd w:id="4"/>
      <w:r w:rsidRPr="008D2B92">
        <w:t xml:space="preserve"> </w:t>
      </w:r>
      <w:r w:rsidR="00F60632">
        <w:t xml:space="preserve"> </w:t>
      </w:r>
      <w:r w:rsidR="00F60632" w:rsidRPr="00F60632">
        <w:rPr>
          <w:u w:val="none"/>
        </w:rPr>
        <w:t>- brak</w:t>
      </w:r>
    </w:p>
    <w:p w:rsidR="00CF15A8" w:rsidRPr="008D2B92" w:rsidRDefault="00CF15A8" w:rsidP="00CF15A8">
      <w:pPr>
        <w:pStyle w:val="Nagwek3"/>
      </w:pPr>
      <w:bookmarkStart w:id="5" w:name="_Toc324007560"/>
      <w:r w:rsidRPr="008D2B92">
        <w:t>Oświetlenie</w:t>
      </w:r>
      <w:bookmarkEnd w:id="5"/>
      <w:r w:rsidR="00F60632" w:rsidRPr="00F60632">
        <w:rPr>
          <w:u w:val="none"/>
        </w:rPr>
        <w:t>- brak</w:t>
      </w:r>
    </w:p>
    <w:p w:rsidR="00ED2174" w:rsidRPr="008D2B92" w:rsidRDefault="00ED2174" w:rsidP="0012410B">
      <w:pPr>
        <w:pStyle w:val="Nagwek2"/>
      </w:pPr>
      <w:r w:rsidRPr="008D2B92">
        <w:t xml:space="preserve">Opis przedsięwzięcia </w:t>
      </w:r>
    </w:p>
    <w:p w:rsidR="00717AF6" w:rsidRDefault="00717AF6" w:rsidP="00DA2EA4">
      <w:r>
        <w:t>Planowane przedsięwzięcie ma na celu uporządkowanie terenu i udostępnienie go użytkownikom. Na terenie przewiduje się wprowadzenie systemu komunikacji i utwardzonego placu, kilku urządzeń zabawowych oraz wykonanie trawnik</w:t>
      </w:r>
      <w:r w:rsidR="001C78EA">
        <w:t>ów</w:t>
      </w:r>
      <w:r>
        <w:t xml:space="preserve"> i nasadzeń</w:t>
      </w:r>
      <w:r w:rsidR="00215E1E">
        <w:t xml:space="preserve"> </w:t>
      </w:r>
      <w:r>
        <w:t xml:space="preserve">. </w:t>
      </w:r>
    </w:p>
    <w:p w:rsidR="00250418" w:rsidRPr="008D2B92" w:rsidRDefault="00250418" w:rsidP="00250418">
      <w:r>
        <w:t xml:space="preserve">W ramach zadania planuje się między innymi </w:t>
      </w:r>
      <w:r w:rsidRPr="008D2B92">
        <w:t xml:space="preserve">wprowadzenie </w:t>
      </w:r>
      <w:r>
        <w:t xml:space="preserve">wielopiętrowych </w:t>
      </w:r>
      <w:r w:rsidRPr="008D2B92">
        <w:t>nasadzeń roślin:</w:t>
      </w:r>
    </w:p>
    <w:p w:rsidR="00250418" w:rsidRPr="008D2B92" w:rsidRDefault="00250418" w:rsidP="00250418">
      <w:pPr>
        <w:pStyle w:val="Akapitzlist"/>
        <w:numPr>
          <w:ilvl w:val="1"/>
          <w:numId w:val="12"/>
        </w:numPr>
      </w:pPr>
      <w:r>
        <w:t xml:space="preserve">min. </w:t>
      </w:r>
      <w:r w:rsidRPr="008D2B92">
        <w:t>gatunków rodzimych</w:t>
      </w:r>
      <w:r>
        <w:t xml:space="preserve"> </w:t>
      </w:r>
    </w:p>
    <w:p w:rsidR="00250418" w:rsidRPr="008D2B92" w:rsidRDefault="00250418" w:rsidP="00250418">
      <w:pPr>
        <w:pStyle w:val="Akapitzlist"/>
        <w:numPr>
          <w:ilvl w:val="1"/>
          <w:numId w:val="12"/>
        </w:numPr>
      </w:pPr>
      <w:r w:rsidRPr="008D2B92">
        <w:t xml:space="preserve">dostosowanych do warunków siedliskowych </w:t>
      </w:r>
    </w:p>
    <w:p w:rsidR="00250418" w:rsidRPr="008D2B92" w:rsidRDefault="00250418" w:rsidP="00250418">
      <w:pPr>
        <w:pStyle w:val="Akapitzlist"/>
        <w:numPr>
          <w:ilvl w:val="1"/>
          <w:numId w:val="12"/>
        </w:numPr>
      </w:pPr>
      <w:r w:rsidRPr="008D2B92">
        <w:t xml:space="preserve">łatwych w pielęgnacji </w:t>
      </w:r>
    </w:p>
    <w:p w:rsidR="00250418" w:rsidRPr="008D2B92" w:rsidRDefault="00250418" w:rsidP="00250418">
      <w:pPr>
        <w:pStyle w:val="Akapitzlist"/>
        <w:numPr>
          <w:ilvl w:val="1"/>
          <w:numId w:val="12"/>
        </w:numPr>
      </w:pPr>
      <w:r w:rsidRPr="008D2B92">
        <w:t xml:space="preserve">biocenotycznych </w:t>
      </w:r>
      <w:r>
        <w:t>– dostarczających pokarmu bądź schronienia zwierzętom</w:t>
      </w:r>
    </w:p>
    <w:p w:rsidR="00250418" w:rsidRPr="008D2B92" w:rsidRDefault="00250418" w:rsidP="00250418">
      <w:pPr>
        <w:pStyle w:val="Nagwek2"/>
      </w:pPr>
      <w:r w:rsidRPr="008D2B92">
        <w:t xml:space="preserve">Charakterystyczne parametry obiektu </w:t>
      </w:r>
    </w:p>
    <w:tbl>
      <w:tblPr>
        <w:tblStyle w:val="Tabela-Siatka"/>
        <w:tblW w:w="0" w:type="auto"/>
        <w:tblLook w:val="04A0"/>
      </w:tblPr>
      <w:tblGrid>
        <w:gridCol w:w="2881"/>
        <w:gridCol w:w="2881"/>
        <w:gridCol w:w="2881"/>
      </w:tblGrid>
      <w:tr w:rsidR="00250418" w:rsidRPr="008D2B92" w:rsidTr="00213A5E">
        <w:tc>
          <w:tcPr>
            <w:tcW w:w="2881" w:type="dxa"/>
          </w:tcPr>
          <w:p w:rsidR="00250418" w:rsidRPr="00DB5BDC" w:rsidRDefault="00250418" w:rsidP="00213A5E">
            <w:r w:rsidRPr="00DB5BDC">
              <w:t>Parametr</w:t>
            </w:r>
          </w:p>
        </w:tc>
        <w:tc>
          <w:tcPr>
            <w:tcW w:w="2881" w:type="dxa"/>
          </w:tcPr>
          <w:p w:rsidR="00250418" w:rsidRPr="00DB5BDC" w:rsidRDefault="00250418" w:rsidP="00213A5E">
            <w:r w:rsidRPr="00DB5BDC">
              <w:t>jednostka</w:t>
            </w:r>
          </w:p>
        </w:tc>
        <w:tc>
          <w:tcPr>
            <w:tcW w:w="2881" w:type="dxa"/>
          </w:tcPr>
          <w:p w:rsidR="00250418" w:rsidRPr="00DB5BDC" w:rsidRDefault="00250418" w:rsidP="00213A5E">
            <w:r w:rsidRPr="00DB5BDC">
              <w:t>Wartość</w:t>
            </w:r>
          </w:p>
        </w:tc>
      </w:tr>
      <w:tr w:rsidR="00250418" w:rsidRPr="008D2B92" w:rsidTr="00213A5E">
        <w:tc>
          <w:tcPr>
            <w:tcW w:w="2881" w:type="dxa"/>
          </w:tcPr>
          <w:p w:rsidR="00250418" w:rsidRPr="00DB5BDC" w:rsidRDefault="00250418" w:rsidP="00213A5E">
            <w:r w:rsidRPr="00DB5BDC">
              <w:t xml:space="preserve">Powierzchnia całkowita </w:t>
            </w:r>
          </w:p>
        </w:tc>
        <w:tc>
          <w:tcPr>
            <w:tcW w:w="2881" w:type="dxa"/>
          </w:tcPr>
          <w:p w:rsidR="00250418" w:rsidRPr="00DB5BDC" w:rsidRDefault="00250418" w:rsidP="00213A5E">
            <w:r>
              <w:t>m</w:t>
            </w:r>
            <w:r w:rsidRPr="0012410B">
              <w:rPr>
                <w:vertAlign w:val="superscript"/>
              </w:rPr>
              <w:t>2</w:t>
            </w:r>
          </w:p>
        </w:tc>
        <w:tc>
          <w:tcPr>
            <w:tcW w:w="2881" w:type="dxa"/>
          </w:tcPr>
          <w:p w:rsidR="00250418" w:rsidRPr="00DB5BDC" w:rsidRDefault="00F61C58" w:rsidP="00213A5E">
            <w:r>
              <w:t>413,15</w:t>
            </w:r>
          </w:p>
        </w:tc>
      </w:tr>
      <w:tr w:rsidR="00250418" w:rsidRPr="008D2B92" w:rsidTr="00213A5E">
        <w:tc>
          <w:tcPr>
            <w:tcW w:w="2881" w:type="dxa"/>
          </w:tcPr>
          <w:p w:rsidR="00250418" w:rsidRPr="00DB5BDC" w:rsidRDefault="00250418" w:rsidP="00213A5E">
            <w:r w:rsidRPr="00DB5BDC">
              <w:t xml:space="preserve">Powierzchnia utwardzona </w:t>
            </w:r>
          </w:p>
        </w:tc>
        <w:tc>
          <w:tcPr>
            <w:tcW w:w="2881" w:type="dxa"/>
          </w:tcPr>
          <w:p w:rsidR="00250418" w:rsidRPr="00DB5BDC" w:rsidRDefault="00250418" w:rsidP="00213A5E">
            <w:r>
              <w:t>m</w:t>
            </w:r>
            <w:r w:rsidRPr="0012410B">
              <w:rPr>
                <w:vertAlign w:val="superscript"/>
              </w:rPr>
              <w:t>2</w:t>
            </w:r>
          </w:p>
        </w:tc>
        <w:tc>
          <w:tcPr>
            <w:tcW w:w="2881" w:type="dxa"/>
          </w:tcPr>
          <w:p w:rsidR="00250418" w:rsidRPr="00DB5BDC" w:rsidRDefault="00F61C58" w:rsidP="00213A5E">
            <w:r>
              <w:t>65,0</w:t>
            </w:r>
          </w:p>
        </w:tc>
      </w:tr>
      <w:tr w:rsidR="00250418" w:rsidRPr="008D2B92" w:rsidTr="00213A5E">
        <w:tc>
          <w:tcPr>
            <w:tcW w:w="2881" w:type="dxa"/>
          </w:tcPr>
          <w:p w:rsidR="00250418" w:rsidRPr="00DB5BDC" w:rsidRDefault="00250418" w:rsidP="00213A5E">
            <w:r w:rsidRPr="00DB5BDC">
              <w:t>Powierzchnia biologicznie czynna</w:t>
            </w:r>
          </w:p>
        </w:tc>
        <w:tc>
          <w:tcPr>
            <w:tcW w:w="2881" w:type="dxa"/>
          </w:tcPr>
          <w:p w:rsidR="00250418" w:rsidRPr="00DB5BDC" w:rsidRDefault="00250418" w:rsidP="00213A5E">
            <w:r>
              <w:t>m</w:t>
            </w:r>
            <w:r w:rsidRPr="0012410B">
              <w:rPr>
                <w:vertAlign w:val="superscript"/>
              </w:rPr>
              <w:t>2</w:t>
            </w:r>
          </w:p>
        </w:tc>
        <w:tc>
          <w:tcPr>
            <w:tcW w:w="2881" w:type="dxa"/>
          </w:tcPr>
          <w:p w:rsidR="00250418" w:rsidRPr="00DB5BDC" w:rsidRDefault="00F61C58" w:rsidP="00213A5E">
            <w:r>
              <w:t>348,15</w:t>
            </w:r>
          </w:p>
        </w:tc>
      </w:tr>
    </w:tbl>
    <w:p w:rsidR="00250418" w:rsidRPr="008D2B92" w:rsidRDefault="00250418" w:rsidP="00250418"/>
    <w:p w:rsidR="009E76F9" w:rsidRPr="008D2B92" w:rsidRDefault="009E76F9" w:rsidP="0012410B">
      <w:pPr>
        <w:pStyle w:val="Nagwek2"/>
      </w:pPr>
      <w:bookmarkStart w:id="6" w:name="_Toc324007549"/>
      <w:r w:rsidRPr="008D2B92">
        <w:t xml:space="preserve">Aktualne uwarunkowania </w:t>
      </w:r>
      <w:r w:rsidR="00121400" w:rsidRPr="008D2B92">
        <w:t>wykonania przedmiotu zamówienia</w:t>
      </w:r>
    </w:p>
    <w:p w:rsidR="00776BF7" w:rsidRPr="008D2B92" w:rsidRDefault="00776BF7" w:rsidP="00993242">
      <w:pPr>
        <w:pStyle w:val="Nagwek3"/>
      </w:pPr>
      <w:r w:rsidRPr="008D2B92">
        <w:t>Struktura własności</w:t>
      </w:r>
      <w:bookmarkEnd w:id="6"/>
    </w:p>
    <w:p w:rsidR="00717AF6" w:rsidRDefault="00776BF7" w:rsidP="00190187">
      <w:pPr>
        <w:rPr>
          <w:rFonts w:cs="Arial"/>
          <w:bCs/>
        </w:rPr>
      </w:pPr>
      <w:r w:rsidRPr="008D2B92">
        <w:rPr>
          <w:rFonts w:cs="Arial"/>
        </w:rPr>
        <w:t xml:space="preserve">Zakres opracowania obejmuje </w:t>
      </w:r>
      <w:r w:rsidR="00717AF6">
        <w:rPr>
          <w:rFonts w:cs="Arial"/>
          <w:bCs/>
        </w:rPr>
        <w:t>działk</w:t>
      </w:r>
      <w:r w:rsidR="00456AC4">
        <w:rPr>
          <w:rFonts w:cs="Arial"/>
          <w:bCs/>
        </w:rPr>
        <w:t xml:space="preserve">ę </w:t>
      </w:r>
      <w:r w:rsidR="00456AC4" w:rsidRPr="00D44624">
        <w:rPr>
          <w:rFonts w:cs="Arial"/>
          <w:b/>
          <w:bCs/>
        </w:rPr>
        <w:t>nr 820/46</w:t>
      </w:r>
      <w:r w:rsidR="003F0442">
        <w:rPr>
          <w:rFonts w:cs="Arial"/>
          <w:b/>
          <w:bCs/>
        </w:rPr>
        <w:t xml:space="preserve"> o pow. 413,15 m</w:t>
      </w:r>
      <w:r w:rsidR="003F0442" w:rsidRPr="003F0442">
        <w:rPr>
          <w:rFonts w:cs="Arial"/>
          <w:b/>
          <w:bCs/>
          <w:vertAlign w:val="superscript"/>
        </w:rPr>
        <w:t>2</w:t>
      </w:r>
      <w:r w:rsidR="003F0442">
        <w:rPr>
          <w:rFonts w:cs="Arial"/>
          <w:b/>
          <w:bCs/>
        </w:rPr>
        <w:t>.</w:t>
      </w:r>
    </w:p>
    <w:p w:rsidR="00776BF7" w:rsidRPr="008D2B92" w:rsidRDefault="008D2B92" w:rsidP="00190187">
      <w:pPr>
        <w:rPr>
          <w:rFonts w:cs="Arial"/>
        </w:rPr>
      </w:pPr>
      <w:r>
        <w:rPr>
          <w:rFonts w:cs="Arial"/>
        </w:rPr>
        <w:t>Działk</w:t>
      </w:r>
      <w:r w:rsidR="00456AC4">
        <w:rPr>
          <w:rFonts w:cs="Arial"/>
        </w:rPr>
        <w:t>a jest</w:t>
      </w:r>
      <w:r w:rsidR="00993242" w:rsidRPr="008D2B92">
        <w:rPr>
          <w:rFonts w:cs="Arial"/>
        </w:rPr>
        <w:t xml:space="preserve"> własnością Miasta Zabrze. </w:t>
      </w:r>
    </w:p>
    <w:p w:rsidR="00776BF7" w:rsidRPr="008D2B92" w:rsidRDefault="00776BF7" w:rsidP="00993242">
      <w:pPr>
        <w:pStyle w:val="Nagwek3"/>
      </w:pPr>
      <w:bookmarkStart w:id="7" w:name="_Toc324007550"/>
      <w:r w:rsidRPr="008D2B92">
        <w:t>Ustalenia planu zagospodarowania przestrzennego</w:t>
      </w:r>
      <w:bookmarkEnd w:id="7"/>
    </w:p>
    <w:p w:rsidR="00776BF7" w:rsidRPr="008D2B92" w:rsidRDefault="00776BF7" w:rsidP="00776BF7">
      <w:pPr>
        <w:pStyle w:val="Zwykytekst"/>
        <w:rPr>
          <w:rFonts w:ascii="Arial" w:hAnsi="Arial" w:cs="Arial"/>
        </w:rPr>
      </w:pPr>
      <w:r w:rsidRPr="00DB5BDC">
        <w:rPr>
          <w:rFonts w:ascii="Arial" w:hAnsi="Arial" w:cs="Arial"/>
        </w:rPr>
        <w:t>Przedmiotowy teren nie posiada planu zagospodarowania przestrzennego.</w:t>
      </w:r>
      <w:r w:rsidRPr="008D2B92">
        <w:rPr>
          <w:rFonts w:ascii="Arial" w:hAnsi="Arial" w:cs="Arial"/>
        </w:rPr>
        <w:t xml:space="preserve"> </w:t>
      </w:r>
    </w:p>
    <w:p w:rsidR="00776BF7" w:rsidRPr="008D2B92" w:rsidRDefault="00776BF7" w:rsidP="00993242">
      <w:pPr>
        <w:pStyle w:val="Nagwek3"/>
      </w:pPr>
      <w:bookmarkStart w:id="8" w:name="_Toc324007551"/>
      <w:r w:rsidRPr="008D2B92">
        <w:t>Rejestr zabytków</w:t>
      </w:r>
      <w:bookmarkEnd w:id="8"/>
      <w:r w:rsidRPr="008D2B92">
        <w:t xml:space="preserve"> </w:t>
      </w:r>
    </w:p>
    <w:p w:rsidR="00776BF7" w:rsidRPr="009E1AC5" w:rsidRDefault="00776BF7" w:rsidP="00776BF7">
      <w:pPr>
        <w:pStyle w:val="Zwykytekst"/>
        <w:rPr>
          <w:rFonts w:ascii="Arial" w:hAnsi="Arial" w:cs="Arial"/>
          <w:b/>
        </w:rPr>
      </w:pPr>
      <w:r w:rsidRPr="009E1AC5">
        <w:rPr>
          <w:rFonts w:ascii="Arial" w:hAnsi="Arial" w:cs="Arial"/>
          <w:b/>
        </w:rPr>
        <w:t>Obiekt jest wpisany do rejestru zabytków</w:t>
      </w:r>
      <w:r w:rsidR="003F0442">
        <w:rPr>
          <w:rFonts w:ascii="Arial" w:hAnsi="Arial" w:cs="Arial"/>
          <w:b/>
        </w:rPr>
        <w:t xml:space="preserve"> pod nr A/381/12</w:t>
      </w:r>
      <w:r w:rsidRPr="009E1AC5">
        <w:rPr>
          <w:rFonts w:ascii="Arial" w:hAnsi="Arial" w:cs="Arial"/>
          <w:b/>
        </w:rPr>
        <w:t xml:space="preserve">. </w:t>
      </w:r>
    </w:p>
    <w:p w:rsidR="00400286" w:rsidRPr="008D2B92" w:rsidRDefault="00400286" w:rsidP="0012410B">
      <w:pPr>
        <w:pStyle w:val="Nagwek2"/>
      </w:pPr>
      <w:r w:rsidRPr="008D2B92">
        <w:lastRenderedPageBreak/>
        <w:t xml:space="preserve">Ogólne właściwości funkcjonalno- użytkowe </w:t>
      </w:r>
    </w:p>
    <w:p w:rsidR="00E31CE0" w:rsidRDefault="00A20EC1" w:rsidP="00A20EC1">
      <w:r>
        <w:t xml:space="preserve">Planuje się udostępnienie terenu okolicznym mieszkańcom. Teren ma być miejscem spotkań sąsiedzkich, zabaw dla dzieci oraz rekreacji dla dorosłych. Planuje się wprowadzenie nasadzeń drzew i krzewów, które podniosą walory estetyczne miejsca. </w:t>
      </w:r>
    </w:p>
    <w:p w:rsidR="00A20EC1" w:rsidRDefault="00A20EC1" w:rsidP="00A20EC1">
      <w:r>
        <w:t>Funkcja rekreacyjna: stoły piknikowe, urządzenia zabawowe, trawniki do gier lub pikników</w:t>
      </w:r>
    </w:p>
    <w:p w:rsidR="00A20EC1" w:rsidRDefault="00A20EC1" w:rsidP="00A20EC1">
      <w:r>
        <w:t>Funkcja przyrodnicza: duża powierzchnia biologicznie czynna, nasadzenia roślin biocenotycznych</w:t>
      </w:r>
      <w:r w:rsidR="00DD18E2">
        <w:t>.</w:t>
      </w:r>
    </w:p>
    <w:p w:rsidR="00A20EC1" w:rsidRDefault="00A20EC1" w:rsidP="00A20EC1">
      <w:r>
        <w:t xml:space="preserve">Funkcja estetyczna: przekształcenie </w:t>
      </w:r>
      <w:r w:rsidR="00456AC4">
        <w:t>terenu</w:t>
      </w:r>
      <w:r>
        <w:t xml:space="preserve"> w skwer </w:t>
      </w:r>
    </w:p>
    <w:p w:rsidR="00400286" w:rsidRPr="008D2B92" w:rsidRDefault="00400286" w:rsidP="0012410B">
      <w:pPr>
        <w:pStyle w:val="Nagwek2"/>
      </w:pPr>
      <w:r w:rsidRPr="008D2B92">
        <w:t xml:space="preserve">Szczegółowe właściwości funkcjonalno – użytkowe </w:t>
      </w:r>
    </w:p>
    <w:p w:rsidR="00131CD5" w:rsidRPr="008D2B92" w:rsidRDefault="00131CD5" w:rsidP="00131CD5">
      <w:pPr>
        <w:pStyle w:val="Nagwek3"/>
      </w:pPr>
      <w:r w:rsidRPr="008D2B92">
        <w:t xml:space="preserve">Powierzchnie </w:t>
      </w:r>
    </w:p>
    <w:p w:rsidR="00131CD5" w:rsidRPr="008D2B92" w:rsidRDefault="00131CD5" w:rsidP="00131CD5">
      <w:r w:rsidRPr="008D2B92">
        <w:t>ze względu na specyfikę obiektu nie zachodzi potrzeba określenia wskaźników powierzchniowo – kubaturowych właściwych dla budynków</w:t>
      </w:r>
    </w:p>
    <w:p w:rsidR="00131CD5" w:rsidRPr="008D2B92" w:rsidRDefault="00131CD5" w:rsidP="00131CD5">
      <w:r w:rsidRPr="008D2B92">
        <w:t>zestawienie powierzchni</w:t>
      </w:r>
      <w:r>
        <w:t>:</w:t>
      </w:r>
    </w:p>
    <w:tbl>
      <w:tblPr>
        <w:tblStyle w:val="Tabela-Siatka"/>
        <w:tblW w:w="0" w:type="auto"/>
        <w:tblLook w:val="04A0"/>
      </w:tblPr>
      <w:tblGrid>
        <w:gridCol w:w="4321"/>
        <w:gridCol w:w="4322"/>
      </w:tblGrid>
      <w:tr w:rsidR="00131CD5" w:rsidTr="00213A5E">
        <w:tc>
          <w:tcPr>
            <w:tcW w:w="8643" w:type="dxa"/>
            <w:gridSpan w:val="2"/>
          </w:tcPr>
          <w:p w:rsidR="00131CD5" w:rsidRPr="00577AF2" w:rsidRDefault="00131CD5" w:rsidP="00213A5E">
            <w:pPr>
              <w:rPr>
                <w:b/>
              </w:rPr>
            </w:pPr>
            <w:r>
              <w:rPr>
                <w:b/>
              </w:rPr>
              <w:t>Z</w:t>
            </w:r>
            <w:r w:rsidRPr="00577AF2">
              <w:rPr>
                <w:b/>
              </w:rPr>
              <w:t>estawienie powierzchni</w:t>
            </w:r>
            <w:r>
              <w:rPr>
                <w:b/>
              </w:rPr>
              <w:t xml:space="preserve"> projektowanych</w:t>
            </w:r>
          </w:p>
        </w:tc>
      </w:tr>
      <w:tr w:rsidR="00131CD5" w:rsidTr="00213A5E">
        <w:tc>
          <w:tcPr>
            <w:tcW w:w="4321" w:type="dxa"/>
          </w:tcPr>
          <w:p w:rsidR="00131CD5" w:rsidRDefault="00131CD5" w:rsidP="00213A5E">
            <w:r>
              <w:t>Nawierzchnia utwardzona:</w:t>
            </w:r>
          </w:p>
        </w:tc>
        <w:tc>
          <w:tcPr>
            <w:tcW w:w="4322" w:type="dxa"/>
          </w:tcPr>
          <w:p w:rsidR="00131CD5" w:rsidRDefault="00131CD5" w:rsidP="00213A5E">
            <w:r>
              <w:t xml:space="preserve">Powierzchnia </w:t>
            </w:r>
          </w:p>
        </w:tc>
      </w:tr>
      <w:tr w:rsidR="00131CD5" w:rsidRPr="00A4262B" w:rsidTr="00213A5E">
        <w:tc>
          <w:tcPr>
            <w:tcW w:w="4321" w:type="dxa"/>
          </w:tcPr>
          <w:p w:rsidR="00131CD5" w:rsidRPr="00A4262B" w:rsidRDefault="00131CD5" w:rsidP="00213A5E">
            <w:pPr>
              <w:pStyle w:val="Akapitzlist"/>
              <w:numPr>
                <w:ilvl w:val="0"/>
                <w:numId w:val="21"/>
              </w:numPr>
            </w:pPr>
            <w:r w:rsidRPr="00A4262B">
              <w:t>piasek (naw. bezpieczna)</w:t>
            </w:r>
          </w:p>
        </w:tc>
        <w:tc>
          <w:tcPr>
            <w:tcW w:w="4322" w:type="dxa"/>
          </w:tcPr>
          <w:p w:rsidR="00131CD5" w:rsidRPr="00A4262B" w:rsidRDefault="00131CD5" w:rsidP="00213A5E">
            <w:r>
              <w:t>21</w:t>
            </w:r>
            <w:r w:rsidRPr="00A4262B">
              <w:t>m2</w:t>
            </w:r>
          </w:p>
        </w:tc>
      </w:tr>
      <w:tr w:rsidR="00131CD5" w:rsidRPr="00A4262B" w:rsidTr="00213A5E">
        <w:tc>
          <w:tcPr>
            <w:tcW w:w="4321" w:type="dxa"/>
          </w:tcPr>
          <w:p w:rsidR="00131CD5" w:rsidRPr="00A4262B" w:rsidRDefault="00131CD5" w:rsidP="00213A5E">
            <w:pPr>
              <w:pStyle w:val="Akapitzlist"/>
              <w:numPr>
                <w:ilvl w:val="0"/>
                <w:numId w:val="21"/>
              </w:numPr>
            </w:pPr>
            <w:r w:rsidRPr="00A4262B">
              <w:t xml:space="preserve">nawierzchnia z płyt bet. </w:t>
            </w:r>
          </w:p>
        </w:tc>
        <w:tc>
          <w:tcPr>
            <w:tcW w:w="4322" w:type="dxa"/>
          </w:tcPr>
          <w:p w:rsidR="00131CD5" w:rsidRPr="00A4262B" w:rsidRDefault="00131CD5" w:rsidP="00213A5E">
            <w:r>
              <w:t>65</w:t>
            </w:r>
            <w:r w:rsidRPr="00A4262B">
              <w:t>m2</w:t>
            </w:r>
          </w:p>
        </w:tc>
      </w:tr>
      <w:tr w:rsidR="00131CD5" w:rsidRPr="00A4262B" w:rsidTr="00213A5E">
        <w:tc>
          <w:tcPr>
            <w:tcW w:w="4321" w:type="dxa"/>
          </w:tcPr>
          <w:p w:rsidR="00131CD5" w:rsidRPr="00A4262B" w:rsidRDefault="00131CD5" w:rsidP="00213A5E">
            <w:r w:rsidRPr="00A4262B">
              <w:t xml:space="preserve">Tereny zieleni: </w:t>
            </w:r>
          </w:p>
        </w:tc>
        <w:tc>
          <w:tcPr>
            <w:tcW w:w="4322" w:type="dxa"/>
          </w:tcPr>
          <w:p w:rsidR="00131CD5" w:rsidRPr="00A4262B" w:rsidRDefault="00131CD5" w:rsidP="00213A5E"/>
        </w:tc>
      </w:tr>
      <w:tr w:rsidR="00131CD5" w:rsidRPr="00A4262B" w:rsidTr="00213A5E">
        <w:tc>
          <w:tcPr>
            <w:tcW w:w="4321" w:type="dxa"/>
          </w:tcPr>
          <w:p w:rsidR="00131CD5" w:rsidRPr="00A4262B" w:rsidRDefault="00131CD5" w:rsidP="00213A5E">
            <w:pPr>
              <w:pStyle w:val="Akapitzlist"/>
              <w:numPr>
                <w:ilvl w:val="0"/>
                <w:numId w:val="21"/>
              </w:numPr>
            </w:pPr>
            <w:r w:rsidRPr="00A4262B">
              <w:t>trawnik</w:t>
            </w:r>
          </w:p>
        </w:tc>
        <w:tc>
          <w:tcPr>
            <w:tcW w:w="4322" w:type="dxa"/>
          </w:tcPr>
          <w:p w:rsidR="00131CD5" w:rsidRPr="00A4262B" w:rsidRDefault="00F217E9" w:rsidP="00213A5E">
            <w:r>
              <w:t>195</w:t>
            </w:r>
            <w:r w:rsidR="00131CD5" w:rsidRPr="00A4262B">
              <w:t xml:space="preserve"> m2</w:t>
            </w:r>
          </w:p>
        </w:tc>
      </w:tr>
      <w:tr w:rsidR="00131CD5" w:rsidTr="00213A5E">
        <w:tc>
          <w:tcPr>
            <w:tcW w:w="4321" w:type="dxa"/>
          </w:tcPr>
          <w:p w:rsidR="00131CD5" w:rsidRPr="00A4262B" w:rsidRDefault="00131CD5" w:rsidP="00213A5E">
            <w:pPr>
              <w:pStyle w:val="Akapitzlist"/>
              <w:numPr>
                <w:ilvl w:val="0"/>
                <w:numId w:val="20"/>
              </w:numPr>
            </w:pPr>
            <w:r w:rsidRPr="00A4262B">
              <w:t xml:space="preserve">Krzewy i byliny </w:t>
            </w:r>
          </w:p>
        </w:tc>
        <w:tc>
          <w:tcPr>
            <w:tcW w:w="4322" w:type="dxa"/>
          </w:tcPr>
          <w:p w:rsidR="00131CD5" w:rsidRDefault="00131CD5" w:rsidP="00213A5E">
            <w:r w:rsidRPr="00A4262B">
              <w:t>153m2</w:t>
            </w:r>
          </w:p>
        </w:tc>
      </w:tr>
    </w:tbl>
    <w:p w:rsidR="008C5F8A" w:rsidRPr="008D2B92" w:rsidRDefault="008C5F8A" w:rsidP="008C5F8A">
      <w:pPr>
        <w:pStyle w:val="Nagwek3"/>
      </w:pPr>
      <w:r w:rsidRPr="008D2B92">
        <w:t xml:space="preserve">Możliwe przekroczenia przyjętych parametrów powierzchni </w:t>
      </w:r>
    </w:p>
    <w:p w:rsidR="008C5F8A" w:rsidRPr="008D2B92" w:rsidRDefault="008C5F8A" w:rsidP="008C5F8A">
      <w:pPr>
        <w:pStyle w:val="NormalnyWeb"/>
        <w:spacing w:line="360" w:lineRule="auto"/>
        <w:rPr>
          <w:rFonts w:ascii="Arial" w:eastAsia="Times New Roman" w:hAnsi="Arial"/>
          <w:szCs w:val="24"/>
        </w:rPr>
      </w:pPr>
      <w:r w:rsidRPr="008D2B92">
        <w:rPr>
          <w:rFonts w:ascii="Arial" w:eastAsia="Times New Roman" w:hAnsi="Arial"/>
          <w:szCs w:val="24"/>
        </w:rPr>
        <w:t xml:space="preserve">Dopuszcza się odstępstwa od wymiarów i powierzchni określonych w niniejszym opracowaniu w granicach 5%. Dopuszcza </w:t>
      </w:r>
      <w:proofErr w:type="spellStart"/>
      <w:r w:rsidRPr="008D2B92">
        <w:rPr>
          <w:rFonts w:ascii="Arial" w:eastAsia="Times New Roman" w:hAnsi="Arial"/>
          <w:szCs w:val="24"/>
        </w:rPr>
        <w:t>się̨</w:t>
      </w:r>
      <w:proofErr w:type="spellEnd"/>
      <w:r w:rsidRPr="008D2B92">
        <w:rPr>
          <w:rFonts w:ascii="Arial" w:eastAsia="Times New Roman" w:hAnsi="Arial"/>
          <w:szCs w:val="24"/>
        </w:rPr>
        <w:t xml:space="preserve"> zlokalizowanie na terenie nie wymienionych w niniejszym programie obiektów technicznych, jeśli wynika to z </w:t>
      </w:r>
      <w:proofErr w:type="spellStart"/>
      <w:r w:rsidRPr="008D2B92">
        <w:rPr>
          <w:rFonts w:ascii="Arial" w:eastAsia="Times New Roman" w:hAnsi="Arial"/>
          <w:szCs w:val="24"/>
        </w:rPr>
        <w:t>uwarunkowań́</w:t>
      </w:r>
      <w:proofErr w:type="spellEnd"/>
      <w:r w:rsidRPr="008D2B92">
        <w:rPr>
          <w:rFonts w:ascii="Arial" w:eastAsia="Times New Roman" w:hAnsi="Arial"/>
          <w:szCs w:val="24"/>
        </w:rPr>
        <w:t xml:space="preserve"> technicznych, funkcjonalnych, </w:t>
      </w:r>
      <w:proofErr w:type="spellStart"/>
      <w:r w:rsidRPr="008D2B92">
        <w:rPr>
          <w:rFonts w:ascii="Arial" w:eastAsia="Times New Roman" w:hAnsi="Arial"/>
          <w:szCs w:val="24"/>
        </w:rPr>
        <w:t>bądź́</w:t>
      </w:r>
      <w:proofErr w:type="spellEnd"/>
      <w:r w:rsidRPr="008D2B92">
        <w:rPr>
          <w:rFonts w:ascii="Arial" w:eastAsia="Times New Roman" w:hAnsi="Arial"/>
          <w:szCs w:val="24"/>
        </w:rPr>
        <w:t xml:space="preserve"> przepisów prawnych.</w:t>
      </w:r>
    </w:p>
    <w:p w:rsidR="008C5F8A" w:rsidRPr="008D2B92" w:rsidRDefault="008C5F8A" w:rsidP="008C5F8A">
      <w:pPr>
        <w:pStyle w:val="Nagwek2"/>
      </w:pPr>
      <w:r w:rsidRPr="008D2B92">
        <w:t xml:space="preserve">Roboty budowlane planowane w ramach rewitalizacji </w:t>
      </w:r>
    </w:p>
    <w:p w:rsidR="008C5F8A" w:rsidRPr="008D2B92" w:rsidRDefault="008C5F8A" w:rsidP="008C5F8A">
      <w:pPr>
        <w:pStyle w:val="Akapitzlist"/>
        <w:numPr>
          <w:ilvl w:val="0"/>
          <w:numId w:val="25"/>
        </w:numPr>
      </w:pPr>
      <w:r w:rsidRPr="008D2B92">
        <w:t xml:space="preserve">nasadzenia </w:t>
      </w:r>
    </w:p>
    <w:p w:rsidR="008C5F8A" w:rsidRPr="008D2B92" w:rsidRDefault="008C5F8A" w:rsidP="008C5F8A">
      <w:pPr>
        <w:pStyle w:val="Akapitzlist"/>
        <w:numPr>
          <w:ilvl w:val="1"/>
          <w:numId w:val="25"/>
        </w:numPr>
      </w:pPr>
      <w:r>
        <w:t>krzewy: 346szt.</w:t>
      </w:r>
    </w:p>
    <w:p w:rsidR="008C5F8A" w:rsidRDefault="008C5F8A" w:rsidP="008C5F8A">
      <w:pPr>
        <w:pStyle w:val="Akapitzlist"/>
        <w:numPr>
          <w:ilvl w:val="1"/>
          <w:numId w:val="25"/>
        </w:numPr>
      </w:pPr>
      <w:r>
        <w:t>byliny: 237szt.</w:t>
      </w:r>
    </w:p>
    <w:p w:rsidR="008C5F8A" w:rsidRDefault="008C5F8A" w:rsidP="008C5F8A">
      <w:pPr>
        <w:pStyle w:val="Akapitzlist"/>
        <w:numPr>
          <w:ilvl w:val="0"/>
          <w:numId w:val="25"/>
        </w:numPr>
      </w:pPr>
      <w:r>
        <w:t>zabiegi polepszające warunku wzrostu roślin</w:t>
      </w:r>
    </w:p>
    <w:p w:rsidR="008C5F8A" w:rsidRDefault="008C5F8A" w:rsidP="008C5F8A">
      <w:pPr>
        <w:pStyle w:val="Akapitzlist"/>
        <w:numPr>
          <w:ilvl w:val="1"/>
          <w:numId w:val="25"/>
        </w:numPr>
      </w:pPr>
      <w:r>
        <w:t xml:space="preserve">zaprawienie dołów glebą urodzajną </w:t>
      </w:r>
    </w:p>
    <w:p w:rsidR="008C5F8A" w:rsidRDefault="008C5F8A" w:rsidP="008C5F8A">
      <w:pPr>
        <w:pStyle w:val="Akapitzlist"/>
        <w:numPr>
          <w:ilvl w:val="1"/>
          <w:numId w:val="25"/>
        </w:numPr>
      </w:pPr>
      <w:r>
        <w:t>ściółkowanie korą</w:t>
      </w:r>
    </w:p>
    <w:p w:rsidR="0071151F" w:rsidRPr="008D2B92" w:rsidRDefault="0071151F" w:rsidP="0071151F">
      <w:pPr>
        <w:pStyle w:val="Nagwek1"/>
      </w:pPr>
      <w:r w:rsidRPr="008D2B92">
        <w:lastRenderedPageBreak/>
        <w:t xml:space="preserve">Wymagania zamawiającego w stosunku do przedmiotu zamówienia </w:t>
      </w:r>
    </w:p>
    <w:p w:rsidR="0071151F" w:rsidRPr="008D2B92" w:rsidRDefault="0071151F" w:rsidP="0012410B">
      <w:pPr>
        <w:pStyle w:val="Nagwek2"/>
      </w:pPr>
      <w:r w:rsidRPr="008D2B92">
        <w:t xml:space="preserve">Wymagania w zakresie dokumentacji projektowej </w:t>
      </w:r>
    </w:p>
    <w:p w:rsidR="007F1211" w:rsidRPr="008D2B92" w:rsidRDefault="007F1211" w:rsidP="007F1211">
      <w:pPr>
        <w:pStyle w:val="Nagwek3"/>
      </w:pPr>
      <w:r w:rsidRPr="008D2B92">
        <w:t>Wymagania ogólne</w:t>
      </w:r>
    </w:p>
    <w:p w:rsidR="0071151F" w:rsidRPr="008D2B92" w:rsidRDefault="0071151F" w:rsidP="007F1211">
      <w:r w:rsidRPr="008D2B92">
        <w:t xml:space="preserve">Wykonawca opracuje </w:t>
      </w:r>
      <w:r w:rsidR="00456AC4" w:rsidRPr="008D2B92">
        <w:t>dokumentację</w:t>
      </w:r>
      <w:r w:rsidRPr="008D2B92">
        <w:t xml:space="preserve"> </w:t>
      </w:r>
      <w:r w:rsidR="00456AC4" w:rsidRPr="008D2B92">
        <w:t>projektową</w:t>
      </w:r>
      <w:r w:rsidRPr="008D2B92">
        <w:t xml:space="preserve"> </w:t>
      </w:r>
      <w:r w:rsidR="00456AC4" w:rsidRPr="008D2B92">
        <w:t>obejmującą</w:t>
      </w:r>
      <w:r w:rsidRPr="008D2B92">
        <w:t xml:space="preserve"> wszystkie </w:t>
      </w:r>
      <w:r w:rsidR="007F1211" w:rsidRPr="008D2B92">
        <w:t>branże</w:t>
      </w:r>
      <w:r w:rsidRPr="008D2B92">
        <w:t xml:space="preserve"> </w:t>
      </w:r>
      <w:r w:rsidR="00FB695C" w:rsidRPr="008D2B92">
        <w:t>wchodzące</w:t>
      </w:r>
      <w:r w:rsidRPr="008D2B92">
        <w:t xml:space="preserve"> </w:t>
      </w:r>
      <w:r w:rsidR="00456AC4">
        <w:t xml:space="preserve">                     </w:t>
      </w:r>
      <w:r w:rsidRPr="008D2B92">
        <w:t xml:space="preserve">w skład planowanej inwestycji. Forma i zakres dokumentacji projektowej musi </w:t>
      </w:r>
      <w:r w:rsidR="00FB695C" w:rsidRPr="008D2B92">
        <w:t>spełniać</w:t>
      </w:r>
      <w:r w:rsidRPr="008D2B92">
        <w:t xml:space="preserve"> wymogi </w:t>
      </w:r>
      <w:r w:rsidR="00FB695C" w:rsidRPr="008D2B92">
        <w:t>Rozporządzenia</w:t>
      </w:r>
      <w:r w:rsidRPr="008D2B92">
        <w:t xml:space="preserve"> Ministra Infrastruktury w sprawie </w:t>
      </w:r>
      <w:r w:rsidR="00FB695C" w:rsidRPr="008D2B92">
        <w:t>szczegółowego</w:t>
      </w:r>
      <w:r w:rsidRPr="008D2B92">
        <w:t xml:space="preserve"> zakresu i formy projektu budowlanego </w:t>
      </w:r>
    </w:p>
    <w:p w:rsidR="0071151F" w:rsidRPr="008D2B92" w:rsidRDefault="00B9481C" w:rsidP="00B9481C">
      <w:pPr>
        <w:pStyle w:val="Nagwek3"/>
      </w:pPr>
      <w:r w:rsidRPr="008D2B92">
        <w:t>Mapa do celów projektowych</w:t>
      </w:r>
    </w:p>
    <w:p w:rsidR="00B9481C" w:rsidRPr="008D2B92" w:rsidRDefault="00B9481C" w:rsidP="007F1211">
      <w:r w:rsidRPr="008D2B92">
        <w:t xml:space="preserve">Należy sporządzić mapę do celów projektowych </w:t>
      </w:r>
      <w:r w:rsidR="00456AC4">
        <w:t xml:space="preserve">w razie </w:t>
      </w:r>
      <w:r w:rsidR="00652E6F">
        <w:t>konieczności</w:t>
      </w:r>
    </w:p>
    <w:p w:rsidR="00B9481C" w:rsidRPr="008D2B92" w:rsidRDefault="00B9481C" w:rsidP="00B9481C">
      <w:pPr>
        <w:pStyle w:val="Nagwek3"/>
      </w:pPr>
      <w:r w:rsidRPr="008D2B92">
        <w:t>Badania geotechniczne</w:t>
      </w:r>
    </w:p>
    <w:p w:rsidR="00B9481C" w:rsidRPr="008D2B92" w:rsidRDefault="00B9481C" w:rsidP="007F1211">
      <w:r w:rsidRPr="008D2B92">
        <w:t xml:space="preserve">Wykonawca zleci wykonanie badań geotechnicznych jeżeli uzna to za stosowne. </w:t>
      </w:r>
    </w:p>
    <w:p w:rsidR="00B9481C" w:rsidRPr="008D2B92" w:rsidRDefault="00B9481C" w:rsidP="00B9481C">
      <w:pPr>
        <w:pStyle w:val="Nagwek3"/>
      </w:pPr>
      <w:r w:rsidRPr="008D2B92">
        <w:t xml:space="preserve">Dokumentacja projektowa </w:t>
      </w:r>
    </w:p>
    <w:p w:rsidR="00B9481C" w:rsidRPr="008D2B92" w:rsidRDefault="00B9481C" w:rsidP="007F1211">
      <w:r w:rsidRPr="008D2B92">
        <w:t xml:space="preserve">Dokumentacja projektowa powinna składać się z projektu  budowlanego i wykonawczego oraz zawierać wszystkie </w:t>
      </w:r>
      <w:r w:rsidR="00786BB7" w:rsidRPr="008D2B92">
        <w:t>opracowania towarzyszące wymagan</w:t>
      </w:r>
      <w:r w:rsidR="00456AC4">
        <w:t>e</w:t>
      </w:r>
      <w:r w:rsidR="00786BB7" w:rsidRPr="008D2B92">
        <w:t xml:space="preserve"> odrębnymi przepisami. </w:t>
      </w:r>
      <w:r w:rsidRPr="008D2B92">
        <w:t xml:space="preserve"> </w:t>
      </w:r>
    </w:p>
    <w:p w:rsidR="00B9481C" w:rsidRDefault="00B9481C" w:rsidP="00F506D6">
      <w:pPr>
        <w:pStyle w:val="Nagwek3"/>
      </w:pPr>
      <w:r w:rsidRPr="008D2B92">
        <w:t xml:space="preserve">Zespól </w:t>
      </w:r>
      <w:r w:rsidR="00FB695C" w:rsidRPr="008D2B92">
        <w:t>projektowy</w:t>
      </w:r>
    </w:p>
    <w:p w:rsidR="009345F0" w:rsidRPr="008D2B92" w:rsidRDefault="009345F0" w:rsidP="009345F0">
      <w:r w:rsidRPr="008D2B92">
        <w:t xml:space="preserve">W skład zespołu projektowego muszą wchodzić projektanci z branży: </w:t>
      </w:r>
    </w:p>
    <w:p w:rsidR="009345F0" w:rsidRDefault="009345F0" w:rsidP="009345F0">
      <w:pPr>
        <w:pStyle w:val="Akapitzlist"/>
        <w:numPr>
          <w:ilvl w:val="0"/>
          <w:numId w:val="29"/>
        </w:numPr>
      </w:pPr>
      <w:r w:rsidRPr="008D2B92">
        <w:t xml:space="preserve">architektonicznej: projektant posiadający uprawnienia do projektowania </w:t>
      </w:r>
    </w:p>
    <w:p w:rsidR="009345F0" w:rsidRPr="008D2B92" w:rsidRDefault="009345F0" w:rsidP="009345F0">
      <w:pPr>
        <w:pStyle w:val="Akapitzlist"/>
        <w:numPr>
          <w:ilvl w:val="0"/>
          <w:numId w:val="29"/>
        </w:numPr>
      </w:pPr>
      <w:r w:rsidRPr="008D2B92">
        <w:t>architektury krajobrazu</w:t>
      </w:r>
    </w:p>
    <w:p w:rsidR="0071151F" w:rsidRPr="008D2B92" w:rsidRDefault="0071151F" w:rsidP="0012410B">
      <w:pPr>
        <w:pStyle w:val="Nagwek2"/>
      </w:pPr>
      <w:r w:rsidRPr="008D2B92">
        <w:t>Wymagania w zakresie przygotowania terenu budowy</w:t>
      </w:r>
    </w:p>
    <w:p w:rsidR="006E6E06" w:rsidRPr="008D2B92" w:rsidRDefault="00786BB7" w:rsidP="00786BB7">
      <w:r w:rsidRPr="008D2B92">
        <w:t>Teren prowadzani</w:t>
      </w:r>
      <w:r w:rsidR="00243619">
        <w:t>a</w:t>
      </w:r>
      <w:r w:rsidRPr="008D2B92">
        <w:t xml:space="preserve"> prac powinien być ogrodzony i zabezpieczony przed wstępem osób niepowołanych.</w:t>
      </w:r>
    </w:p>
    <w:p w:rsidR="006E6E06" w:rsidRPr="008D2B92" w:rsidRDefault="006E6E06" w:rsidP="0012410B">
      <w:pPr>
        <w:pStyle w:val="Nagwek2"/>
      </w:pPr>
      <w:r w:rsidRPr="008D2B92">
        <w:t xml:space="preserve">Wymagania w zakresie zagospodarowania terenu </w:t>
      </w:r>
    </w:p>
    <w:p w:rsidR="00B9631A" w:rsidRDefault="000F24E1" w:rsidP="000F24E1">
      <w:r w:rsidRPr="008D2B92">
        <w:t>Zagospodarowanie terenu należy zrealizować zgodnie z wytycznymi. Dobór materiałów i rozwiązania projektowe należy każdorazowo przedłożyć do zatwierdzenia Zamawiającemu.</w:t>
      </w:r>
    </w:p>
    <w:p w:rsidR="000F24E1" w:rsidRPr="009E1AC5" w:rsidRDefault="00B9631A" w:rsidP="000F24E1">
      <w:pPr>
        <w:rPr>
          <w:b/>
        </w:rPr>
      </w:pPr>
      <w:r w:rsidRPr="0069435A">
        <w:rPr>
          <w:b/>
        </w:rPr>
        <w:t xml:space="preserve">Na </w:t>
      </w:r>
      <w:r w:rsidR="0069435A" w:rsidRPr="0069435A">
        <w:rPr>
          <w:rFonts w:cs="Arial"/>
          <w:b/>
          <w:bCs/>
        </w:rPr>
        <w:t>działce nr 820</w:t>
      </w:r>
      <w:r w:rsidR="0069435A" w:rsidRPr="00D44624">
        <w:rPr>
          <w:rFonts w:cs="Arial"/>
          <w:b/>
          <w:bCs/>
        </w:rPr>
        <w:t>/46</w:t>
      </w:r>
      <w:r w:rsidRPr="009E1AC5">
        <w:rPr>
          <w:b/>
        </w:rPr>
        <w:t xml:space="preserve"> należy zaprojektować</w:t>
      </w:r>
      <w:r w:rsidR="00B62ADA" w:rsidRPr="009E1AC5">
        <w:rPr>
          <w:b/>
        </w:rPr>
        <w:t xml:space="preserve"> n</w:t>
      </w:r>
      <w:r w:rsidRPr="009E1AC5">
        <w:rPr>
          <w:b/>
        </w:rPr>
        <w:t>/w urządzenia:</w:t>
      </w:r>
      <w:r w:rsidR="000F24E1" w:rsidRPr="009E1AC5">
        <w:rPr>
          <w:b/>
        </w:rPr>
        <w:t xml:space="preserve"> </w:t>
      </w:r>
    </w:p>
    <w:p w:rsidR="00B62ADA" w:rsidRPr="009E1AC5" w:rsidRDefault="00B62ADA" w:rsidP="000F24E1">
      <w:pPr>
        <w:rPr>
          <w:b/>
        </w:rPr>
      </w:pPr>
      <w:r w:rsidRPr="009E1AC5">
        <w:rPr>
          <w:b/>
        </w:rPr>
        <w:t xml:space="preserve">Zestaw piknikowy ( stół i 2 ławy betonowe ) – 3 </w:t>
      </w:r>
      <w:r w:rsidR="00E44448">
        <w:rPr>
          <w:b/>
        </w:rPr>
        <w:t>komp</w:t>
      </w:r>
      <w:r w:rsidRPr="009E1AC5">
        <w:rPr>
          <w:b/>
        </w:rPr>
        <w:t>.</w:t>
      </w:r>
    </w:p>
    <w:p w:rsidR="00B62ADA" w:rsidRPr="009E1AC5" w:rsidRDefault="00B62ADA" w:rsidP="000F24E1">
      <w:pPr>
        <w:rPr>
          <w:b/>
        </w:rPr>
      </w:pPr>
      <w:r w:rsidRPr="009E1AC5">
        <w:rPr>
          <w:b/>
        </w:rPr>
        <w:t>Kosze na śmieci  - 2 szt.</w:t>
      </w:r>
    </w:p>
    <w:p w:rsidR="00B62ADA" w:rsidRPr="009E1AC5" w:rsidRDefault="00B62ADA" w:rsidP="000F24E1">
      <w:pPr>
        <w:rPr>
          <w:b/>
        </w:rPr>
      </w:pPr>
      <w:r w:rsidRPr="009E1AC5">
        <w:rPr>
          <w:b/>
        </w:rPr>
        <w:t>Bujak – 2 szt.</w:t>
      </w:r>
    </w:p>
    <w:p w:rsidR="00B62ADA" w:rsidRPr="009E1AC5" w:rsidRDefault="00B62ADA" w:rsidP="000F24E1">
      <w:pPr>
        <w:rPr>
          <w:b/>
        </w:rPr>
      </w:pPr>
      <w:r w:rsidRPr="009E1AC5">
        <w:rPr>
          <w:b/>
        </w:rPr>
        <w:t>Huśtawka – 1 szt.</w:t>
      </w:r>
    </w:p>
    <w:p w:rsidR="00D06B39" w:rsidRPr="009E1AC5" w:rsidRDefault="00D06B39" w:rsidP="000F24E1">
      <w:pPr>
        <w:rPr>
          <w:b/>
        </w:rPr>
      </w:pPr>
      <w:r w:rsidRPr="009E1AC5">
        <w:rPr>
          <w:b/>
        </w:rPr>
        <w:t>Oraz chodniki z płyt betonowych 50x50x7 cm.</w:t>
      </w:r>
      <w:r w:rsidR="009E1AC5" w:rsidRPr="009E1AC5">
        <w:rPr>
          <w:b/>
        </w:rPr>
        <w:t xml:space="preserve"> – około 65 m2</w:t>
      </w:r>
      <w:r w:rsidRPr="009E1AC5">
        <w:rPr>
          <w:b/>
        </w:rPr>
        <w:t>, nawierzchnie bezpieczne</w:t>
      </w:r>
      <w:r w:rsidR="009E1AC5" w:rsidRPr="009E1AC5">
        <w:rPr>
          <w:b/>
        </w:rPr>
        <w:t xml:space="preserve"> – około 21 m2</w:t>
      </w:r>
      <w:r w:rsidR="004A04FE">
        <w:rPr>
          <w:b/>
        </w:rPr>
        <w:t>, zieleń tylko w zakresie projektu ( nasadzenia objęte będą oddzielnym przetargiem ).</w:t>
      </w:r>
    </w:p>
    <w:p w:rsidR="0069435A" w:rsidRPr="009E1AC5" w:rsidRDefault="0069435A" w:rsidP="0069435A">
      <w:pPr>
        <w:rPr>
          <w:b/>
        </w:rPr>
      </w:pPr>
      <w:r>
        <w:rPr>
          <w:b/>
        </w:rPr>
        <w:t>Prace przygotowawcze i wykończeniowe ( oczyszczenie terenu, wywóz nieczystości )</w:t>
      </w:r>
    </w:p>
    <w:p w:rsidR="00B62ADA" w:rsidRPr="009E1AC5" w:rsidRDefault="00D06B39" w:rsidP="000F24E1">
      <w:pPr>
        <w:rPr>
          <w:b/>
        </w:rPr>
      </w:pPr>
      <w:r w:rsidRPr="009E1AC5">
        <w:rPr>
          <w:b/>
        </w:rPr>
        <w:t xml:space="preserve">W kosztach należy uwzględnić opracowanie projektu budowlano – wykonawczego </w:t>
      </w:r>
      <w:r w:rsidR="009E1AC5">
        <w:rPr>
          <w:b/>
        </w:rPr>
        <w:t xml:space="preserve">                     </w:t>
      </w:r>
      <w:r w:rsidRPr="009E1AC5">
        <w:rPr>
          <w:b/>
        </w:rPr>
        <w:t>w 6 egz.</w:t>
      </w:r>
      <w:r w:rsidR="009E1AC5">
        <w:rPr>
          <w:b/>
        </w:rPr>
        <w:t xml:space="preserve">  uzgodni</w:t>
      </w:r>
      <w:r w:rsidR="00A42263">
        <w:rPr>
          <w:b/>
        </w:rPr>
        <w:t>onego</w:t>
      </w:r>
      <w:r w:rsidR="009E1AC5">
        <w:rPr>
          <w:b/>
        </w:rPr>
        <w:t xml:space="preserve"> z Wojewódzkim Konserwatorem Zabytków w Katowicach.</w:t>
      </w:r>
    </w:p>
    <w:p w:rsidR="00E873BE" w:rsidRDefault="00E873BE" w:rsidP="000F24E1">
      <w:pPr>
        <w:rPr>
          <w:b/>
        </w:rPr>
      </w:pPr>
      <w:r>
        <w:rPr>
          <w:b/>
        </w:rPr>
        <w:lastRenderedPageBreak/>
        <w:t xml:space="preserve">Uzyskanie decyzji Wojewódzkiego Konserwatora Zabytków na budowę małej architektury na dz. nr </w:t>
      </w:r>
      <w:r w:rsidRPr="0069435A">
        <w:rPr>
          <w:rFonts w:cs="Arial"/>
          <w:b/>
          <w:bCs/>
        </w:rPr>
        <w:t>820</w:t>
      </w:r>
      <w:r w:rsidRPr="00D44624">
        <w:rPr>
          <w:rFonts w:cs="Arial"/>
          <w:b/>
          <w:bCs/>
        </w:rPr>
        <w:t>/46</w:t>
      </w:r>
      <w:r>
        <w:rPr>
          <w:rFonts w:cs="Arial"/>
          <w:b/>
          <w:bCs/>
        </w:rPr>
        <w:t>.</w:t>
      </w:r>
    </w:p>
    <w:p w:rsidR="00652E6F" w:rsidRDefault="00652E6F" w:rsidP="000F24E1">
      <w:pPr>
        <w:rPr>
          <w:b/>
        </w:rPr>
      </w:pPr>
      <w:r>
        <w:rPr>
          <w:b/>
        </w:rPr>
        <w:t>Uzyskanie prawo</w:t>
      </w:r>
      <w:r w:rsidR="00523F1D">
        <w:rPr>
          <w:b/>
        </w:rPr>
        <w:t>mo</w:t>
      </w:r>
      <w:r>
        <w:rPr>
          <w:b/>
        </w:rPr>
        <w:t>cnego pozwolenia na budowę</w:t>
      </w:r>
      <w:r w:rsidR="00523F1D">
        <w:rPr>
          <w:b/>
        </w:rPr>
        <w:t xml:space="preserve"> ( zabytek )</w:t>
      </w:r>
    </w:p>
    <w:p w:rsidR="00D06B39" w:rsidRPr="009E1AC5" w:rsidRDefault="00D06B39" w:rsidP="000F24E1">
      <w:pPr>
        <w:rPr>
          <w:b/>
        </w:rPr>
      </w:pPr>
      <w:r w:rsidRPr="009E1AC5">
        <w:rPr>
          <w:b/>
        </w:rPr>
        <w:t>Specyfikacje techniczne wykonania i odbioru robót – 3 egz.</w:t>
      </w:r>
    </w:p>
    <w:p w:rsidR="00D06B39" w:rsidRDefault="00D06B39" w:rsidP="000F24E1">
      <w:pPr>
        <w:rPr>
          <w:b/>
        </w:rPr>
      </w:pPr>
      <w:r w:rsidRPr="009E1AC5">
        <w:rPr>
          <w:b/>
        </w:rPr>
        <w:t xml:space="preserve">Kosztorys inwestorski </w:t>
      </w:r>
      <w:r w:rsidR="009E1AC5" w:rsidRPr="009E1AC5">
        <w:rPr>
          <w:b/>
        </w:rPr>
        <w:t xml:space="preserve"> 1 egz.</w:t>
      </w:r>
      <w:r w:rsidRPr="009E1AC5">
        <w:rPr>
          <w:b/>
        </w:rPr>
        <w:t xml:space="preserve"> </w:t>
      </w:r>
    </w:p>
    <w:p w:rsidR="00130988" w:rsidRDefault="00130988" w:rsidP="000F24E1">
      <w:pPr>
        <w:rPr>
          <w:b/>
        </w:rPr>
      </w:pPr>
      <w:r>
        <w:rPr>
          <w:b/>
        </w:rPr>
        <w:t>Zapis całości dokumentacji na płycie CD</w:t>
      </w:r>
    </w:p>
    <w:p w:rsidR="006E6E06" w:rsidRPr="008D2B92" w:rsidRDefault="006E6E06" w:rsidP="006E6E06">
      <w:pPr>
        <w:pStyle w:val="Nagwek1"/>
      </w:pPr>
      <w:r w:rsidRPr="008D2B92">
        <w:t>CZĘŚĆ INFORMACYJNA</w:t>
      </w:r>
    </w:p>
    <w:p w:rsidR="006E6E06" w:rsidRPr="008D2B92" w:rsidRDefault="00BE01F0" w:rsidP="0012410B">
      <w:pPr>
        <w:pStyle w:val="Nagwek2"/>
      </w:pPr>
      <w:r>
        <w:t>O</w:t>
      </w:r>
      <w:r w:rsidR="006E6E06" w:rsidRPr="008D2B92">
        <w:t xml:space="preserve">świadczenie zamawiającego stwierdzające prawo do dysponowania nieruchomością na cele </w:t>
      </w:r>
      <w:r w:rsidR="00B62ADA" w:rsidRPr="008D2B92">
        <w:t>budowlane</w:t>
      </w:r>
      <w:r w:rsidR="006E6E06" w:rsidRPr="008D2B92">
        <w:t xml:space="preserve"> </w:t>
      </w:r>
    </w:p>
    <w:p w:rsidR="006E6E06" w:rsidRPr="008D2B92" w:rsidRDefault="0012410B" w:rsidP="0071151F">
      <w:r>
        <w:t xml:space="preserve">Zamawiający oświadcza, ze posiada prawo do dysponowaniu nieruchomością. </w:t>
      </w:r>
    </w:p>
    <w:p w:rsidR="006E6E06" w:rsidRPr="008D2B92" w:rsidRDefault="00BE01F0" w:rsidP="0012410B">
      <w:pPr>
        <w:pStyle w:val="Nagwek2"/>
      </w:pPr>
      <w:r>
        <w:t>P</w:t>
      </w:r>
      <w:r w:rsidR="006E6E06" w:rsidRPr="008D2B92">
        <w:t>rzepisy prawne i normy związane z projektowaniem i wykonaniem zamierzenia budowlanego</w:t>
      </w:r>
    </w:p>
    <w:p w:rsidR="000F24E1" w:rsidRPr="008D2B92" w:rsidRDefault="000F24E1" w:rsidP="000F24E1">
      <w:pPr>
        <w:pStyle w:val="Akapitzlist"/>
      </w:pPr>
      <w:r w:rsidRPr="008D2B92">
        <w:t xml:space="preserve">Ustawa z dnia 27 marca 2003r. O planowaniu i zagospodarowaniu przestrzennym Dz. U. z 2003r, Nr 80, poz. 717. </w:t>
      </w:r>
    </w:p>
    <w:p w:rsidR="000F24E1" w:rsidRPr="008D2B92" w:rsidRDefault="000F24E1" w:rsidP="000F24E1">
      <w:pPr>
        <w:pStyle w:val="Akapitzlist"/>
      </w:pPr>
      <w:r w:rsidRPr="008D2B92">
        <w:t>Ustawa z dnia 7 lipca 1994r. Prawo budowlane, Dz. U. z 20</w:t>
      </w:r>
      <w:r w:rsidR="00337E2A">
        <w:t>17</w:t>
      </w:r>
      <w:r w:rsidRPr="008D2B92">
        <w:t xml:space="preserve">r, Nr </w:t>
      </w:r>
      <w:r w:rsidR="00337E2A">
        <w:t>1332</w:t>
      </w:r>
      <w:r w:rsidRPr="008D2B92">
        <w:t xml:space="preserve">, z </w:t>
      </w:r>
      <w:r w:rsidR="00337E2A">
        <w:t>dnia 06.07.2017</w:t>
      </w:r>
      <w:r w:rsidRPr="008D2B92">
        <w:t xml:space="preserve">. </w:t>
      </w:r>
    </w:p>
    <w:p w:rsidR="000F24E1" w:rsidRPr="008D2B92" w:rsidRDefault="000F24E1" w:rsidP="000F24E1">
      <w:pPr>
        <w:pStyle w:val="Akapitzlist"/>
      </w:pPr>
      <w:r w:rsidRPr="008D2B92">
        <w:t xml:space="preserve">Rozporządzenie Ministra Infrastruktury z dnia 12 kwietnia 2002 w sprawie warunków technicznych, jakim powinny </w:t>
      </w:r>
      <w:r w:rsidR="00243619" w:rsidRPr="008D2B92">
        <w:t>odpowiadać</w:t>
      </w:r>
      <w:r w:rsidRPr="008D2B92">
        <w:t xml:space="preserve"> budynki i ich usytuowanie. Dz. U. z 2002r, Nr 75, poz. 690, z późniejszymi zmianami. </w:t>
      </w:r>
    </w:p>
    <w:p w:rsidR="000F24E1" w:rsidRPr="008D2B92" w:rsidRDefault="000F24E1" w:rsidP="000F24E1">
      <w:pPr>
        <w:pStyle w:val="Akapitzlist"/>
      </w:pPr>
      <w:r w:rsidRPr="008D2B92">
        <w:t xml:space="preserve">Ustawa z dnia 27 kwietnia 2001r. Prawo ochrony środowiska, Dz. U. z 2001r, Nr 62, poz. 267, z późniejszymi zmianami. </w:t>
      </w:r>
    </w:p>
    <w:p w:rsidR="000F24E1" w:rsidRPr="008D2B92" w:rsidRDefault="000F24E1" w:rsidP="00FB695C">
      <w:pPr>
        <w:pStyle w:val="Akapitzlist"/>
      </w:pPr>
      <w:r w:rsidRPr="008D2B92">
        <w:t xml:space="preserve">Ustawa z dnia 16 kwietnia 2004r. O ochronie przyrody. Dz. U. z 2004r, Nr 92, poz. 880, z późniejszymi zmianami. </w:t>
      </w:r>
    </w:p>
    <w:p w:rsidR="00FB695C" w:rsidRPr="008D2B92" w:rsidRDefault="000F24E1" w:rsidP="00FB695C">
      <w:pPr>
        <w:pStyle w:val="Akapitzlist"/>
      </w:pPr>
      <w:r w:rsidRPr="008D2B92">
        <w:t xml:space="preserve">Rozp. Ministra Infrastruktury z dnia 2 </w:t>
      </w:r>
      <w:r w:rsidR="00FB695C" w:rsidRPr="008D2B92">
        <w:t>września</w:t>
      </w:r>
      <w:r w:rsidRPr="008D2B92">
        <w:t xml:space="preserve"> 2004r. w sprawie </w:t>
      </w:r>
      <w:r w:rsidR="00FB695C" w:rsidRPr="008D2B92">
        <w:t>szczegółowego</w:t>
      </w:r>
      <w:r w:rsidRPr="008D2B92">
        <w:t xml:space="preserve"> zakresu i formy dokumentacji projektowej, specyfikacji </w:t>
      </w:r>
      <w:r w:rsidR="00FB695C" w:rsidRPr="008D2B92">
        <w:t xml:space="preserve">technicznych wykonania i odbioru robót budowlanych oraz programu, funkcjonalno-użytkowego. Dz. U. </w:t>
      </w:r>
      <w:r w:rsidR="00337E2A">
        <w:t xml:space="preserve">2013 </w:t>
      </w:r>
      <w:r w:rsidR="00FB695C" w:rsidRPr="008D2B92">
        <w:t xml:space="preserve">Nr </w:t>
      </w:r>
      <w:r w:rsidR="00337E2A">
        <w:t>1129 z dnia 24.09.2013</w:t>
      </w:r>
      <w:r w:rsidR="00FB695C" w:rsidRPr="008D2B92">
        <w:t xml:space="preserve">. </w:t>
      </w:r>
    </w:p>
    <w:p w:rsidR="00FB695C" w:rsidRPr="008D2B92" w:rsidRDefault="00FB695C" w:rsidP="00FB695C">
      <w:pPr>
        <w:pStyle w:val="Akapitzlist"/>
      </w:pPr>
      <w:r w:rsidRPr="008D2B92">
        <w:t>Rozporządzenie Ministra Infrastruktury z dnia 18 maja 2004r. w sprawie określenia metod i podstaw sporządzania kosztorysu inwestorskiego, obliczania planowanych kosztów prac projektowych oraz planowanych kosztów robót budowlanych określonych w programie funkcjonalno</w:t>
      </w:r>
      <w:r w:rsidR="00CE51F4">
        <w:t xml:space="preserve"> </w:t>
      </w:r>
      <w:r w:rsidRPr="008D2B92">
        <w:t>-</w:t>
      </w:r>
      <w:r w:rsidR="00CE51F4">
        <w:t xml:space="preserve"> </w:t>
      </w:r>
      <w:r w:rsidR="00CE51F4" w:rsidRPr="008D2B92">
        <w:t>użytkowym</w:t>
      </w:r>
      <w:r w:rsidRPr="008D2B92">
        <w:t xml:space="preserve"> Dz. U. Nr 130, poz. 1389. </w:t>
      </w:r>
    </w:p>
    <w:sectPr w:rsidR="00FB695C" w:rsidRPr="008D2B92" w:rsidSect="00370D01">
      <w:footerReference w:type="even" r:id="rId9"/>
      <w:footerReference w:type="default" r:id="rId10"/>
      <w:pgSz w:w="11906" w:h="16838"/>
      <w:pgMar w:top="1418" w:right="1418" w:bottom="1418" w:left="1418" w:header="709" w:footer="709" w:gutter="56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591" w:rsidRDefault="00A24591">
      <w:pPr>
        <w:spacing w:line="240" w:lineRule="auto"/>
      </w:pPr>
      <w:r>
        <w:separator/>
      </w:r>
    </w:p>
  </w:endnote>
  <w:endnote w:type="continuationSeparator" w:id="0">
    <w:p w:rsidR="00A24591" w:rsidRDefault="00A2459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Grande CE">
    <w:charset w:val="58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D0D" w:rsidRDefault="00416010" w:rsidP="00370D0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A6D0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A6D0D">
      <w:rPr>
        <w:rStyle w:val="Numerstrony"/>
        <w:noProof/>
      </w:rPr>
      <w:t>5</w:t>
    </w:r>
    <w:r>
      <w:rPr>
        <w:rStyle w:val="Numerstrony"/>
      </w:rPr>
      <w:fldChar w:fldCharType="end"/>
    </w:r>
  </w:p>
  <w:p w:rsidR="001A6D0D" w:rsidRDefault="001A6D0D" w:rsidP="00370D01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D0D" w:rsidRDefault="00416010" w:rsidP="00370D01">
    <w:pPr>
      <w:pStyle w:val="Stopka"/>
      <w:framePr w:wrap="around" w:vAnchor="text" w:hAnchor="margin" w:xAlign="right" w:y="1"/>
      <w:jc w:val="right"/>
      <w:rPr>
        <w:rStyle w:val="Numerstrony"/>
      </w:rPr>
    </w:pPr>
    <w:r>
      <w:rPr>
        <w:rStyle w:val="Numerstrony"/>
      </w:rPr>
      <w:fldChar w:fldCharType="begin"/>
    </w:r>
    <w:r w:rsidR="001A6D0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6E41">
      <w:rPr>
        <w:rStyle w:val="Numerstrony"/>
        <w:noProof/>
      </w:rPr>
      <w:t>2</w:t>
    </w:r>
    <w:r>
      <w:rPr>
        <w:rStyle w:val="Numerstrony"/>
      </w:rPr>
      <w:fldChar w:fldCharType="end"/>
    </w:r>
  </w:p>
  <w:p w:rsidR="001A6D0D" w:rsidRDefault="001A6D0D" w:rsidP="00370D01">
    <w:pPr>
      <w:pStyle w:val="Stopka"/>
      <w:framePr w:wrap="around" w:vAnchor="text" w:hAnchor="margin" w:xAlign="right" w:y="1"/>
      <w:ind w:right="360"/>
      <w:rPr>
        <w:rStyle w:val="Numerstrony"/>
      </w:rPr>
    </w:pPr>
  </w:p>
  <w:p w:rsidR="001A6D0D" w:rsidRDefault="001A6D0D" w:rsidP="00370D01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591" w:rsidRDefault="00A24591">
      <w:pPr>
        <w:spacing w:line="240" w:lineRule="auto"/>
      </w:pPr>
      <w:r>
        <w:separator/>
      </w:r>
    </w:p>
  </w:footnote>
  <w:footnote w:type="continuationSeparator" w:id="0">
    <w:p w:rsidR="00A24591" w:rsidRDefault="00A2459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2484F"/>
    <w:multiLevelType w:val="hybridMultilevel"/>
    <w:tmpl w:val="9D846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82354"/>
    <w:multiLevelType w:val="hybridMultilevel"/>
    <w:tmpl w:val="29D64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4D4380"/>
    <w:multiLevelType w:val="hybridMultilevel"/>
    <w:tmpl w:val="A722686C"/>
    <w:lvl w:ilvl="0" w:tplc="3572DB30">
      <w:start w:val="1"/>
      <w:numFmt w:val="bullet"/>
      <w:pStyle w:val="StylNagwek1Arial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AE5A1D98">
      <w:start w:val="1"/>
      <w:numFmt w:val="bullet"/>
      <w:pStyle w:val="StylNagwek2Arial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pStyle w:val="StylNagwek3Arial1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pStyle w:val="StylNagwek4Arial10ptNiePogrubieniePodkrelenie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182D7A"/>
    <w:multiLevelType w:val="hybridMultilevel"/>
    <w:tmpl w:val="DC64A2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FF11B10"/>
    <w:multiLevelType w:val="hybridMultilevel"/>
    <w:tmpl w:val="BEB82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143C1B"/>
    <w:multiLevelType w:val="hybridMultilevel"/>
    <w:tmpl w:val="269A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B10550"/>
    <w:multiLevelType w:val="hybridMultilevel"/>
    <w:tmpl w:val="02A03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491168"/>
    <w:multiLevelType w:val="multilevel"/>
    <w:tmpl w:val="11A42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512346F"/>
    <w:multiLevelType w:val="hybridMultilevel"/>
    <w:tmpl w:val="04EAE4AE"/>
    <w:lvl w:ilvl="0" w:tplc="B6F4496C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3572DB30">
      <w:start w:val="1"/>
      <w:numFmt w:val="bullet"/>
      <w:pStyle w:val="e2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0302F7C"/>
    <w:multiLevelType w:val="hybridMultilevel"/>
    <w:tmpl w:val="E196E9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1131CB"/>
    <w:multiLevelType w:val="hybridMultilevel"/>
    <w:tmpl w:val="D6647524"/>
    <w:lvl w:ilvl="0" w:tplc="5E1479EA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ED78C1"/>
    <w:multiLevelType w:val="hybridMultilevel"/>
    <w:tmpl w:val="C96CBDEA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55E505FB"/>
    <w:multiLevelType w:val="hybridMultilevel"/>
    <w:tmpl w:val="18283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3B4C13"/>
    <w:multiLevelType w:val="hybridMultilevel"/>
    <w:tmpl w:val="7638D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93317E"/>
    <w:multiLevelType w:val="hybridMultilevel"/>
    <w:tmpl w:val="88627A7E"/>
    <w:lvl w:ilvl="0" w:tplc="DB06FA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C6274"/>
    <w:multiLevelType w:val="multilevel"/>
    <w:tmpl w:val="6B6A2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A00475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6AE06E1D"/>
    <w:multiLevelType w:val="hybridMultilevel"/>
    <w:tmpl w:val="58B69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BE23DB"/>
    <w:multiLevelType w:val="hybridMultilevel"/>
    <w:tmpl w:val="8570AD48"/>
    <w:lvl w:ilvl="0" w:tplc="DB06FA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A215FC"/>
    <w:multiLevelType w:val="multilevel"/>
    <w:tmpl w:val="F2C0461E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A241961"/>
    <w:multiLevelType w:val="hybridMultilevel"/>
    <w:tmpl w:val="8EF60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C1021C"/>
    <w:multiLevelType w:val="hybridMultilevel"/>
    <w:tmpl w:val="16FE6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1"/>
  </w:num>
  <w:num w:numId="4">
    <w:abstractNumId w:val="21"/>
  </w:num>
  <w:num w:numId="5">
    <w:abstractNumId w:val="0"/>
  </w:num>
  <w:num w:numId="6">
    <w:abstractNumId w:val="2"/>
  </w:num>
  <w:num w:numId="7">
    <w:abstractNumId w:val="11"/>
  </w:num>
  <w:num w:numId="8">
    <w:abstractNumId w:val="13"/>
  </w:num>
  <w:num w:numId="9">
    <w:abstractNumId w:val="20"/>
  </w:num>
  <w:num w:numId="10">
    <w:abstractNumId w:val="19"/>
  </w:num>
  <w:num w:numId="11">
    <w:abstractNumId w:val="19"/>
  </w:num>
  <w:num w:numId="12">
    <w:abstractNumId w:val="6"/>
  </w:num>
  <w:num w:numId="13">
    <w:abstractNumId w:val="19"/>
  </w:num>
  <w:num w:numId="14">
    <w:abstractNumId w:val="19"/>
  </w:num>
  <w:num w:numId="15">
    <w:abstractNumId w:val="19"/>
  </w:num>
  <w:num w:numId="16">
    <w:abstractNumId w:val="19"/>
  </w:num>
  <w:num w:numId="17">
    <w:abstractNumId w:val="19"/>
  </w:num>
  <w:num w:numId="18">
    <w:abstractNumId w:val="19"/>
  </w:num>
  <w:num w:numId="19">
    <w:abstractNumId w:val="19"/>
  </w:num>
  <w:num w:numId="20">
    <w:abstractNumId w:val="5"/>
  </w:num>
  <w:num w:numId="21">
    <w:abstractNumId w:val="17"/>
  </w:num>
  <w:num w:numId="22">
    <w:abstractNumId w:val="19"/>
  </w:num>
  <w:num w:numId="23">
    <w:abstractNumId w:val="19"/>
  </w:num>
  <w:num w:numId="24">
    <w:abstractNumId w:val="19"/>
  </w:num>
  <w:num w:numId="25">
    <w:abstractNumId w:val="16"/>
  </w:num>
  <w:num w:numId="26">
    <w:abstractNumId w:val="19"/>
  </w:num>
  <w:num w:numId="27">
    <w:abstractNumId w:val="19"/>
  </w:num>
  <w:num w:numId="28">
    <w:abstractNumId w:val="19"/>
  </w:num>
  <w:num w:numId="29">
    <w:abstractNumId w:val="14"/>
  </w:num>
  <w:num w:numId="30">
    <w:abstractNumId w:val="7"/>
  </w:num>
  <w:num w:numId="31">
    <w:abstractNumId w:val="18"/>
  </w:num>
  <w:num w:numId="32">
    <w:abstractNumId w:val="10"/>
  </w:num>
  <w:num w:numId="33">
    <w:abstractNumId w:val="15"/>
  </w:num>
  <w:num w:numId="34">
    <w:abstractNumId w:val="19"/>
  </w:num>
  <w:num w:numId="35">
    <w:abstractNumId w:val="19"/>
  </w:num>
  <w:num w:numId="36">
    <w:abstractNumId w:val="4"/>
  </w:num>
  <w:num w:numId="37">
    <w:abstractNumId w:val="12"/>
  </w:num>
  <w:num w:numId="38">
    <w:abstractNumId w:val="9"/>
  </w:num>
  <w:num w:numId="3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76BF7"/>
    <w:rsid w:val="000031AA"/>
    <w:rsid w:val="00021916"/>
    <w:rsid w:val="00032FD7"/>
    <w:rsid w:val="000434BB"/>
    <w:rsid w:val="000477D3"/>
    <w:rsid w:val="000829D0"/>
    <w:rsid w:val="00093E3C"/>
    <w:rsid w:val="000A22DA"/>
    <w:rsid w:val="000B1557"/>
    <w:rsid w:val="000C2EFA"/>
    <w:rsid w:val="000E0E01"/>
    <w:rsid w:val="000F24E1"/>
    <w:rsid w:val="00121400"/>
    <w:rsid w:val="0012410B"/>
    <w:rsid w:val="00130988"/>
    <w:rsid w:val="00131CD5"/>
    <w:rsid w:val="00190187"/>
    <w:rsid w:val="00191523"/>
    <w:rsid w:val="00194A63"/>
    <w:rsid w:val="001A6D0D"/>
    <w:rsid w:val="001C78EA"/>
    <w:rsid w:val="0020494F"/>
    <w:rsid w:val="00215E1E"/>
    <w:rsid w:val="00243619"/>
    <w:rsid w:val="00250418"/>
    <w:rsid w:val="0025185E"/>
    <w:rsid w:val="00256577"/>
    <w:rsid w:val="00270C38"/>
    <w:rsid w:val="00276AA7"/>
    <w:rsid w:val="002F07B4"/>
    <w:rsid w:val="00330D27"/>
    <w:rsid w:val="00337E2A"/>
    <w:rsid w:val="00345264"/>
    <w:rsid w:val="00370D01"/>
    <w:rsid w:val="00383B66"/>
    <w:rsid w:val="00396E77"/>
    <w:rsid w:val="003A79F4"/>
    <w:rsid w:val="003A7E1D"/>
    <w:rsid w:val="003B1023"/>
    <w:rsid w:val="003B560D"/>
    <w:rsid w:val="003D108A"/>
    <w:rsid w:val="003D2451"/>
    <w:rsid w:val="003F0442"/>
    <w:rsid w:val="00400286"/>
    <w:rsid w:val="00401474"/>
    <w:rsid w:val="00410066"/>
    <w:rsid w:val="00416010"/>
    <w:rsid w:val="00422146"/>
    <w:rsid w:val="00443660"/>
    <w:rsid w:val="00456AC4"/>
    <w:rsid w:val="004A04FE"/>
    <w:rsid w:val="004A2A61"/>
    <w:rsid w:val="004B4D7C"/>
    <w:rsid w:val="004B5674"/>
    <w:rsid w:val="004C133C"/>
    <w:rsid w:val="004D2039"/>
    <w:rsid w:val="005219A7"/>
    <w:rsid w:val="005238D8"/>
    <w:rsid w:val="00523F1D"/>
    <w:rsid w:val="00526E41"/>
    <w:rsid w:val="00533E16"/>
    <w:rsid w:val="005418FE"/>
    <w:rsid w:val="00582298"/>
    <w:rsid w:val="00585443"/>
    <w:rsid w:val="005942CD"/>
    <w:rsid w:val="00597676"/>
    <w:rsid w:val="005C6E96"/>
    <w:rsid w:val="005D7759"/>
    <w:rsid w:val="00602E15"/>
    <w:rsid w:val="006428B9"/>
    <w:rsid w:val="00652E6F"/>
    <w:rsid w:val="00686575"/>
    <w:rsid w:val="0069435A"/>
    <w:rsid w:val="006C3E7A"/>
    <w:rsid w:val="006E6E06"/>
    <w:rsid w:val="00710095"/>
    <w:rsid w:val="0071151F"/>
    <w:rsid w:val="00717AF6"/>
    <w:rsid w:val="007236CD"/>
    <w:rsid w:val="0073697B"/>
    <w:rsid w:val="0074004C"/>
    <w:rsid w:val="00776BF7"/>
    <w:rsid w:val="00786BB7"/>
    <w:rsid w:val="007979D1"/>
    <w:rsid w:val="007F1211"/>
    <w:rsid w:val="00800FE7"/>
    <w:rsid w:val="0081205E"/>
    <w:rsid w:val="00843E80"/>
    <w:rsid w:val="00844ADA"/>
    <w:rsid w:val="00856DF8"/>
    <w:rsid w:val="00877A80"/>
    <w:rsid w:val="00896A30"/>
    <w:rsid w:val="008C5F8A"/>
    <w:rsid w:val="008D2B92"/>
    <w:rsid w:val="008D3B15"/>
    <w:rsid w:val="00906DA6"/>
    <w:rsid w:val="009345F0"/>
    <w:rsid w:val="009471C5"/>
    <w:rsid w:val="00962494"/>
    <w:rsid w:val="0098112B"/>
    <w:rsid w:val="00981E50"/>
    <w:rsid w:val="009825CF"/>
    <w:rsid w:val="00983EF3"/>
    <w:rsid w:val="00985A1A"/>
    <w:rsid w:val="00993242"/>
    <w:rsid w:val="009C0F9C"/>
    <w:rsid w:val="009C6245"/>
    <w:rsid w:val="009C717B"/>
    <w:rsid w:val="009E1AC5"/>
    <w:rsid w:val="009E76F9"/>
    <w:rsid w:val="00A125EC"/>
    <w:rsid w:val="00A20EC1"/>
    <w:rsid w:val="00A24591"/>
    <w:rsid w:val="00A27B4E"/>
    <w:rsid w:val="00A3371A"/>
    <w:rsid w:val="00A42263"/>
    <w:rsid w:val="00A4262B"/>
    <w:rsid w:val="00A958D0"/>
    <w:rsid w:val="00B3724F"/>
    <w:rsid w:val="00B62ADA"/>
    <w:rsid w:val="00B81169"/>
    <w:rsid w:val="00B86492"/>
    <w:rsid w:val="00B87B8D"/>
    <w:rsid w:val="00B9481C"/>
    <w:rsid w:val="00B9631A"/>
    <w:rsid w:val="00B9694B"/>
    <w:rsid w:val="00BB6FE6"/>
    <w:rsid w:val="00BC6F79"/>
    <w:rsid w:val="00BD4F18"/>
    <w:rsid w:val="00BE01F0"/>
    <w:rsid w:val="00BF5360"/>
    <w:rsid w:val="00BF5909"/>
    <w:rsid w:val="00C05A41"/>
    <w:rsid w:val="00C206C9"/>
    <w:rsid w:val="00C33DAB"/>
    <w:rsid w:val="00C43101"/>
    <w:rsid w:val="00C4778A"/>
    <w:rsid w:val="00C605FF"/>
    <w:rsid w:val="00C66AB1"/>
    <w:rsid w:val="00C76CA6"/>
    <w:rsid w:val="00C84653"/>
    <w:rsid w:val="00CA307A"/>
    <w:rsid w:val="00CA3D41"/>
    <w:rsid w:val="00CD5286"/>
    <w:rsid w:val="00CE51F4"/>
    <w:rsid w:val="00CF15A8"/>
    <w:rsid w:val="00D05AB7"/>
    <w:rsid w:val="00D06B39"/>
    <w:rsid w:val="00D41C96"/>
    <w:rsid w:val="00D42A5E"/>
    <w:rsid w:val="00D44624"/>
    <w:rsid w:val="00D8406F"/>
    <w:rsid w:val="00D858D3"/>
    <w:rsid w:val="00DA2EA4"/>
    <w:rsid w:val="00DB5BDC"/>
    <w:rsid w:val="00DB6003"/>
    <w:rsid w:val="00DC2BA0"/>
    <w:rsid w:val="00DC5D4B"/>
    <w:rsid w:val="00DD03C3"/>
    <w:rsid w:val="00DD18E2"/>
    <w:rsid w:val="00DD6062"/>
    <w:rsid w:val="00DE3900"/>
    <w:rsid w:val="00DE4D5A"/>
    <w:rsid w:val="00DF0FC1"/>
    <w:rsid w:val="00DF3A46"/>
    <w:rsid w:val="00E16683"/>
    <w:rsid w:val="00E31CE0"/>
    <w:rsid w:val="00E44448"/>
    <w:rsid w:val="00E65554"/>
    <w:rsid w:val="00E70170"/>
    <w:rsid w:val="00E8066B"/>
    <w:rsid w:val="00E86858"/>
    <w:rsid w:val="00E873BE"/>
    <w:rsid w:val="00E9526C"/>
    <w:rsid w:val="00EC4DB1"/>
    <w:rsid w:val="00EC506D"/>
    <w:rsid w:val="00ED1081"/>
    <w:rsid w:val="00ED1299"/>
    <w:rsid w:val="00ED2174"/>
    <w:rsid w:val="00EE315A"/>
    <w:rsid w:val="00EE6AA4"/>
    <w:rsid w:val="00EF5A88"/>
    <w:rsid w:val="00F12A17"/>
    <w:rsid w:val="00F12D9C"/>
    <w:rsid w:val="00F217E9"/>
    <w:rsid w:val="00F2426F"/>
    <w:rsid w:val="00F506D6"/>
    <w:rsid w:val="00F60632"/>
    <w:rsid w:val="00F61C58"/>
    <w:rsid w:val="00F94D6F"/>
    <w:rsid w:val="00FA555D"/>
    <w:rsid w:val="00FB695C"/>
    <w:rsid w:val="00FC6E1F"/>
    <w:rsid w:val="00FC7314"/>
    <w:rsid w:val="00FD1E09"/>
    <w:rsid w:val="00FE7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BF7"/>
    <w:pPr>
      <w:spacing w:line="360" w:lineRule="auto"/>
    </w:pPr>
    <w:rPr>
      <w:rFonts w:ascii="Arial" w:eastAsia="Times New Roman" w:hAnsi="Arial" w:cs="Times New Roman"/>
      <w:sz w:val="20"/>
      <w:lang w:val="pl-PL"/>
    </w:rPr>
  </w:style>
  <w:style w:type="paragraph" w:styleId="Nagwek1">
    <w:name w:val="heading 1"/>
    <w:basedOn w:val="Normalny"/>
    <w:next w:val="Normalny"/>
    <w:link w:val="Nagwek1Znak1"/>
    <w:qFormat/>
    <w:rsid w:val="00776BF7"/>
    <w:pPr>
      <w:keepNext/>
      <w:numPr>
        <w:numId w:val="1"/>
      </w:numPr>
      <w:spacing w:before="240" w:after="60"/>
      <w:jc w:val="both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2410B"/>
    <w:pPr>
      <w:keepNext/>
      <w:numPr>
        <w:ilvl w:val="1"/>
        <w:numId w:val="1"/>
      </w:numPr>
      <w:spacing w:before="120" w:after="60"/>
      <w:jc w:val="both"/>
      <w:outlineLvl w:val="1"/>
    </w:pPr>
    <w:rPr>
      <w:rFonts w:cs="Arial"/>
      <w:b/>
      <w:bCs/>
      <w:color w:val="000000" w:themeColor="text1"/>
      <w:szCs w:val="28"/>
    </w:rPr>
  </w:style>
  <w:style w:type="paragraph" w:styleId="Nagwek3">
    <w:name w:val="heading 3"/>
    <w:basedOn w:val="Normalny"/>
    <w:next w:val="Normalny"/>
    <w:link w:val="Nagwek3Znak"/>
    <w:qFormat/>
    <w:rsid w:val="00776BF7"/>
    <w:pPr>
      <w:keepNext/>
      <w:numPr>
        <w:ilvl w:val="2"/>
        <w:numId w:val="1"/>
      </w:numPr>
      <w:spacing w:before="120" w:after="60"/>
      <w:outlineLvl w:val="2"/>
    </w:pPr>
    <w:rPr>
      <w:rFonts w:cs="Arial"/>
      <w:szCs w:val="26"/>
      <w:u w:val="single"/>
    </w:rPr>
  </w:style>
  <w:style w:type="paragraph" w:styleId="Nagwek4">
    <w:name w:val="heading 4"/>
    <w:basedOn w:val="Normalny"/>
    <w:next w:val="Normalny"/>
    <w:link w:val="Nagwek4Znak"/>
    <w:qFormat/>
    <w:rsid w:val="0074004C"/>
    <w:pPr>
      <w:keepNext/>
      <w:numPr>
        <w:ilvl w:val="3"/>
        <w:numId w:val="1"/>
      </w:numPr>
      <w:spacing w:before="120" w:after="60"/>
      <w:ind w:left="862" w:hanging="862"/>
      <w:outlineLvl w:val="3"/>
    </w:pPr>
    <w:rPr>
      <w:bCs/>
      <w:szCs w:val="20"/>
    </w:rPr>
  </w:style>
  <w:style w:type="paragraph" w:styleId="Nagwek5">
    <w:name w:val="heading 5"/>
    <w:basedOn w:val="Normalny"/>
    <w:next w:val="Normalny"/>
    <w:link w:val="Nagwek5Znak"/>
    <w:qFormat/>
    <w:rsid w:val="00776BF7"/>
    <w:pPr>
      <w:numPr>
        <w:ilvl w:val="4"/>
        <w:numId w:val="1"/>
      </w:numPr>
      <w:spacing w:before="60" w:after="60"/>
      <w:outlineLvl w:val="4"/>
    </w:pPr>
    <w:rPr>
      <w:rFonts w:cs="Arial"/>
      <w:bCs/>
      <w:iCs/>
      <w:szCs w:val="20"/>
    </w:rPr>
  </w:style>
  <w:style w:type="paragraph" w:styleId="Nagwek6">
    <w:name w:val="heading 6"/>
    <w:basedOn w:val="Normalny"/>
    <w:next w:val="Normalny"/>
    <w:link w:val="Nagwek6Znak"/>
    <w:qFormat/>
    <w:rsid w:val="00776BF7"/>
    <w:pPr>
      <w:numPr>
        <w:ilvl w:val="5"/>
        <w:numId w:val="1"/>
      </w:numPr>
      <w:spacing w:before="240" w:after="60"/>
      <w:outlineLvl w:val="5"/>
    </w:pPr>
    <w:rPr>
      <w:b/>
      <w:bCs/>
      <w:szCs w:val="20"/>
    </w:rPr>
  </w:style>
  <w:style w:type="paragraph" w:styleId="Nagwek7">
    <w:name w:val="heading 7"/>
    <w:basedOn w:val="Normalny"/>
    <w:next w:val="Normalny"/>
    <w:link w:val="Nagwek7Znak"/>
    <w:qFormat/>
    <w:rsid w:val="00776BF7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776BF7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776BF7"/>
    <w:pPr>
      <w:keepNext/>
      <w:numPr>
        <w:ilvl w:val="8"/>
        <w:numId w:val="1"/>
      </w:numPr>
      <w:outlineLvl w:val="8"/>
    </w:pPr>
    <w:rPr>
      <w:rFonts w:ascii="Verdana" w:hAnsi="Verdana"/>
      <w:b/>
      <w:bCs/>
      <w:color w:val="808000"/>
      <w:spacing w:val="10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uiPriority w:val="9"/>
    <w:rsid w:val="00776BF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12410B"/>
    <w:rPr>
      <w:rFonts w:ascii="Arial" w:eastAsia="Times New Roman" w:hAnsi="Arial" w:cs="Arial"/>
      <w:b/>
      <w:bCs/>
      <w:color w:val="000000" w:themeColor="text1"/>
      <w:sz w:val="20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776BF7"/>
    <w:rPr>
      <w:rFonts w:ascii="Arial" w:eastAsia="Times New Roman" w:hAnsi="Arial" w:cs="Arial"/>
      <w:sz w:val="20"/>
      <w:szCs w:val="26"/>
      <w:u w:val="single"/>
      <w:lang w:val="pl-PL"/>
    </w:rPr>
  </w:style>
  <w:style w:type="character" w:customStyle="1" w:styleId="Nagwek4Znak">
    <w:name w:val="Nagłówek 4 Znak"/>
    <w:basedOn w:val="Domylnaczcionkaakapitu"/>
    <w:link w:val="Nagwek4"/>
    <w:rsid w:val="0074004C"/>
    <w:rPr>
      <w:rFonts w:ascii="Arial" w:eastAsia="Times New Roman" w:hAnsi="Arial" w:cs="Times New Roman"/>
      <w:bCs/>
      <w:sz w:val="20"/>
      <w:szCs w:val="20"/>
      <w:lang w:val="pl-PL"/>
    </w:rPr>
  </w:style>
  <w:style w:type="character" w:customStyle="1" w:styleId="Nagwek5Znak">
    <w:name w:val="Nagłówek 5 Znak"/>
    <w:basedOn w:val="Domylnaczcionkaakapitu"/>
    <w:link w:val="Nagwek5"/>
    <w:rsid w:val="00776BF7"/>
    <w:rPr>
      <w:rFonts w:ascii="Arial" w:eastAsia="Times New Roman" w:hAnsi="Arial" w:cs="Arial"/>
      <w:bCs/>
      <w:iCs/>
      <w:sz w:val="20"/>
      <w:szCs w:val="20"/>
      <w:lang w:val="pl-PL"/>
    </w:rPr>
  </w:style>
  <w:style w:type="character" w:customStyle="1" w:styleId="Nagwek6Znak">
    <w:name w:val="Nagłówek 6 Znak"/>
    <w:basedOn w:val="Domylnaczcionkaakapitu"/>
    <w:link w:val="Nagwek6"/>
    <w:rsid w:val="00776BF7"/>
    <w:rPr>
      <w:rFonts w:ascii="Arial" w:eastAsia="Times New Roman" w:hAnsi="Arial" w:cs="Times New Roman"/>
      <w:b/>
      <w:bCs/>
      <w:sz w:val="20"/>
      <w:szCs w:val="20"/>
      <w:lang w:val="pl-PL"/>
    </w:rPr>
  </w:style>
  <w:style w:type="character" w:customStyle="1" w:styleId="Nagwek7Znak">
    <w:name w:val="Nagłówek 7 Znak"/>
    <w:basedOn w:val="Domylnaczcionkaakapitu"/>
    <w:link w:val="Nagwek7"/>
    <w:rsid w:val="00776BF7"/>
    <w:rPr>
      <w:rFonts w:ascii="Arial" w:eastAsia="Times New Roman" w:hAnsi="Arial" w:cs="Times New Roman"/>
      <w:sz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776BF7"/>
    <w:rPr>
      <w:rFonts w:ascii="Arial" w:eastAsia="Times New Roman" w:hAnsi="Arial" w:cs="Times New Roman"/>
      <w:i/>
      <w:iCs/>
      <w:sz w:val="20"/>
      <w:lang w:val="pl-PL"/>
    </w:rPr>
  </w:style>
  <w:style w:type="character" w:customStyle="1" w:styleId="Nagwek9Znak">
    <w:name w:val="Nagłówek 9 Znak"/>
    <w:basedOn w:val="Domylnaczcionkaakapitu"/>
    <w:link w:val="Nagwek9"/>
    <w:rsid w:val="00776BF7"/>
    <w:rPr>
      <w:rFonts w:ascii="Verdana" w:eastAsia="Times New Roman" w:hAnsi="Verdana" w:cs="Times New Roman"/>
      <w:b/>
      <w:bCs/>
      <w:color w:val="808000"/>
      <w:spacing w:val="104"/>
      <w:sz w:val="20"/>
      <w:lang w:val="pl-PL"/>
    </w:rPr>
  </w:style>
  <w:style w:type="paragraph" w:styleId="Stopka">
    <w:name w:val="footer"/>
    <w:basedOn w:val="Normalny"/>
    <w:link w:val="StopkaZnak"/>
    <w:rsid w:val="00776B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6BF7"/>
    <w:rPr>
      <w:rFonts w:ascii="Arial" w:eastAsia="Times New Roman" w:hAnsi="Arial" w:cs="Times New Roman"/>
      <w:sz w:val="20"/>
      <w:lang w:val="pl-PL"/>
    </w:rPr>
  </w:style>
  <w:style w:type="paragraph" w:customStyle="1" w:styleId="Zawartotabeli">
    <w:name w:val="Zawartość tabeli"/>
    <w:basedOn w:val="Normalny"/>
    <w:rsid w:val="00776BF7"/>
    <w:pPr>
      <w:widowControl w:val="0"/>
      <w:suppressLineNumbers/>
      <w:suppressAutoHyphens/>
      <w:spacing w:line="240" w:lineRule="auto"/>
    </w:pPr>
    <w:rPr>
      <w:rFonts w:ascii="Times New Roman" w:eastAsia="SimSun" w:hAnsi="Times New Roman" w:cs="Tahoma"/>
      <w:kern w:val="1"/>
      <w:sz w:val="24"/>
      <w:lang w:val="en-US" w:eastAsia="hi-IN" w:bidi="hi-IN"/>
    </w:rPr>
  </w:style>
  <w:style w:type="paragraph" w:customStyle="1" w:styleId="Nagwektabeli">
    <w:name w:val="Nagłówek tabeli"/>
    <w:basedOn w:val="Zawartotabeli"/>
    <w:rsid w:val="00776BF7"/>
    <w:pPr>
      <w:jc w:val="center"/>
    </w:pPr>
    <w:rPr>
      <w:b/>
      <w:bCs/>
      <w:i/>
      <w:iCs/>
    </w:rPr>
  </w:style>
  <w:style w:type="paragraph" w:styleId="Zwykytekst">
    <w:name w:val="Plain Text"/>
    <w:basedOn w:val="Normalny"/>
    <w:link w:val="ZwykytekstZnak"/>
    <w:rsid w:val="00776BF7"/>
    <w:rPr>
      <w:rFonts w:ascii="Verdana" w:hAnsi="Verdana" w:cs="Courier New"/>
      <w:szCs w:val="20"/>
    </w:rPr>
  </w:style>
  <w:style w:type="character" w:customStyle="1" w:styleId="ZwykytekstZnak">
    <w:name w:val="Zwykły tekst Znak"/>
    <w:basedOn w:val="Domylnaczcionkaakapitu"/>
    <w:link w:val="Zwykytekst"/>
    <w:rsid w:val="00776BF7"/>
    <w:rPr>
      <w:rFonts w:ascii="Verdana" w:eastAsia="Times New Roman" w:hAnsi="Verdana" w:cs="Courier New"/>
      <w:sz w:val="20"/>
      <w:szCs w:val="20"/>
      <w:lang w:val="pl-PL"/>
    </w:rPr>
  </w:style>
  <w:style w:type="paragraph" w:customStyle="1" w:styleId="e2">
    <w:name w:val="e2"/>
    <w:basedOn w:val="Normalny"/>
    <w:rsid w:val="00776BF7"/>
    <w:pPr>
      <w:numPr>
        <w:ilvl w:val="1"/>
        <w:numId w:val="2"/>
      </w:numPr>
    </w:pPr>
  </w:style>
  <w:style w:type="character" w:customStyle="1" w:styleId="Nagwek1Znak1">
    <w:name w:val="Nagłówek 1 Znak1"/>
    <w:basedOn w:val="Domylnaczcionkaakapitu"/>
    <w:link w:val="Nagwek1"/>
    <w:rsid w:val="00776BF7"/>
    <w:rPr>
      <w:rFonts w:ascii="Arial" w:eastAsia="Times New Roman" w:hAnsi="Arial" w:cs="Arial"/>
      <w:b/>
      <w:bCs/>
      <w:kern w:val="32"/>
      <w:sz w:val="20"/>
      <w:szCs w:val="32"/>
      <w:lang w:val="pl-PL"/>
    </w:rPr>
  </w:style>
  <w:style w:type="paragraph" w:styleId="Akapitzlist">
    <w:name w:val="List Paragraph"/>
    <w:basedOn w:val="Normalny"/>
    <w:uiPriority w:val="34"/>
    <w:qFormat/>
    <w:rsid w:val="00FB695C"/>
    <w:pPr>
      <w:numPr>
        <w:numId w:val="32"/>
      </w:numPr>
      <w:contextualSpacing/>
    </w:pPr>
    <w:rPr>
      <w:rFonts w:eastAsiaTheme="minorHAnsi" w:cs="Arial"/>
      <w:szCs w:val="20"/>
      <w:lang w:eastAsia="en-US"/>
    </w:rPr>
  </w:style>
  <w:style w:type="character" w:styleId="Numerstrony">
    <w:name w:val="page number"/>
    <w:basedOn w:val="Domylnaczcionkaakapitu"/>
    <w:unhideWhenUsed/>
    <w:rsid w:val="00776BF7"/>
  </w:style>
  <w:style w:type="paragraph" w:styleId="Spistreci1">
    <w:name w:val="toc 1"/>
    <w:basedOn w:val="Normalny"/>
    <w:next w:val="Normalny"/>
    <w:autoRedefine/>
    <w:uiPriority w:val="39"/>
    <w:unhideWhenUsed/>
    <w:rsid w:val="00776BF7"/>
  </w:style>
  <w:style w:type="table" w:styleId="Tabela-Siatka">
    <w:name w:val="Table Grid"/>
    <w:basedOn w:val="Standardowy"/>
    <w:uiPriority w:val="59"/>
    <w:rsid w:val="00776B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Nagwek3Arial1">
    <w:name w:val="Styl Nagłówek 3 + Arial1"/>
    <w:basedOn w:val="Nagwek3"/>
    <w:rsid w:val="00776BF7"/>
    <w:pPr>
      <w:numPr>
        <w:numId w:val="6"/>
      </w:numPr>
    </w:pPr>
  </w:style>
  <w:style w:type="paragraph" w:customStyle="1" w:styleId="StylNagwek2Arial">
    <w:name w:val="Styl Nagłówek 2 + Arial"/>
    <w:basedOn w:val="Nagwek2"/>
    <w:next w:val="Normalny"/>
    <w:autoRedefine/>
    <w:rsid w:val="00776BF7"/>
    <w:pPr>
      <w:numPr>
        <w:numId w:val="6"/>
      </w:numPr>
      <w:spacing w:before="240"/>
      <w:jc w:val="left"/>
    </w:pPr>
  </w:style>
  <w:style w:type="paragraph" w:customStyle="1" w:styleId="StylNagwek1Arial">
    <w:name w:val="Styl Nagłówek 1 + Arial"/>
    <w:basedOn w:val="Nagwek1"/>
    <w:rsid w:val="00776BF7"/>
    <w:pPr>
      <w:numPr>
        <w:numId w:val="6"/>
      </w:numPr>
    </w:pPr>
    <w:rPr>
      <w:sz w:val="24"/>
    </w:rPr>
  </w:style>
  <w:style w:type="paragraph" w:customStyle="1" w:styleId="StylNagwek4Arial10ptNiePogrubieniePodkrelenie">
    <w:name w:val="Styl Nagłówek 4 + Arial 10 pt Nie Pogrubienie Podkreślenie"/>
    <w:basedOn w:val="Nagwek4"/>
    <w:autoRedefine/>
    <w:rsid w:val="00776BF7"/>
    <w:pPr>
      <w:numPr>
        <w:numId w:val="6"/>
      </w:numPr>
    </w:pPr>
    <w:rPr>
      <w:bCs w:val="0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6BF7"/>
    <w:pPr>
      <w:spacing w:line="240" w:lineRule="auto"/>
    </w:pPr>
    <w:rPr>
      <w:rFonts w:ascii="Lucida Grande CE" w:hAnsi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6BF7"/>
    <w:rPr>
      <w:rFonts w:ascii="Lucida Grande CE" w:eastAsia="Times New Roman" w:hAnsi="Lucida Grande CE" w:cs="Times New Roman"/>
      <w:sz w:val="18"/>
      <w:szCs w:val="18"/>
      <w:lang w:val="pl-PL"/>
    </w:rPr>
  </w:style>
  <w:style w:type="paragraph" w:styleId="NormalnyWeb">
    <w:name w:val="Normal (Web)"/>
    <w:basedOn w:val="Normalny"/>
    <w:uiPriority w:val="99"/>
    <w:semiHidden/>
    <w:unhideWhenUsed/>
    <w:rsid w:val="00585443"/>
    <w:pPr>
      <w:spacing w:before="100" w:beforeAutospacing="1" w:after="100" w:afterAutospacing="1" w:line="240" w:lineRule="auto"/>
    </w:pPr>
    <w:rPr>
      <w:rFonts w:ascii="Times" w:eastAsiaTheme="minorEastAsia" w:hAnsi="Times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8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18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15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6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4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66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3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72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9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1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0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200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79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16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jpg@01D38B8B.06B904A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5</Pages>
  <Words>1098</Words>
  <Characters>6594</Characters>
  <Application>Microsoft Office Word</Application>
  <DocSecurity>0</DocSecurity>
  <Lines>54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Headings</vt:lpstr>
      </vt:variant>
      <vt:variant>
        <vt:i4>46</vt:i4>
      </vt:variant>
    </vt:vector>
  </HeadingPairs>
  <TitlesOfParts>
    <vt:vector size="47" baseType="lpstr">
      <vt:lpstr/>
      <vt:lpstr>CZĘŚĆ OPISOWA </vt:lpstr>
      <vt:lpstr>    Dane wstępne</vt:lpstr>
      <vt:lpstr>        Przedmiot inwestycji </vt:lpstr>
      <vt:lpstr>        Cel opracowania</vt:lpstr>
      <vt:lpstr>    STAN ISTNIEJĄCY</vt:lpstr>
      <vt:lpstr>        Położenie </vt:lpstr>
      <vt:lpstr>        Sąsiedztwo </vt:lpstr>
      <vt:lpstr>        Ukształtowanie terenu</vt:lpstr>
      <vt:lpstr>        Układ komunikacji </vt:lpstr>
      <vt:lpstr>        Zieleń</vt:lpstr>
      <vt:lpstr>        Mała architektura </vt:lpstr>
      <vt:lpstr>        Oświetlenie</vt:lpstr>
      <vt:lpstr>    Opis przedsięwzięcia </vt:lpstr>
      <vt:lpstr>    Charakterystyczne parametry obiektu </vt:lpstr>
      <vt:lpstr>    Aktualne uwarunkowania wykonania przedmiotu zamówienia</vt:lpstr>
      <vt:lpstr>        Struktura własności</vt:lpstr>
      <vt:lpstr>        Ustalenia planu zagospodarowania przestrzennego</vt:lpstr>
      <vt:lpstr>        Rejestr zabytków </vt:lpstr>
      <vt:lpstr>        Ochrona środowiska </vt:lpstr>
      <vt:lpstr>    Ogólne właściwości funkcjonalno- użytkowe </vt:lpstr>
      <vt:lpstr>    Szczegółowe właściwości funkcjonalno – użytkowe </vt:lpstr>
      <vt:lpstr>        Powierzchnie </vt:lpstr>
      <vt:lpstr>        Możliwe przekroczenia przyjętych parametrów powierzchni </vt:lpstr>
      <vt:lpstr>    Roboty budowlane planowane w ramach rewitalizacji </vt:lpstr>
      <vt:lpstr>Wymagania zamawiającego w stosunku do przedmiotu zamówienia </vt:lpstr>
      <vt:lpstr>    Wymagania w zakresie dokumentacji projektowej </vt:lpstr>
      <vt:lpstr>        Wymagania ogólne</vt:lpstr>
      <vt:lpstr>        Mapa do celów projektowych</vt:lpstr>
      <vt:lpstr>        Badania geotechniczne</vt:lpstr>
      <vt:lpstr>        Dokumentacja projektowa </vt:lpstr>
      <vt:lpstr>        Zespól projektowy</vt:lpstr>
      <vt:lpstr>    Wymagania w zakresie przygotowania terenu budowy</vt:lpstr>
      <vt:lpstr>    Wymagania w zakresie architektury</vt:lpstr>
      <vt:lpstr>    Wymagania w zakresie konstrukcji </vt:lpstr>
      <vt:lpstr>    Wymagania w zakresie instalacji </vt:lpstr>
      <vt:lpstr>    Wymagania w zakresie wykończenia</vt:lpstr>
      <vt:lpstr>    Wymagania w zakresie zagospodarowania terenu </vt:lpstr>
      <vt:lpstr>    Wymagania w zakresie rozmiarów sadzonek </vt:lpstr>
      <vt:lpstr>        Ogólne wymagania materiałowe </vt:lpstr>
      <vt:lpstr>        Parametry</vt:lpstr>
      <vt:lpstr>CZĘŚĆ INFORMACYJNA</vt:lpstr>
      <vt:lpstr>    Oświadczenie zamawiającego stwierdzające prawo do dysponowania nieruchomością na</vt:lpstr>
      <vt:lpstr>    Przepisy prawne i normy związane z projektowaniem i wykonaniem zamierzenia budow</vt:lpstr>
      <vt:lpstr>    Inne posiadane informacje i dokumenty </vt:lpstr>
      <vt:lpstr>        Kopia mapy zasadniczej</vt:lpstr>
      <vt:lpstr>        Koncepcja </vt:lpstr>
    </vt:vector>
  </TitlesOfParts>
  <Company>44STO</Company>
  <LinksUpToDate>false</LinksUpToDate>
  <CharactersWithSpaces>7677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Twardoch</dc:creator>
  <cp:lastModifiedBy>Elżbieta Kujawa</cp:lastModifiedBy>
  <cp:revision>35</cp:revision>
  <cp:lastPrinted>2018-05-30T07:01:00Z</cp:lastPrinted>
  <dcterms:created xsi:type="dcterms:W3CDTF">2018-05-23T07:21:00Z</dcterms:created>
  <dcterms:modified xsi:type="dcterms:W3CDTF">2018-05-30T07:04:00Z</dcterms:modified>
</cp:coreProperties>
</file>