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9F" w:rsidRPr="00E11DAE" w:rsidRDefault="00E11DAE">
      <w:pPr>
        <w:rPr>
          <w:sz w:val="28"/>
          <w:szCs w:val="28"/>
        </w:rPr>
      </w:pPr>
      <w:r w:rsidRPr="00E11DAE">
        <w:rPr>
          <w:sz w:val="28"/>
          <w:szCs w:val="28"/>
        </w:rPr>
        <w:t>S</w:t>
      </w:r>
      <w:r>
        <w:rPr>
          <w:sz w:val="28"/>
          <w:szCs w:val="28"/>
        </w:rPr>
        <w:t xml:space="preserve">pecyfikacja Techniczna Wykonania i Odbioru Robót została uzupełniona  przez projektanta o kod CPV </w:t>
      </w:r>
      <w:r w:rsidRPr="00E11DAE">
        <w:rPr>
          <w:sz w:val="28"/>
          <w:szCs w:val="28"/>
        </w:rPr>
        <w:t>37535200-9 Wyposażenie placów zabaw</w:t>
      </w:r>
      <w:r>
        <w:rPr>
          <w:sz w:val="28"/>
          <w:szCs w:val="28"/>
        </w:rPr>
        <w:t>. Pełna lista kodów znajduje się na pierwszej stronie  specyfikacji.</w:t>
      </w:r>
      <w:bookmarkStart w:id="0" w:name="_GoBack"/>
      <w:bookmarkEnd w:id="0"/>
    </w:p>
    <w:p w:rsidR="00E11DAE" w:rsidRPr="00E11DAE" w:rsidRDefault="00E11DAE">
      <w:pPr>
        <w:rPr>
          <w:sz w:val="28"/>
          <w:szCs w:val="28"/>
        </w:rPr>
      </w:pPr>
    </w:p>
    <w:sectPr w:rsidR="00E11DAE" w:rsidRPr="00E11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AE"/>
    <w:rsid w:val="005F259F"/>
    <w:rsid w:val="00E1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7A02"/>
  <w15:chartTrackingRefBased/>
  <w15:docId w15:val="{2F24A552-9031-48BC-96BB-CF1218454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Tańczyk</dc:creator>
  <cp:keywords/>
  <dc:description/>
  <cp:lastModifiedBy>Judyta Tańczyk</cp:lastModifiedBy>
  <cp:revision>1</cp:revision>
  <dcterms:created xsi:type="dcterms:W3CDTF">2018-09-06T08:12:00Z</dcterms:created>
  <dcterms:modified xsi:type="dcterms:W3CDTF">2018-09-06T08:22:00Z</dcterms:modified>
</cp:coreProperties>
</file>