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7445D0" w:rsidRPr="007445D0" w:rsidRDefault="00FF12C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  <w:r w:rsidRPr="007445D0">
        <w:rPr>
          <w:rFonts w:ascii="Arial" w:hAnsi="Arial" w:cs="Arial"/>
          <w:i/>
          <w:w w:val="105"/>
          <w:sz w:val="20"/>
        </w:rPr>
        <w:t>Przebudowa boisk przy SKS Gwarek – Etap I</w:t>
      </w:r>
      <w:r w:rsidR="007445D0" w:rsidRPr="007445D0">
        <w:rPr>
          <w:rFonts w:ascii="Arial" w:hAnsi="Arial" w:cs="Arial"/>
          <w:i/>
          <w:w w:val="105"/>
          <w:sz w:val="20"/>
        </w:rPr>
        <w:t>I</w:t>
      </w:r>
      <w:r w:rsidRPr="007445D0">
        <w:rPr>
          <w:rFonts w:ascii="Arial" w:hAnsi="Arial" w:cs="Arial"/>
          <w:i/>
          <w:w w:val="105"/>
          <w:sz w:val="20"/>
        </w:rPr>
        <w:t xml:space="preserve"> - </w:t>
      </w:r>
      <w:r w:rsidR="007445D0" w:rsidRPr="007445D0">
        <w:rPr>
          <w:rFonts w:ascii="Arial" w:hAnsi="Arial" w:cs="Arial"/>
          <w:i/>
          <w:w w:val="105"/>
          <w:sz w:val="20"/>
        </w:rPr>
        <w:t>instalacja nawadniania boiska trawiastego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fizyczne wady ukryte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a w szczegó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7445D0">
        <w:rPr>
          <w:rFonts w:ascii="Arial" w:hAnsi="Arial" w:cs="Arial"/>
          <w:sz w:val="18"/>
          <w:szCs w:val="18"/>
        </w:rPr>
        <w:t>……..</w:t>
      </w:r>
      <w:r w:rsidRPr="00EB342E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9D1C51" w:rsidRDefault="009D1C51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Zabrze,  dn. …………..                           ……………………………………………..</w:t>
      </w:r>
    </w:p>
    <w:sectPr w:rsidR="009D1C51" w:rsidRPr="009D1C51" w:rsidSect="002C01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5BE" w:rsidRDefault="004605BE" w:rsidP="00D0394B">
      <w:r>
        <w:separator/>
      </w:r>
    </w:p>
  </w:endnote>
  <w:endnote w:type="continuationSeparator" w:id="0">
    <w:p w:rsidR="004605BE" w:rsidRDefault="004605BE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5BE" w:rsidRDefault="004605BE" w:rsidP="00D0394B">
      <w:r>
        <w:separator/>
      </w:r>
    </w:p>
  </w:footnote>
  <w:footnote w:type="continuationSeparator" w:id="0">
    <w:p w:rsidR="004605BE" w:rsidRDefault="004605BE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C0" w:rsidRPr="006A6ACE" w:rsidRDefault="00FF12C0" w:rsidP="00FF12C0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w w:val="105"/>
        <w:sz w:val="18"/>
        <w:szCs w:val="18"/>
      </w:rPr>
      <w:t>Przebudowa boisk przy SKS Gwarek – Etap I</w:t>
    </w:r>
    <w:r w:rsidR="007445D0">
      <w:rPr>
        <w:rFonts w:ascii="Arial" w:hAnsi="Arial" w:cs="Arial"/>
        <w:b w:val="0"/>
        <w:i/>
        <w:w w:val="105"/>
        <w:sz w:val="18"/>
        <w:szCs w:val="18"/>
      </w:rPr>
      <w:t>I</w:t>
    </w:r>
    <w:r>
      <w:rPr>
        <w:rFonts w:ascii="Arial" w:hAnsi="Arial" w:cs="Arial"/>
        <w:b w:val="0"/>
        <w:i/>
        <w:w w:val="105"/>
        <w:sz w:val="18"/>
        <w:szCs w:val="18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1C5C03"/>
    <w:rsid w:val="001D1B8D"/>
    <w:rsid w:val="00236562"/>
    <w:rsid w:val="002C0166"/>
    <w:rsid w:val="002E7DC8"/>
    <w:rsid w:val="002F3EA2"/>
    <w:rsid w:val="00311873"/>
    <w:rsid w:val="00315070"/>
    <w:rsid w:val="00354C87"/>
    <w:rsid w:val="003F1CCA"/>
    <w:rsid w:val="004216A2"/>
    <w:rsid w:val="00452BE4"/>
    <w:rsid w:val="004605BE"/>
    <w:rsid w:val="00466786"/>
    <w:rsid w:val="0049208F"/>
    <w:rsid w:val="004D4A09"/>
    <w:rsid w:val="00540198"/>
    <w:rsid w:val="00584CC4"/>
    <w:rsid w:val="00595AEB"/>
    <w:rsid w:val="005A690E"/>
    <w:rsid w:val="005A741D"/>
    <w:rsid w:val="005D5F9C"/>
    <w:rsid w:val="005E56F2"/>
    <w:rsid w:val="00605B04"/>
    <w:rsid w:val="006973B8"/>
    <w:rsid w:val="006B15BC"/>
    <w:rsid w:val="00724EC0"/>
    <w:rsid w:val="007445D0"/>
    <w:rsid w:val="00817FD1"/>
    <w:rsid w:val="0085008F"/>
    <w:rsid w:val="0087672B"/>
    <w:rsid w:val="00886743"/>
    <w:rsid w:val="008A5A8F"/>
    <w:rsid w:val="00913444"/>
    <w:rsid w:val="00975A58"/>
    <w:rsid w:val="009C30AE"/>
    <w:rsid w:val="009D1C51"/>
    <w:rsid w:val="00A00F5A"/>
    <w:rsid w:val="00A47FDB"/>
    <w:rsid w:val="00AC4EBE"/>
    <w:rsid w:val="00AF27B1"/>
    <w:rsid w:val="00B43663"/>
    <w:rsid w:val="00C57619"/>
    <w:rsid w:val="00CB47A2"/>
    <w:rsid w:val="00CE3AFB"/>
    <w:rsid w:val="00D0394B"/>
    <w:rsid w:val="00DB4368"/>
    <w:rsid w:val="00E20F44"/>
    <w:rsid w:val="00E752C9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F4D40-D04C-486F-9764-788C2066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Elżbieta Kujawa</cp:lastModifiedBy>
  <cp:revision>2</cp:revision>
  <cp:lastPrinted>2018-03-14T14:24:00Z</cp:lastPrinted>
  <dcterms:created xsi:type="dcterms:W3CDTF">2019-01-11T09:27:00Z</dcterms:created>
  <dcterms:modified xsi:type="dcterms:W3CDTF">2019-01-11T09:27:00Z</dcterms:modified>
</cp:coreProperties>
</file>