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37D" w:rsidRDefault="006E0783" w:rsidP="00253120">
      <w:pPr>
        <w:spacing w:line="360" w:lineRule="auto"/>
        <w:rPr>
          <w:rFonts w:ascii="Arial" w:hAnsi="Arial" w:cs="Arial"/>
          <w:b/>
          <w:bCs/>
        </w:rPr>
      </w:pPr>
      <w:r>
        <w:rPr>
          <w:rFonts w:ascii="Arial" w:hAnsi="Arial" w:cs="Arial"/>
          <w:u w:val="single"/>
        </w:rPr>
        <w:t xml:space="preserve">Załącznik nr 2 do zapytania ofertowego - </w:t>
      </w:r>
      <w:r w:rsidR="00253120">
        <w:rPr>
          <w:rFonts w:ascii="Arial" w:hAnsi="Arial" w:cs="Arial"/>
          <w:u w:val="single"/>
        </w:rPr>
        <w:t>Wzór umowy</w:t>
      </w:r>
    </w:p>
    <w:p w:rsidR="00005994" w:rsidRDefault="00005994" w:rsidP="007141E4">
      <w:pPr>
        <w:spacing w:line="276" w:lineRule="auto"/>
        <w:jc w:val="center"/>
        <w:rPr>
          <w:rFonts w:ascii="Arial" w:hAnsi="Arial" w:cs="Arial"/>
          <w:b/>
          <w:bCs/>
        </w:rPr>
      </w:pPr>
    </w:p>
    <w:p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E91013">
        <w:rPr>
          <w:rFonts w:ascii="Arial" w:hAnsi="Arial" w:cs="Arial"/>
          <w:b/>
          <w:bCs/>
        </w:rPr>
        <w:t>1</w:t>
      </w:r>
      <w:r w:rsidR="00A230B9">
        <w:rPr>
          <w:rFonts w:ascii="Arial" w:hAnsi="Arial" w:cs="Arial"/>
          <w:b/>
          <w:bCs/>
        </w:rPr>
        <w:t>9</w:t>
      </w:r>
    </w:p>
    <w:p w:rsidR="00C73466" w:rsidRPr="007141E4" w:rsidRDefault="00C73466" w:rsidP="007141E4">
      <w:pPr>
        <w:spacing w:line="276" w:lineRule="auto"/>
        <w:jc w:val="center"/>
        <w:rPr>
          <w:rFonts w:ascii="Arial" w:hAnsi="Arial" w:cs="Arial"/>
          <w:sz w:val="16"/>
          <w:szCs w:val="16"/>
          <w:u w:val="single"/>
        </w:rPr>
      </w:pPr>
    </w:p>
    <w:p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A230B9">
        <w:rPr>
          <w:rFonts w:ascii="Arial" w:hAnsi="Arial" w:cs="Arial"/>
          <w:sz w:val="20"/>
          <w:szCs w:val="20"/>
        </w:rPr>
        <w:t xml:space="preserve"> </w:t>
      </w:r>
      <w:r w:rsidR="00E91013">
        <w:rPr>
          <w:rFonts w:ascii="Arial" w:hAnsi="Arial" w:cs="Arial"/>
          <w:sz w:val="20"/>
          <w:szCs w:val="20"/>
        </w:rPr>
        <w:t>201</w:t>
      </w:r>
      <w:r w:rsidR="00A230B9">
        <w:rPr>
          <w:rFonts w:ascii="Arial" w:hAnsi="Arial" w:cs="Arial"/>
          <w:sz w:val="20"/>
          <w:szCs w:val="20"/>
        </w:rPr>
        <w:t>9</w:t>
      </w:r>
      <w:r w:rsidR="00E91013">
        <w:rPr>
          <w:rFonts w:ascii="Arial" w:hAnsi="Arial" w:cs="Arial"/>
          <w:sz w:val="20"/>
          <w:szCs w:val="20"/>
        </w:rPr>
        <w:t xml:space="preserve"> </w:t>
      </w:r>
      <w:r w:rsidR="0020332C" w:rsidRPr="00F96685">
        <w:rPr>
          <w:rFonts w:ascii="Arial" w:hAnsi="Arial" w:cs="Arial"/>
          <w:sz w:val="20"/>
          <w:szCs w:val="20"/>
        </w:rPr>
        <w:t xml:space="preserve">r. </w:t>
      </w:r>
      <w:r w:rsidR="004E604B" w:rsidRPr="00F96685">
        <w:rPr>
          <w:rFonts w:ascii="Arial" w:hAnsi="Arial" w:cs="Arial"/>
          <w:sz w:val="20"/>
          <w:szCs w:val="20"/>
        </w:rPr>
        <w:t>w Zabrzu, pomiędzy:</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Miastem</w:t>
      </w:r>
      <w:r w:rsidR="004E604B" w:rsidRPr="00F96685">
        <w:rPr>
          <w:rFonts w:ascii="Arial" w:hAnsi="Arial" w:cs="Arial"/>
          <w:sz w:val="20"/>
          <w:szCs w:val="20"/>
        </w:rPr>
        <w:t xml:space="preserve"> Zabrze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   648-27-43-351</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F96685" w:rsidRDefault="009640C0"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Małgorzatę Mańka - Szulik</w:t>
      </w:r>
    </w:p>
    <w:p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Zamawiającym </w:t>
      </w:r>
    </w:p>
    <w:p w:rsidR="004E604B" w:rsidRPr="00462355"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w:t>
      </w:r>
    </w:p>
    <w:p w:rsidR="00253120" w:rsidRPr="00100457" w:rsidRDefault="00253120" w:rsidP="007141E4">
      <w:pPr>
        <w:pStyle w:val="Tekstpodstawowywcity"/>
        <w:spacing w:line="276" w:lineRule="auto"/>
        <w:ind w:left="0"/>
        <w:rPr>
          <w:rFonts w:ascii="Arial" w:hAnsi="Arial" w:cs="Arial"/>
          <w:bCs/>
          <w:color w:val="000000"/>
          <w:sz w:val="20"/>
          <w:szCs w:val="20"/>
        </w:rPr>
      </w:pPr>
      <w:r w:rsidRPr="00100457">
        <w:rPr>
          <w:rFonts w:ascii="Arial" w:hAnsi="Arial" w:cs="Arial"/>
          <w:bCs/>
          <w:color w:val="000000"/>
          <w:sz w:val="20"/>
          <w:szCs w:val="20"/>
        </w:rPr>
        <w:t>z siedzibą…………………………………</w:t>
      </w:r>
      <w:r w:rsidR="00A230B9">
        <w:rPr>
          <w:rFonts w:ascii="Arial" w:hAnsi="Arial" w:cs="Arial"/>
          <w:bCs/>
          <w:color w:val="000000"/>
          <w:sz w:val="20"/>
          <w:szCs w:val="20"/>
        </w:rPr>
        <w:t>……………….</w:t>
      </w:r>
      <w:r w:rsidRPr="00100457">
        <w:rPr>
          <w:rFonts w:ascii="Arial" w:hAnsi="Arial" w:cs="Arial"/>
          <w:bCs/>
          <w:color w:val="000000"/>
          <w:sz w:val="20"/>
          <w:szCs w:val="20"/>
        </w:rPr>
        <w:t>, Nr KRS……………………..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reprezentowanym przez …………………………………………</w:t>
      </w:r>
      <w:r w:rsidR="00A230B9">
        <w:rPr>
          <w:rFonts w:ascii="Arial" w:hAnsi="Arial" w:cs="Arial"/>
          <w:bCs/>
          <w:color w:val="000000"/>
          <w:sz w:val="20"/>
          <w:szCs w:val="20"/>
        </w:rPr>
        <w:t>…………………………………………………..</w:t>
      </w:r>
    </w:p>
    <w:p w:rsidR="00253120" w:rsidRPr="001D4A64" w:rsidRDefault="00253120" w:rsidP="007141E4">
      <w:pPr>
        <w:pStyle w:val="Tekstpodstawowywcity"/>
        <w:spacing w:line="276" w:lineRule="auto"/>
        <w:ind w:hanging="1080"/>
        <w:rPr>
          <w:rFonts w:ascii="Arial" w:hAnsi="Arial" w:cs="Arial"/>
          <w:b/>
          <w:bCs/>
          <w:color w:val="000000"/>
          <w:sz w:val="20"/>
          <w:szCs w:val="20"/>
        </w:rPr>
      </w:pPr>
      <w:r w:rsidRPr="00100457">
        <w:rPr>
          <w:rFonts w:ascii="Arial" w:hAnsi="Arial" w:cs="Arial"/>
          <w:bCs/>
          <w:color w:val="000000"/>
          <w:sz w:val="20"/>
          <w:szCs w:val="20"/>
        </w:rPr>
        <w:t xml:space="preserve">zwanym dalej </w:t>
      </w:r>
      <w:r w:rsidRPr="00100457">
        <w:rPr>
          <w:rFonts w:ascii="Arial" w:hAnsi="Arial" w:cs="Arial"/>
          <w:b/>
          <w:bCs/>
          <w:color w:val="000000"/>
          <w:sz w:val="20"/>
          <w:szCs w:val="20"/>
        </w:rPr>
        <w:t>Wykonawcą</w:t>
      </w:r>
    </w:p>
    <w:p w:rsidR="00056617" w:rsidRDefault="00056617" w:rsidP="00E86971">
      <w:pPr>
        <w:pStyle w:val="Tekstpodstawowywcity"/>
        <w:spacing w:after="120" w:line="276" w:lineRule="auto"/>
        <w:ind w:left="0"/>
        <w:jc w:val="center"/>
        <w:rPr>
          <w:rFonts w:ascii="Arial" w:hAnsi="Arial" w:cs="Arial"/>
          <w:b/>
          <w:bCs/>
          <w:sz w:val="20"/>
          <w:szCs w:val="20"/>
        </w:rPr>
      </w:pPr>
    </w:p>
    <w:p w:rsidR="009A29CE" w:rsidRDefault="004E604B"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p>
    <w:p w:rsidR="009D518A" w:rsidRDefault="009D518A"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Przedmiot umowy</w:t>
      </w:r>
    </w:p>
    <w:p w:rsidR="007626F9" w:rsidRPr="007626F9" w:rsidRDefault="007626F9" w:rsidP="00C34C67">
      <w:pPr>
        <w:pStyle w:val="tyt"/>
        <w:numPr>
          <w:ilvl w:val="0"/>
          <w:numId w:val="40"/>
        </w:numPr>
        <w:spacing w:line="276" w:lineRule="auto"/>
        <w:ind w:left="284"/>
        <w:jc w:val="both"/>
        <w:rPr>
          <w:rFonts w:ascii="Arial" w:hAnsi="Arial" w:cs="Arial"/>
          <w:b w:val="0"/>
          <w:sz w:val="20"/>
        </w:rPr>
      </w:pPr>
      <w:r w:rsidRPr="007626F9">
        <w:rPr>
          <w:rFonts w:ascii="Arial" w:hAnsi="Arial" w:cs="Arial"/>
          <w:b w:val="0"/>
          <w:sz w:val="20"/>
        </w:rPr>
        <w:t>Zamawiający zleca, a Wykonawca podejmuje się wykonania zamówienia pn</w:t>
      </w:r>
      <w:r>
        <w:rPr>
          <w:rFonts w:ascii="Arial" w:hAnsi="Arial" w:cs="Arial"/>
          <w:b w:val="0"/>
          <w:sz w:val="20"/>
        </w:rPr>
        <w:t>.</w:t>
      </w:r>
      <w:r w:rsidRPr="007626F9">
        <w:rPr>
          <w:rFonts w:ascii="Arial" w:hAnsi="Arial" w:cs="Arial"/>
          <w:b w:val="0"/>
          <w:sz w:val="20"/>
        </w:rPr>
        <w:t>:</w:t>
      </w:r>
    </w:p>
    <w:p w:rsidR="0054130E" w:rsidRDefault="001B5B42" w:rsidP="007626F9">
      <w:pPr>
        <w:pStyle w:val="tyt"/>
        <w:spacing w:line="276" w:lineRule="auto"/>
        <w:ind w:left="284"/>
        <w:rPr>
          <w:rFonts w:ascii="Arial" w:hAnsi="Arial" w:cs="Arial"/>
          <w:sz w:val="20"/>
        </w:rPr>
      </w:pPr>
      <w:r w:rsidRPr="001B5B42">
        <w:rPr>
          <w:rFonts w:ascii="Arial" w:hAnsi="Arial" w:cs="Arial"/>
          <w:sz w:val="20"/>
        </w:rPr>
        <w:t>Dostawa urządzeń wraz z montażem oraz wykonanie koniecznych robót budowlanych towarzyszących dla zadania:</w:t>
      </w:r>
      <w:r>
        <w:rPr>
          <w:rFonts w:ascii="Arial" w:hAnsi="Arial" w:cs="Arial"/>
          <w:sz w:val="20"/>
        </w:rPr>
        <w:t xml:space="preserve"> </w:t>
      </w:r>
      <w:r w:rsidRPr="001B5B42">
        <w:rPr>
          <w:rFonts w:ascii="Arial" w:hAnsi="Arial" w:cs="Arial"/>
          <w:sz w:val="20"/>
        </w:rPr>
        <w:t>Zabrzański Budżet Partycypacyjny 2019 -„Zagospodarowanie ogrodu przedszkolnego urządzeniami zabawowymi” – wniosek nr P0014</w:t>
      </w:r>
      <w:r>
        <w:rPr>
          <w:rFonts w:ascii="Arial" w:hAnsi="Arial" w:cs="Arial"/>
          <w:sz w:val="20"/>
        </w:rPr>
        <w:t xml:space="preserve">. </w:t>
      </w:r>
      <w:r w:rsidRPr="001B5B42">
        <w:rPr>
          <w:rFonts w:ascii="Arial" w:hAnsi="Arial" w:cs="Arial"/>
          <w:sz w:val="20"/>
        </w:rPr>
        <w:t>Budowa placu zabaw dla przedszkola nr 22 przy ul. Gwareckiej 13 (działka nr 205/16)</w:t>
      </w:r>
      <w:r>
        <w:rPr>
          <w:rFonts w:ascii="Arial" w:hAnsi="Arial" w:cs="Arial"/>
          <w:sz w:val="20"/>
        </w:rPr>
        <w:t>.</w:t>
      </w:r>
    </w:p>
    <w:p w:rsidR="007626F9" w:rsidRDefault="007626F9" w:rsidP="007626F9">
      <w:pPr>
        <w:pStyle w:val="tyt"/>
        <w:spacing w:line="276" w:lineRule="auto"/>
        <w:ind w:left="284"/>
        <w:jc w:val="both"/>
        <w:rPr>
          <w:rFonts w:ascii="Arial" w:hAnsi="Arial" w:cs="Arial"/>
          <w:b w:val="0"/>
          <w:sz w:val="20"/>
        </w:rPr>
      </w:pPr>
      <w:r w:rsidRPr="007626F9">
        <w:rPr>
          <w:rFonts w:ascii="Arial" w:hAnsi="Arial" w:cs="Arial"/>
          <w:b w:val="0"/>
          <w:sz w:val="20"/>
        </w:rPr>
        <w:t>Na podstawie art. 4 pkt 8 ustawy PZP niniejsza umowa nie podlega przepisom ustawy.</w:t>
      </w:r>
    </w:p>
    <w:p w:rsidR="007626F9" w:rsidRPr="007626F9" w:rsidRDefault="007626F9" w:rsidP="007626F9">
      <w:pPr>
        <w:pStyle w:val="tyt"/>
        <w:spacing w:line="276" w:lineRule="auto"/>
        <w:ind w:left="284"/>
        <w:jc w:val="both"/>
        <w:rPr>
          <w:rFonts w:ascii="Arial" w:eastAsia="DejaVuSans" w:hAnsi="Arial" w:cs="Arial"/>
          <w:sz w:val="14"/>
          <w:szCs w:val="14"/>
        </w:rPr>
      </w:pPr>
    </w:p>
    <w:p w:rsidR="00782174" w:rsidRPr="0012737D" w:rsidRDefault="004D69A2" w:rsidP="00C34C67">
      <w:pPr>
        <w:pStyle w:val="Tekstpodstawowywcity"/>
        <w:numPr>
          <w:ilvl w:val="0"/>
          <w:numId w:val="40"/>
        </w:numPr>
        <w:spacing w:line="276" w:lineRule="auto"/>
        <w:ind w:left="284" w:right="22"/>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nowych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Pr>
          <w:rFonts w:ascii="Arial" w:hAnsi="Arial" w:cs="Arial"/>
          <w:sz w:val="20"/>
          <w:szCs w:val="20"/>
        </w:rPr>
        <w:t xml:space="preserve"> wraz z zagospodarowaniem terenu oraz</w:t>
      </w:r>
      <w:r w:rsidRPr="002C1EE4">
        <w:rPr>
          <w:rFonts w:ascii="Arial" w:hAnsi="Arial" w:cs="Arial"/>
          <w:sz w:val="20"/>
          <w:szCs w:val="20"/>
        </w:rPr>
        <w:t xml:space="preserve"> z wykonaniem robót budowlanych towarzyszących.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p>
    <w:p w:rsidR="00695EFE" w:rsidRPr="002C1EE4" w:rsidRDefault="008B71CF" w:rsidP="00C34C67">
      <w:pPr>
        <w:pStyle w:val="Tekstpodstawowywcity"/>
        <w:spacing w:line="276" w:lineRule="auto"/>
        <w:ind w:left="284" w:right="22"/>
        <w:jc w:val="both"/>
        <w:rPr>
          <w:rFonts w:ascii="Arial" w:hAnsi="Arial" w:cs="Arial"/>
          <w:sz w:val="20"/>
          <w:szCs w:val="22"/>
        </w:rPr>
      </w:pPr>
      <w:r>
        <w:rPr>
          <w:rFonts w:ascii="Arial" w:hAnsi="Arial" w:cs="Arial"/>
          <w:sz w:val="20"/>
          <w:szCs w:val="20"/>
        </w:rPr>
        <w:t>deklaracji zgodności ze znakiem CE (lub certyfikaty) wystawione przez producenta oraz winny być wykonane zgodnie z obowiązującymi przepisami i normami.</w:t>
      </w:r>
    </w:p>
    <w:p w:rsidR="00641F42" w:rsidRPr="00A84F74" w:rsidRDefault="004D69A2" w:rsidP="00C34C67">
      <w:pPr>
        <w:pStyle w:val="Tekstpodstawowywcity"/>
        <w:numPr>
          <w:ilvl w:val="0"/>
          <w:numId w:val="40"/>
        </w:numPr>
        <w:spacing w:before="120" w:line="276" w:lineRule="auto"/>
        <w:ind w:left="284" w:right="22"/>
        <w:jc w:val="both"/>
        <w:rPr>
          <w:rFonts w:ascii="Arial" w:hAnsi="Arial" w:cs="Arial"/>
          <w:sz w:val="20"/>
          <w:szCs w:val="20"/>
        </w:rPr>
      </w:pPr>
      <w:r>
        <w:rPr>
          <w:rFonts w:ascii="Arial" w:hAnsi="Arial" w:cs="Arial"/>
          <w:sz w:val="20"/>
          <w:szCs w:val="22"/>
        </w:rPr>
        <w:t>Szczegółowy opis przedmiotu umowy</w:t>
      </w:r>
      <w:r w:rsidR="00A84F74">
        <w:rPr>
          <w:rFonts w:ascii="Arial" w:hAnsi="Arial" w:cs="Arial"/>
          <w:sz w:val="20"/>
          <w:szCs w:val="20"/>
        </w:rPr>
        <w:t xml:space="preserve"> </w:t>
      </w:r>
      <w:r w:rsidR="00976E51" w:rsidRPr="00A84F74">
        <w:rPr>
          <w:rFonts w:ascii="Arial" w:hAnsi="Arial" w:cs="Arial"/>
          <w:sz w:val="20"/>
          <w:szCs w:val="22"/>
        </w:rPr>
        <w:t>zawiera dokumenta</w:t>
      </w:r>
      <w:r w:rsidR="00251E56" w:rsidRPr="00A84F74">
        <w:rPr>
          <w:rFonts w:ascii="Arial" w:hAnsi="Arial" w:cs="Arial"/>
          <w:sz w:val="20"/>
          <w:szCs w:val="22"/>
        </w:rPr>
        <w:t xml:space="preserve">cja projektowa opracowana przez </w:t>
      </w:r>
      <w:bookmarkStart w:id="0" w:name="_Hlk521658202"/>
      <w:r w:rsidR="0054130E">
        <w:rPr>
          <w:rFonts w:ascii="Arial" w:hAnsi="Arial" w:cs="Arial"/>
          <w:sz w:val="20"/>
          <w:szCs w:val="20"/>
        </w:rPr>
        <w:t>PRIMTECH</w:t>
      </w:r>
      <w:r w:rsidR="0054130E" w:rsidRPr="00D023ED">
        <w:rPr>
          <w:rFonts w:ascii="Arial" w:hAnsi="Arial" w:cs="Arial"/>
          <w:sz w:val="20"/>
          <w:szCs w:val="20"/>
        </w:rPr>
        <w:t xml:space="preserve"> – </w:t>
      </w:r>
      <w:r w:rsidR="0054130E">
        <w:rPr>
          <w:rFonts w:ascii="Arial" w:hAnsi="Arial" w:cs="Arial"/>
          <w:sz w:val="20"/>
          <w:szCs w:val="20"/>
        </w:rPr>
        <w:t>Szymon Kita</w:t>
      </w:r>
      <w:r w:rsidR="0054130E" w:rsidRPr="00D023ED">
        <w:rPr>
          <w:rFonts w:ascii="Arial" w:hAnsi="Arial" w:cs="Arial"/>
          <w:sz w:val="20"/>
          <w:szCs w:val="20"/>
        </w:rPr>
        <w:t xml:space="preserve">, </w:t>
      </w:r>
      <w:r w:rsidR="0054130E">
        <w:rPr>
          <w:rFonts w:ascii="Arial" w:hAnsi="Arial" w:cs="Arial"/>
          <w:sz w:val="20"/>
          <w:szCs w:val="20"/>
        </w:rPr>
        <w:t xml:space="preserve">42-600  Tarnowskie Góry, </w:t>
      </w:r>
      <w:r w:rsidR="0054130E" w:rsidRPr="00D023ED">
        <w:rPr>
          <w:rFonts w:ascii="Arial" w:hAnsi="Arial" w:cs="Arial"/>
          <w:sz w:val="20"/>
          <w:szCs w:val="20"/>
        </w:rPr>
        <w:t xml:space="preserve">ul. </w:t>
      </w:r>
      <w:r w:rsidR="0054130E">
        <w:rPr>
          <w:rFonts w:ascii="Arial" w:hAnsi="Arial" w:cs="Arial"/>
          <w:sz w:val="20"/>
          <w:szCs w:val="20"/>
        </w:rPr>
        <w:t xml:space="preserve">Karola Miarki 16/3 </w:t>
      </w:r>
      <w:r w:rsidR="00641F42" w:rsidRPr="00A84F74">
        <w:rPr>
          <w:rFonts w:ascii="Arial" w:hAnsi="Arial" w:cs="Arial"/>
          <w:sz w:val="20"/>
          <w:szCs w:val="22"/>
        </w:rPr>
        <w:t>składająca się z n/w pozycji:</w:t>
      </w:r>
      <w:bookmarkEnd w:id="0"/>
    </w:p>
    <w:p w:rsidR="00437EBD" w:rsidRDefault="00437EBD" w:rsidP="00C34C67">
      <w:pPr>
        <w:pStyle w:val="Tekstpodstawowy31"/>
        <w:numPr>
          <w:ilvl w:val="0"/>
          <w:numId w:val="26"/>
        </w:numPr>
        <w:spacing w:line="276" w:lineRule="auto"/>
        <w:ind w:left="284"/>
      </w:pPr>
      <w:r>
        <w:t>Projekt budowlano – wykonawczy</w:t>
      </w:r>
      <w:r w:rsidR="003A1905">
        <w:t>,</w:t>
      </w:r>
    </w:p>
    <w:p w:rsidR="00437EBD" w:rsidRDefault="00437EBD" w:rsidP="00C34C67">
      <w:pPr>
        <w:pStyle w:val="Tekstpodstawowy31"/>
        <w:numPr>
          <w:ilvl w:val="0"/>
          <w:numId w:val="26"/>
        </w:numPr>
        <w:spacing w:line="276" w:lineRule="auto"/>
        <w:ind w:left="284"/>
      </w:pPr>
      <w:r>
        <w:t>Przedmiar robót</w:t>
      </w:r>
      <w:r w:rsidR="003A1905">
        <w:t>,</w:t>
      </w:r>
    </w:p>
    <w:p w:rsidR="00437EBD" w:rsidRDefault="00437EBD" w:rsidP="00C34C67">
      <w:pPr>
        <w:pStyle w:val="Tekstpodstawowy31"/>
        <w:numPr>
          <w:ilvl w:val="0"/>
          <w:numId w:val="26"/>
        </w:numPr>
        <w:spacing w:line="276" w:lineRule="auto"/>
        <w:ind w:left="284"/>
      </w:pPr>
      <w:r>
        <w:t>Specyfikacja techniczna wykonania i odbioru robót</w:t>
      </w:r>
      <w:r w:rsidR="003A1905">
        <w:t>,</w:t>
      </w:r>
    </w:p>
    <w:p w:rsidR="005349A7" w:rsidRPr="00976E51" w:rsidRDefault="005349A7" w:rsidP="00C34C67">
      <w:pPr>
        <w:pStyle w:val="Tekstpodstawowy31"/>
        <w:spacing w:line="276" w:lineRule="auto"/>
        <w:ind w:left="284"/>
        <w:rPr>
          <w:rFonts w:cs="Arial"/>
          <w:szCs w:val="22"/>
        </w:rPr>
      </w:pPr>
    </w:p>
    <w:p w:rsidR="004D69A2" w:rsidRPr="00A84F74" w:rsidRDefault="004D69A2" w:rsidP="00C34C67">
      <w:pPr>
        <w:pStyle w:val="NormalnyWeb"/>
        <w:numPr>
          <w:ilvl w:val="0"/>
          <w:numId w:val="40"/>
        </w:numPr>
        <w:spacing w:before="0" w:beforeAutospacing="0" w:after="0" w:line="360" w:lineRule="auto"/>
        <w:ind w:left="284" w:right="22"/>
        <w:rPr>
          <w:rFonts w:ascii="Arial" w:hAnsi="Arial" w:cs="Arial"/>
          <w:b/>
          <w:sz w:val="20"/>
          <w:szCs w:val="20"/>
        </w:rPr>
      </w:pPr>
      <w:r w:rsidRPr="00A84F74">
        <w:rPr>
          <w:rFonts w:ascii="Arial" w:hAnsi="Arial" w:cs="Arial"/>
          <w:b/>
          <w:sz w:val="20"/>
          <w:szCs w:val="20"/>
        </w:rPr>
        <w:t>Zakres zadania obejmuje</w:t>
      </w:r>
      <w:r w:rsidR="00A84F74">
        <w:rPr>
          <w:rFonts w:ascii="Arial" w:hAnsi="Arial" w:cs="Arial"/>
          <w:b/>
          <w:sz w:val="20"/>
          <w:szCs w:val="20"/>
        </w:rPr>
        <w:t xml:space="preserve"> w szczególności</w:t>
      </w:r>
      <w:r w:rsidRPr="00A84F74">
        <w:rPr>
          <w:rFonts w:ascii="Arial" w:hAnsi="Arial" w:cs="Arial"/>
          <w:b/>
          <w:sz w:val="20"/>
          <w:szCs w:val="20"/>
        </w:rPr>
        <w:t>:</w:t>
      </w:r>
    </w:p>
    <w:p w:rsidR="00C25461" w:rsidRPr="00EA216B" w:rsidRDefault="0051760F" w:rsidP="00C34C67">
      <w:pPr>
        <w:numPr>
          <w:ilvl w:val="0"/>
          <w:numId w:val="34"/>
        </w:numPr>
        <w:spacing w:line="276" w:lineRule="auto"/>
        <w:ind w:left="709"/>
        <w:jc w:val="both"/>
        <w:rPr>
          <w:rFonts w:ascii="Arial" w:hAnsi="Arial" w:cs="Arial"/>
          <w:iCs/>
        </w:rPr>
      </w:pPr>
      <w:bookmarkStart w:id="1" w:name="_Hlk483813613"/>
      <w:r>
        <w:rPr>
          <w:rFonts w:ascii="Arial" w:hAnsi="Arial" w:cs="Arial"/>
          <w:iCs/>
        </w:rPr>
        <w:t>p</w:t>
      </w:r>
      <w:r w:rsidR="0054130E">
        <w:rPr>
          <w:rFonts w:ascii="Arial" w:hAnsi="Arial" w:cs="Arial"/>
          <w:iCs/>
        </w:rPr>
        <w:t>rzygotowanie terenu</w:t>
      </w:r>
      <w:r w:rsidR="00EB0715" w:rsidRPr="00EA216B">
        <w:rPr>
          <w:rFonts w:ascii="Arial" w:hAnsi="Arial" w:cs="Arial"/>
          <w:iCs/>
        </w:rPr>
        <w:t>,</w:t>
      </w:r>
    </w:p>
    <w:p w:rsidR="00C25461" w:rsidRPr="00EA216B" w:rsidRDefault="00E40CCF" w:rsidP="00C34C67">
      <w:pPr>
        <w:numPr>
          <w:ilvl w:val="0"/>
          <w:numId w:val="34"/>
        </w:numPr>
        <w:spacing w:line="276" w:lineRule="auto"/>
        <w:ind w:left="709"/>
        <w:jc w:val="both"/>
        <w:rPr>
          <w:rFonts w:ascii="Arial" w:hAnsi="Arial" w:cs="Arial"/>
          <w:iCs/>
        </w:rPr>
      </w:pPr>
      <w:bookmarkStart w:id="2" w:name="_Hlk519853398"/>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 xml:space="preserve">montaż </w:t>
      </w:r>
      <w:bookmarkEnd w:id="2"/>
      <w:r w:rsidR="00A62345">
        <w:rPr>
          <w:rFonts w:ascii="Arial" w:hAnsi="Arial" w:cs="Arial"/>
          <w:iCs/>
        </w:rPr>
        <w:t>zestawu zabawowego</w:t>
      </w:r>
      <w:r w:rsidR="009D6EFB">
        <w:rPr>
          <w:rFonts w:ascii="Arial" w:hAnsi="Arial" w:cs="Arial"/>
          <w:iCs/>
        </w:rPr>
        <w:t xml:space="preserve"> – 1 szt.,</w:t>
      </w:r>
    </w:p>
    <w:p w:rsidR="00C25461" w:rsidRPr="00EA216B" w:rsidRDefault="00E40CCF" w:rsidP="00C34C67">
      <w:pPr>
        <w:numPr>
          <w:ilvl w:val="0"/>
          <w:numId w:val="34"/>
        </w:numPr>
        <w:spacing w:line="276" w:lineRule="auto"/>
        <w:ind w:left="70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 xml:space="preserve">montaż </w:t>
      </w:r>
      <w:r w:rsidR="009D6EFB">
        <w:rPr>
          <w:rFonts w:ascii="Arial" w:hAnsi="Arial" w:cs="Arial"/>
          <w:iCs/>
        </w:rPr>
        <w:t xml:space="preserve">huśtawki stalowej, dwuosobowej </w:t>
      </w:r>
      <w:r w:rsidR="00216A7C">
        <w:rPr>
          <w:rFonts w:ascii="Arial" w:hAnsi="Arial" w:cs="Arial"/>
          <w:iCs/>
        </w:rPr>
        <w:t xml:space="preserve">wraz z układaniem mat przerostowych </w:t>
      </w:r>
      <w:r w:rsidR="009D6EFB">
        <w:rPr>
          <w:rFonts w:ascii="Arial" w:hAnsi="Arial" w:cs="Arial"/>
          <w:iCs/>
        </w:rPr>
        <w:t>– 1 szt.,</w:t>
      </w:r>
    </w:p>
    <w:p w:rsidR="00047DA4" w:rsidRDefault="00E40CCF" w:rsidP="00C34C67">
      <w:pPr>
        <w:numPr>
          <w:ilvl w:val="0"/>
          <w:numId w:val="34"/>
        </w:numPr>
        <w:spacing w:line="276" w:lineRule="auto"/>
        <w:ind w:left="70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005994">
        <w:rPr>
          <w:rFonts w:ascii="Arial" w:hAnsi="Arial" w:cs="Arial"/>
          <w:iCs/>
        </w:rPr>
        <w:t xml:space="preserve">montaż </w:t>
      </w:r>
      <w:r w:rsidR="00216A7C">
        <w:rPr>
          <w:rFonts w:ascii="Arial" w:hAnsi="Arial" w:cs="Arial"/>
          <w:iCs/>
        </w:rPr>
        <w:t>mniejszych urządzeń zabawowych – 5 szt.,</w:t>
      </w:r>
    </w:p>
    <w:p w:rsidR="00216A7C" w:rsidRDefault="00216A7C" w:rsidP="00C34C67">
      <w:pPr>
        <w:numPr>
          <w:ilvl w:val="0"/>
          <w:numId w:val="34"/>
        </w:numPr>
        <w:spacing w:line="276" w:lineRule="auto"/>
        <w:ind w:left="709"/>
        <w:jc w:val="both"/>
        <w:rPr>
          <w:rFonts w:ascii="Arial" w:hAnsi="Arial" w:cs="Arial"/>
          <w:iCs/>
        </w:rPr>
      </w:pPr>
      <w:r>
        <w:rPr>
          <w:rFonts w:ascii="Arial" w:hAnsi="Arial" w:cs="Arial"/>
          <w:iCs/>
        </w:rPr>
        <w:t>dostawę i montaż ławek z oparciem – 2 szt.,</w:t>
      </w:r>
    </w:p>
    <w:p w:rsidR="0048437D" w:rsidRDefault="0048437D" w:rsidP="00C34C67">
      <w:pPr>
        <w:numPr>
          <w:ilvl w:val="0"/>
          <w:numId w:val="34"/>
        </w:numPr>
        <w:spacing w:line="276" w:lineRule="auto"/>
        <w:ind w:left="709"/>
        <w:jc w:val="both"/>
        <w:rPr>
          <w:rFonts w:ascii="Arial" w:hAnsi="Arial" w:cs="Arial"/>
          <w:iCs/>
        </w:rPr>
      </w:pPr>
      <w:r>
        <w:rPr>
          <w:rFonts w:ascii="Arial" w:hAnsi="Arial" w:cs="Arial"/>
          <w:iCs/>
        </w:rPr>
        <w:t>dostawę i montaż koszy na śmieci</w:t>
      </w:r>
      <w:r w:rsidR="00BE3A52">
        <w:rPr>
          <w:rFonts w:ascii="Arial" w:hAnsi="Arial" w:cs="Arial"/>
          <w:iCs/>
        </w:rPr>
        <w:t xml:space="preserve"> – 2 szt.,</w:t>
      </w:r>
    </w:p>
    <w:p w:rsidR="00EB0715" w:rsidRDefault="00E40CCF" w:rsidP="00C34C67">
      <w:pPr>
        <w:numPr>
          <w:ilvl w:val="0"/>
          <w:numId w:val="34"/>
        </w:numPr>
        <w:spacing w:line="276" w:lineRule="auto"/>
        <w:ind w:left="709"/>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montaż</w:t>
      </w:r>
      <w:r w:rsidR="00047DA4">
        <w:rPr>
          <w:rFonts w:ascii="Arial" w:hAnsi="Arial" w:cs="Arial"/>
          <w:iCs/>
        </w:rPr>
        <w:t xml:space="preserve"> </w:t>
      </w:r>
      <w:r w:rsidR="00FB35CB" w:rsidRPr="00EA216B">
        <w:rPr>
          <w:rFonts w:ascii="Arial" w:hAnsi="Arial" w:cs="Arial"/>
          <w:iCs/>
        </w:rPr>
        <w:t xml:space="preserve"> </w:t>
      </w:r>
      <w:r w:rsidR="00047DA4" w:rsidRPr="00EA216B">
        <w:rPr>
          <w:rFonts w:ascii="Arial" w:hAnsi="Arial" w:cs="Arial"/>
          <w:iCs/>
        </w:rPr>
        <w:t xml:space="preserve">regulaminu </w:t>
      </w:r>
      <w:r w:rsidR="00047DA4">
        <w:rPr>
          <w:rFonts w:ascii="Arial" w:hAnsi="Arial" w:cs="Arial"/>
          <w:iCs/>
        </w:rPr>
        <w:t xml:space="preserve">i </w:t>
      </w:r>
      <w:r w:rsidR="00FB35CB" w:rsidRPr="00EA216B">
        <w:rPr>
          <w:rFonts w:ascii="Arial" w:hAnsi="Arial" w:cs="Arial"/>
          <w:iCs/>
        </w:rPr>
        <w:t xml:space="preserve">tablicy </w:t>
      </w:r>
      <w:r w:rsidR="00047DA4" w:rsidRPr="00EE649B">
        <w:rPr>
          <w:rFonts w:ascii="Arial" w:hAnsi="Arial" w:cs="Arial"/>
          <w:iCs/>
        </w:rPr>
        <w:t>– informującej, że obiekt został  zrealizowany ze środków Miasta Zabrze</w:t>
      </w:r>
      <w:r w:rsidR="0051760F">
        <w:rPr>
          <w:rFonts w:ascii="Arial" w:hAnsi="Arial" w:cs="Arial"/>
          <w:iCs/>
        </w:rPr>
        <w:t xml:space="preserve"> </w:t>
      </w:r>
      <w:r w:rsidR="000C6653">
        <w:rPr>
          <w:rFonts w:ascii="Arial" w:hAnsi="Arial" w:cs="Arial"/>
          <w:iCs/>
        </w:rPr>
        <w:t xml:space="preserve">- </w:t>
      </w:r>
      <w:r w:rsidR="0051760F">
        <w:rPr>
          <w:rFonts w:ascii="Arial" w:hAnsi="Arial" w:cs="Arial"/>
          <w:iCs/>
        </w:rPr>
        <w:t>2szt.</w:t>
      </w:r>
    </w:p>
    <w:p w:rsidR="0051760F" w:rsidRPr="00EA216B" w:rsidRDefault="005E3BEB" w:rsidP="00C34C67">
      <w:pPr>
        <w:numPr>
          <w:ilvl w:val="0"/>
          <w:numId w:val="34"/>
        </w:numPr>
        <w:spacing w:line="276" w:lineRule="auto"/>
        <w:ind w:left="709"/>
        <w:rPr>
          <w:rFonts w:ascii="Arial" w:hAnsi="Arial" w:cs="Arial"/>
          <w:iCs/>
        </w:rPr>
      </w:pPr>
      <w:r>
        <w:rPr>
          <w:rFonts w:ascii="Arial" w:hAnsi="Arial" w:cs="Arial"/>
          <w:iCs/>
        </w:rPr>
        <w:t xml:space="preserve">demontaż </w:t>
      </w:r>
      <w:r w:rsidR="008C26B7">
        <w:rPr>
          <w:rFonts w:ascii="Arial" w:hAnsi="Arial" w:cs="Arial"/>
          <w:iCs/>
        </w:rPr>
        <w:t xml:space="preserve">i utylizację </w:t>
      </w:r>
      <w:r>
        <w:rPr>
          <w:rFonts w:ascii="Arial" w:hAnsi="Arial" w:cs="Arial"/>
          <w:iCs/>
        </w:rPr>
        <w:t>istniejącej ławki,</w:t>
      </w:r>
    </w:p>
    <w:p w:rsidR="0051760F" w:rsidRDefault="005E3BEB" w:rsidP="00C34C67">
      <w:pPr>
        <w:numPr>
          <w:ilvl w:val="0"/>
          <w:numId w:val="34"/>
        </w:numPr>
        <w:spacing w:line="276" w:lineRule="auto"/>
        <w:ind w:left="709"/>
        <w:rPr>
          <w:rFonts w:ascii="Arial" w:hAnsi="Arial" w:cs="Arial"/>
          <w:iCs/>
        </w:rPr>
      </w:pPr>
      <w:bookmarkStart w:id="3" w:name="_Hlk536790808"/>
      <w:r w:rsidRPr="005E3BEB">
        <w:rPr>
          <w:rFonts w:ascii="Arial" w:hAnsi="Arial" w:cs="Arial"/>
          <w:iCs/>
        </w:rPr>
        <w:t>renowacj</w:t>
      </w:r>
      <w:r w:rsidR="008C26B7">
        <w:rPr>
          <w:rFonts w:ascii="Arial" w:hAnsi="Arial" w:cs="Arial"/>
          <w:iCs/>
        </w:rPr>
        <w:t>ę</w:t>
      </w:r>
      <w:r w:rsidRPr="005E3BEB">
        <w:rPr>
          <w:rFonts w:ascii="Arial" w:hAnsi="Arial" w:cs="Arial"/>
          <w:iCs/>
        </w:rPr>
        <w:t xml:space="preserve"> piaskownicy.</w:t>
      </w:r>
    </w:p>
    <w:p w:rsidR="002C67D3" w:rsidRPr="005E3BEB" w:rsidRDefault="002C67D3" w:rsidP="00C34C67">
      <w:pPr>
        <w:numPr>
          <w:ilvl w:val="0"/>
          <w:numId w:val="34"/>
        </w:numPr>
        <w:spacing w:line="276" w:lineRule="auto"/>
        <w:ind w:left="709"/>
        <w:rPr>
          <w:rFonts w:ascii="Arial" w:hAnsi="Arial" w:cs="Arial"/>
          <w:iCs/>
        </w:rPr>
      </w:pPr>
      <w:r>
        <w:rPr>
          <w:rFonts w:ascii="Arial" w:hAnsi="Arial" w:cs="Arial"/>
          <w:iCs/>
        </w:rPr>
        <w:t>rekultywację trawników uszkodzonych podczas prowadzenia prac budowlano-montażowych.</w:t>
      </w:r>
    </w:p>
    <w:bookmarkEnd w:id="1"/>
    <w:bookmarkEnd w:id="3"/>
    <w:p w:rsidR="004D69A2" w:rsidRPr="00D7643D" w:rsidRDefault="004D69A2" w:rsidP="00C34C67">
      <w:pPr>
        <w:pStyle w:val="Akapitzlist"/>
        <w:numPr>
          <w:ilvl w:val="0"/>
          <w:numId w:val="40"/>
        </w:numPr>
        <w:spacing w:before="120" w:line="276" w:lineRule="auto"/>
        <w:ind w:left="284" w:right="23"/>
        <w:rPr>
          <w:rFonts w:ascii="Arial" w:hAnsi="Arial" w:cs="Arial"/>
          <w:szCs w:val="22"/>
        </w:rPr>
      </w:pPr>
      <w:r w:rsidRPr="00D7643D">
        <w:rPr>
          <w:rFonts w:ascii="Arial" w:hAnsi="Arial" w:cs="Arial"/>
          <w:szCs w:val="22"/>
        </w:rPr>
        <w:t xml:space="preserve">W przypadku zastosowania urządzeń zabawowych równoważnych w stosunku do </w:t>
      </w:r>
      <w:r w:rsidR="00CC44A2" w:rsidRPr="00D7643D">
        <w:rPr>
          <w:rFonts w:ascii="Arial" w:hAnsi="Arial" w:cs="Arial"/>
          <w:szCs w:val="22"/>
        </w:rPr>
        <w:t xml:space="preserve">projektowanych  </w:t>
      </w:r>
      <w:r w:rsidRPr="00D7643D">
        <w:rPr>
          <w:rFonts w:ascii="Arial" w:hAnsi="Arial" w:cs="Arial"/>
          <w:szCs w:val="22"/>
        </w:rPr>
        <w:t xml:space="preserve">muszą </w:t>
      </w:r>
      <w:r w:rsidR="00CA0A97">
        <w:rPr>
          <w:rFonts w:ascii="Arial" w:hAnsi="Arial" w:cs="Arial"/>
          <w:szCs w:val="22"/>
        </w:rPr>
        <w:t xml:space="preserve">one </w:t>
      </w:r>
      <w:r w:rsidRPr="00D7643D">
        <w:rPr>
          <w:rFonts w:ascii="Arial" w:hAnsi="Arial" w:cs="Arial"/>
          <w:szCs w:val="22"/>
        </w:rPr>
        <w:t>spełniać n/w wymogi:</w:t>
      </w:r>
    </w:p>
    <w:p w:rsidR="004D69A2" w:rsidRPr="00D7643D" w:rsidRDefault="004D69A2" w:rsidP="00C34C67">
      <w:pPr>
        <w:pStyle w:val="Tekstpodstawowywcity"/>
        <w:numPr>
          <w:ilvl w:val="0"/>
          <w:numId w:val="33"/>
        </w:numPr>
        <w:spacing w:line="276" w:lineRule="auto"/>
        <w:ind w:left="709"/>
        <w:jc w:val="both"/>
        <w:rPr>
          <w:rFonts w:ascii="Arial" w:hAnsi="Arial" w:cs="Arial"/>
          <w:sz w:val="20"/>
          <w:szCs w:val="22"/>
        </w:rPr>
      </w:pPr>
      <w:r w:rsidRPr="00D7643D">
        <w:rPr>
          <w:rFonts w:ascii="Arial" w:hAnsi="Arial" w:cs="Arial"/>
          <w:sz w:val="20"/>
          <w:szCs w:val="22"/>
        </w:rPr>
        <w:t>spełniać warunki funkcjonalne przypisane urządzeniu</w:t>
      </w:r>
      <w:r w:rsidR="00762F4F" w:rsidRPr="00D7643D">
        <w:rPr>
          <w:rFonts w:ascii="Arial" w:hAnsi="Arial" w:cs="Arial"/>
          <w:sz w:val="20"/>
          <w:szCs w:val="22"/>
        </w:rPr>
        <w:t>,</w:t>
      </w:r>
    </w:p>
    <w:p w:rsidR="004D69A2" w:rsidRPr="00D7643D" w:rsidRDefault="004D69A2" w:rsidP="00C34C67">
      <w:pPr>
        <w:pStyle w:val="Tekstpodstawowywcity"/>
        <w:numPr>
          <w:ilvl w:val="0"/>
          <w:numId w:val="33"/>
        </w:numPr>
        <w:spacing w:line="276" w:lineRule="auto"/>
        <w:ind w:left="709"/>
        <w:jc w:val="both"/>
        <w:rPr>
          <w:rFonts w:ascii="Arial" w:hAnsi="Arial" w:cs="Arial"/>
          <w:sz w:val="20"/>
          <w:szCs w:val="22"/>
        </w:rPr>
      </w:pPr>
      <w:r w:rsidRPr="00D7643D">
        <w:rPr>
          <w:rFonts w:ascii="Arial" w:hAnsi="Arial" w:cs="Arial"/>
          <w:sz w:val="20"/>
          <w:szCs w:val="22"/>
        </w:rPr>
        <w:lastRenderedPageBreak/>
        <w:t>wysokość upadkowa nie może być wyższa niż założona w dokumentacji</w:t>
      </w:r>
      <w:r w:rsidR="00762F4F" w:rsidRPr="00D7643D">
        <w:rPr>
          <w:rFonts w:ascii="Arial" w:hAnsi="Arial" w:cs="Arial"/>
          <w:sz w:val="20"/>
          <w:szCs w:val="22"/>
        </w:rPr>
        <w:t>,</w:t>
      </w:r>
    </w:p>
    <w:p w:rsidR="00762F4F" w:rsidRDefault="00CC44A2" w:rsidP="00C34C67">
      <w:pPr>
        <w:pStyle w:val="Tekstpodstawowywcity"/>
        <w:numPr>
          <w:ilvl w:val="0"/>
          <w:numId w:val="33"/>
        </w:numPr>
        <w:spacing w:line="276" w:lineRule="auto"/>
        <w:ind w:left="709"/>
        <w:jc w:val="both"/>
        <w:rPr>
          <w:rFonts w:ascii="Arial" w:hAnsi="Arial" w:cs="Arial"/>
          <w:sz w:val="20"/>
          <w:szCs w:val="22"/>
        </w:rPr>
      </w:pPr>
      <w:r w:rsidRPr="00D7643D">
        <w:rPr>
          <w:rFonts w:ascii="Arial" w:hAnsi="Arial" w:cs="Arial"/>
          <w:sz w:val="20"/>
          <w:szCs w:val="22"/>
        </w:rPr>
        <w:t>strefy bezpieczeństwa urządzeń równoważnych nie mogą wychodzić poza obrys strefy bezpieczeństwa urządzeń projektowanych</w:t>
      </w:r>
      <w:r w:rsidR="00CA0A97">
        <w:rPr>
          <w:rFonts w:ascii="Arial" w:hAnsi="Arial" w:cs="Arial"/>
          <w:sz w:val="20"/>
          <w:szCs w:val="22"/>
        </w:rPr>
        <w:t>,</w:t>
      </w:r>
    </w:p>
    <w:p w:rsidR="00CA0A97" w:rsidRPr="00D7643D" w:rsidRDefault="00CA0A97" w:rsidP="00C34C67">
      <w:pPr>
        <w:pStyle w:val="Tekstpodstawowywcity"/>
        <w:numPr>
          <w:ilvl w:val="0"/>
          <w:numId w:val="33"/>
        </w:numPr>
        <w:spacing w:line="276" w:lineRule="auto"/>
        <w:ind w:left="709"/>
        <w:jc w:val="both"/>
        <w:rPr>
          <w:rFonts w:ascii="Arial" w:hAnsi="Arial" w:cs="Arial"/>
          <w:sz w:val="20"/>
          <w:szCs w:val="22"/>
        </w:rPr>
      </w:pPr>
      <w:r>
        <w:rPr>
          <w:rFonts w:ascii="Arial" w:hAnsi="Arial" w:cs="Arial"/>
          <w:sz w:val="20"/>
          <w:szCs w:val="22"/>
        </w:rPr>
        <w:t>spełniać warunki równoważności określone w dokumentacji technicznej.</w:t>
      </w:r>
    </w:p>
    <w:p w:rsidR="004D69A2" w:rsidRPr="00A84F74" w:rsidRDefault="004D69A2" w:rsidP="00C34C67">
      <w:pPr>
        <w:pStyle w:val="Tekstpodstawowywcity"/>
        <w:numPr>
          <w:ilvl w:val="0"/>
          <w:numId w:val="40"/>
        </w:numPr>
        <w:spacing w:before="120" w:line="276" w:lineRule="auto"/>
        <w:ind w:left="709" w:right="22"/>
        <w:jc w:val="both"/>
        <w:rPr>
          <w:rFonts w:ascii="Arial" w:hAnsi="Arial" w:cs="Arial"/>
          <w:sz w:val="20"/>
          <w:szCs w:val="20"/>
        </w:rPr>
      </w:pPr>
      <w:r w:rsidRPr="00A84F74">
        <w:rPr>
          <w:rFonts w:ascii="Arial" w:hAnsi="Arial" w:cs="Arial"/>
          <w:sz w:val="20"/>
          <w:szCs w:val="20"/>
        </w:rPr>
        <w:t>Zakres zadania obejmuje również:</w:t>
      </w:r>
    </w:p>
    <w:p w:rsidR="00CB4203" w:rsidRDefault="00CB4203" w:rsidP="00C34C67">
      <w:pPr>
        <w:pStyle w:val="Nagwek"/>
        <w:numPr>
          <w:ilvl w:val="0"/>
          <w:numId w:val="32"/>
        </w:numPr>
        <w:spacing w:line="276" w:lineRule="auto"/>
        <w:ind w:left="709" w:right="22"/>
        <w:jc w:val="both"/>
        <w:rPr>
          <w:rFonts w:ascii="Arial" w:hAnsi="Arial" w:cs="Arial"/>
        </w:rPr>
      </w:pPr>
      <w:r>
        <w:rPr>
          <w:rFonts w:ascii="Arial" w:hAnsi="Arial" w:cs="Arial"/>
        </w:rPr>
        <w:t>dostawę urządzeń zabawowych na plac budowy,</w:t>
      </w:r>
    </w:p>
    <w:p w:rsidR="004D69A2" w:rsidRPr="00C70359" w:rsidRDefault="004D69A2" w:rsidP="00C34C67">
      <w:pPr>
        <w:pStyle w:val="Nagwek"/>
        <w:numPr>
          <w:ilvl w:val="0"/>
          <w:numId w:val="32"/>
        </w:numPr>
        <w:spacing w:line="276" w:lineRule="auto"/>
        <w:ind w:left="709"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C34C67">
      <w:pPr>
        <w:pStyle w:val="Nagwek"/>
        <w:numPr>
          <w:ilvl w:val="0"/>
          <w:numId w:val="32"/>
        </w:numPr>
        <w:spacing w:line="276" w:lineRule="auto"/>
        <w:ind w:left="709"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czas trwania realizacji zadania,</w:t>
      </w:r>
    </w:p>
    <w:p w:rsidR="00782174" w:rsidRPr="0012737D" w:rsidRDefault="004D69A2" w:rsidP="00C34C67">
      <w:pPr>
        <w:pStyle w:val="Tekstpodstawowywcity"/>
        <w:numPr>
          <w:ilvl w:val="0"/>
          <w:numId w:val="32"/>
        </w:numPr>
        <w:spacing w:line="276" w:lineRule="auto"/>
        <w:ind w:left="709"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AD2A8B">
        <w:rPr>
          <w:rFonts w:ascii="Arial" w:hAnsi="Arial" w:cs="Arial"/>
          <w:b/>
          <w:sz w:val="20"/>
          <w:szCs w:val="20"/>
        </w:rPr>
        <w:t>10</w:t>
      </w:r>
      <w:r w:rsidR="00D35023">
        <w:rPr>
          <w:rFonts w:ascii="Arial" w:hAnsi="Arial" w:cs="Arial"/>
          <w:b/>
          <w:sz w:val="20"/>
          <w:szCs w:val="20"/>
        </w:rPr>
        <w:t>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D051A3">
        <w:rPr>
          <w:rFonts w:ascii="Arial" w:hAnsi="Arial" w:cs="Arial"/>
          <w:sz w:val="20"/>
          <w:szCs w:val="20"/>
        </w:rPr>
        <w:t>zł. przez cały okres realizacji zadania,</w:t>
      </w:r>
    </w:p>
    <w:p w:rsidR="004D69A2" w:rsidRPr="00C70359" w:rsidRDefault="004D69A2" w:rsidP="00C34C67">
      <w:pPr>
        <w:pStyle w:val="Nagwek"/>
        <w:numPr>
          <w:ilvl w:val="0"/>
          <w:numId w:val="32"/>
        </w:numPr>
        <w:spacing w:line="276" w:lineRule="auto"/>
        <w:ind w:left="709"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rsidR="004D69A2" w:rsidRPr="00C70359" w:rsidRDefault="004D69A2" w:rsidP="00C34C67">
      <w:pPr>
        <w:pStyle w:val="Nagwek"/>
        <w:numPr>
          <w:ilvl w:val="0"/>
          <w:numId w:val="32"/>
        </w:numPr>
        <w:spacing w:line="276" w:lineRule="auto"/>
        <w:ind w:left="709"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w:t>
      </w:r>
    </w:p>
    <w:p w:rsidR="004D69A2" w:rsidRPr="00C70359" w:rsidRDefault="004D69A2" w:rsidP="00C34C67">
      <w:pPr>
        <w:pStyle w:val="Nagwek"/>
        <w:numPr>
          <w:ilvl w:val="0"/>
          <w:numId w:val="32"/>
        </w:numPr>
        <w:spacing w:line="276" w:lineRule="auto"/>
        <w:ind w:left="709" w:right="22"/>
        <w:jc w:val="both"/>
        <w:rPr>
          <w:rFonts w:ascii="Arial" w:hAnsi="Arial" w:cs="Arial"/>
        </w:rPr>
      </w:pPr>
      <w:r w:rsidRPr="00C70359">
        <w:rPr>
          <w:rFonts w:ascii="Arial" w:hAnsi="Arial" w:cs="Arial"/>
        </w:rPr>
        <w:t>w</w:t>
      </w:r>
      <w:r w:rsidRPr="00B53159">
        <w:rPr>
          <w:rFonts w:ascii="Arial" w:hAnsi="Arial" w:cs="Arial"/>
        </w:rPr>
        <w:t xml:space="preserve">ywóz </w:t>
      </w:r>
      <w:r w:rsidR="00F22F47" w:rsidRPr="00B53159">
        <w:rPr>
          <w:rFonts w:ascii="Arial" w:hAnsi="Arial" w:cs="Arial"/>
        </w:rPr>
        <w:t>powstałych odpadów</w:t>
      </w:r>
      <w:r w:rsidRPr="00B53159">
        <w:rPr>
          <w:rFonts w:ascii="Arial" w:hAnsi="Arial" w:cs="Arial"/>
        </w:rPr>
        <w:t xml:space="preserve"> do</w:t>
      </w:r>
      <w:r w:rsidRPr="00C70359">
        <w:rPr>
          <w:rFonts w:ascii="Arial" w:hAnsi="Arial" w:cs="Arial"/>
        </w:rPr>
        <w:t xml:space="preserve"> miejsca ich składowania i utylizacji wraz z uiszczeniem wymaganych opłat</w:t>
      </w:r>
      <w:r>
        <w:rPr>
          <w:rFonts w:ascii="Arial" w:hAnsi="Arial" w:cs="Arial"/>
        </w:rPr>
        <w:t>,</w:t>
      </w:r>
    </w:p>
    <w:p w:rsidR="00762F4F" w:rsidRPr="00D35023" w:rsidRDefault="004D69A2" w:rsidP="00C34C67">
      <w:pPr>
        <w:pStyle w:val="Nagwek"/>
        <w:numPr>
          <w:ilvl w:val="0"/>
          <w:numId w:val="32"/>
        </w:numPr>
        <w:spacing w:line="276" w:lineRule="auto"/>
        <w:ind w:left="709"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dokonania odbioru końcowego zadania</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D7643D">
        <w:rPr>
          <w:rFonts w:ascii="Arial" w:hAnsi="Arial" w:cs="Arial"/>
          <w:bCs/>
          <w:szCs w:val="22"/>
        </w:rPr>
        <w:t>stanowiła materiał dowodowy w </w:t>
      </w:r>
      <w:r w:rsidR="006E1A20" w:rsidRPr="00D35023">
        <w:rPr>
          <w:rFonts w:ascii="Arial" w:hAnsi="Arial" w:cs="Arial"/>
          <w:bCs/>
          <w:szCs w:val="22"/>
        </w:rPr>
        <w:t>przypadku zaistnienia sytuacji spornych w trakcie realizacji zadania i w okresie gwarancyjnym. Dokumentacja zdjęciowa zostanie przekazana Zamawiającemu wraz z dokumentami do odbioru końcowego.</w:t>
      </w:r>
      <w:r w:rsidR="00DF46E7" w:rsidRPr="00D35023">
        <w:rPr>
          <w:rFonts w:ascii="Arial" w:hAnsi="Arial" w:cs="Arial"/>
          <w:bCs/>
          <w:szCs w:val="22"/>
        </w:rPr>
        <w:t xml:space="preserve"> </w:t>
      </w:r>
    </w:p>
    <w:p w:rsidR="004D69A2" w:rsidRDefault="004D69A2" w:rsidP="00056617">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p>
    <w:p w:rsidR="004D69A2" w:rsidRDefault="004D69A2" w:rsidP="00056617">
      <w:pPr>
        <w:pStyle w:val="Tekstpodstawowywcity"/>
        <w:spacing w:after="240" w:line="276" w:lineRule="auto"/>
        <w:ind w:left="120" w:right="202"/>
        <w:jc w:val="center"/>
        <w:rPr>
          <w:rFonts w:ascii="Arial" w:hAnsi="Arial" w:cs="Arial"/>
          <w:b/>
          <w:bCs/>
          <w:sz w:val="20"/>
          <w:szCs w:val="22"/>
        </w:rPr>
      </w:pPr>
      <w:r>
        <w:rPr>
          <w:rFonts w:ascii="Arial" w:hAnsi="Arial" w:cs="Arial"/>
          <w:b/>
          <w:bCs/>
          <w:sz w:val="20"/>
          <w:szCs w:val="22"/>
        </w:rPr>
        <w:t>Podstawa realizacji</w:t>
      </w:r>
    </w:p>
    <w:p w:rsidR="004D69A2" w:rsidRDefault="004D69A2" w:rsidP="005406C0">
      <w:pPr>
        <w:pStyle w:val="Tekstpodstawowywcity"/>
        <w:numPr>
          <w:ilvl w:val="0"/>
          <w:numId w:val="37"/>
        </w:numPr>
        <w:spacing w:line="276" w:lineRule="auto"/>
        <w:ind w:left="426" w:right="-108" w:hanging="426"/>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ofertą Wykonawcy</w:t>
      </w:r>
      <w:r w:rsidR="00F22F47">
        <w:rPr>
          <w:rFonts w:ascii="Arial" w:hAnsi="Arial" w:cs="Arial"/>
          <w:sz w:val="20"/>
          <w:szCs w:val="22"/>
        </w:rPr>
        <w:t>,</w:t>
      </w:r>
    </w:p>
    <w:p w:rsidR="009D5687" w:rsidRPr="009D5687" w:rsidRDefault="004D69A2" w:rsidP="005406C0">
      <w:pPr>
        <w:pStyle w:val="Tekstpodstawowywcity"/>
        <w:numPr>
          <w:ilvl w:val="1"/>
          <w:numId w:val="35"/>
        </w:numPr>
        <w:spacing w:line="276" w:lineRule="auto"/>
        <w:ind w:right="-110"/>
        <w:jc w:val="both"/>
        <w:rPr>
          <w:rFonts w:ascii="Arial" w:hAnsi="Arial"/>
        </w:rPr>
      </w:pPr>
      <w:r>
        <w:rPr>
          <w:rFonts w:ascii="Arial" w:hAnsi="Arial" w:cs="Arial"/>
          <w:sz w:val="20"/>
          <w:szCs w:val="22"/>
        </w:rPr>
        <w:t>dokumentacją projektową</w:t>
      </w:r>
      <w:r w:rsidR="00F22F47">
        <w:rPr>
          <w:rFonts w:ascii="Arial" w:hAnsi="Arial" w:cs="Arial"/>
          <w:sz w:val="20"/>
          <w:szCs w:val="22"/>
        </w:rPr>
        <w:t>,</w:t>
      </w:r>
    </w:p>
    <w:p w:rsidR="009D5687" w:rsidRPr="000B7530" w:rsidRDefault="003F322C" w:rsidP="005406C0">
      <w:pPr>
        <w:pStyle w:val="Tekstpodstawowywcity"/>
        <w:numPr>
          <w:ilvl w:val="1"/>
          <w:numId w:val="35"/>
        </w:numPr>
        <w:spacing w:line="276" w:lineRule="auto"/>
        <w:ind w:right="-110"/>
        <w:jc w:val="both"/>
        <w:rPr>
          <w:rFonts w:ascii="Arial" w:hAnsi="Arial" w:cs="Arial"/>
          <w:sz w:val="20"/>
          <w:szCs w:val="22"/>
        </w:rPr>
      </w:pPr>
      <w:r w:rsidRPr="003F322C">
        <w:rPr>
          <w:rFonts w:ascii="Arial" w:hAnsi="Arial" w:cs="Arial"/>
          <w:sz w:val="20"/>
          <w:szCs w:val="22"/>
        </w:rPr>
        <w:t>potwierdzeniem przyjęcia zgłoszenia robót</w:t>
      </w:r>
      <w:r w:rsidR="00F22F47">
        <w:rPr>
          <w:rFonts w:ascii="Arial" w:hAnsi="Arial" w:cs="Arial"/>
          <w:sz w:val="20"/>
          <w:szCs w:val="22"/>
        </w:rPr>
        <w:t>,</w:t>
      </w:r>
    </w:p>
    <w:p w:rsidR="004D69A2" w:rsidRPr="000B7530"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r w:rsidR="00F22F47">
        <w:rPr>
          <w:rFonts w:ascii="Arial" w:hAnsi="Arial" w:cs="Arial"/>
          <w:sz w:val="20"/>
          <w:szCs w:val="22"/>
        </w:rPr>
        <w:t>,</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r w:rsidR="00F22F47">
        <w:rPr>
          <w:rFonts w:ascii="Arial" w:hAnsi="Arial" w:cs="Arial"/>
          <w:sz w:val="20"/>
          <w:szCs w:val="22"/>
        </w:rPr>
        <w:t>,</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zasadami rzetelnej wiedzy technicznej i ustalonymi zwyczajami</w:t>
      </w:r>
      <w:r w:rsidR="00F22F47">
        <w:rPr>
          <w:rFonts w:ascii="Arial" w:hAnsi="Arial" w:cs="Arial"/>
          <w:sz w:val="20"/>
          <w:szCs w:val="22"/>
        </w:rPr>
        <w:t>,</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E32C9F" w:rsidRPr="00D35023" w:rsidRDefault="00E32C9F" w:rsidP="005406C0">
      <w:pPr>
        <w:pStyle w:val="Tekstpodstawowywcity"/>
        <w:numPr>
          <w:ilvl w:val="0"/>
          <w:numId w:val="37"/>
        </w:numPr>
        <w:spacing w:line="276" w:lineRule="auto"/>
        <w:ind w:left="426" w:right="-108" w:hanging="426"/>
        <w:jc w:val="both"/>
        <w:rPr>
          <w:rFonts w:ascii="Arial" w:hAnsi="Arial" w:cs="Arial"/>
          <w:b/>
          <w:sz w:val="20"/>
          <w:szCs w:val="22"/>
        </w:rPr>
      </w:pPr>
      <w:r w:rsidRPr="00D35023">
        <w:rPr>
          <w:rFonts w:ascii="Arial" w:hAnsi="Arial" w:cs="Arial"/>
          <w:sz w:val="20"/>
          <w:szCs w:val="22"/>
        </w:rPr>
        <w:t xml:space="preserve">Dostarczone </w:t>
      </w:r>
      <w:r w:rsidRPr="00D35023">
        <w:rPr>
          <w:rFonts w:ascii="Arial" w:hAnsi="Arial" w:cs="Arial"/>
          <w:sz w:val="20"/>
        </w:rPr>
        <w:t>wyposażenie musi</w:t>
      </w:r>
      <w:r w:rsidRPr="00D35023">
        <w:rPr>
          <w:rFonts w:ascii="Arial" w:hAnsi="Arial" w:cs="Arial"/>
          <w:sz w:val="20"/>
          <w:szCs w:val="22"/>
        </w:rPr>
        <w:t xml:space="preserve"> być fabrycznie nowe, nieużywane, kompletne, w pełni sprawne, dopuszczone do użytkowania zgodnie z ich przeznaczeniem.</w:t>
      </w:r>
    </w:p>
    <w:p w:rsidR="004D69A2" w:rsidRDefault="004D69A2" w:rsidP="00056617">
      <w:pPr>
        <w:pStyle w:val="Tekstpodstawowywcity"/>
        <w:spacing w:before="120" w:line="276" w:lineRule="auto"/>
        <w:ind w:left="357" w:right="204"/>
        <w:jc w:val="center"/>
        <w:rPr>
          <w:rFonts w:ascii="Arial" w:hAnsi="Arial" w:cs="Arial"/>
          <w:b/>
          <w:bCs/>
          <w:sz w:val="20"/>
          <w:szCs w:val="22"/>
        </w:rPr>
      </w:pPr>
      <w:r>
        <w:rPr>
          <w:rFonts w:ascii="Arial" w:hAnsi="Arial" w:cs="Arial"/>
          <w:b/>
          <w:bCs/>
          <w:sz w:val="20"/>
          <w:szCs w:val="22"/>
        </w:rPr>
        <w:t>§ 3</w:t>
      </w:r>
    </w:p>
    <w:p w:rsidR="004D69A2" w:rsidRDefault="004D69A2" w:rsidP="00056617">
      <w:pPr>
        <w:pStyle w:val="Tekstpodstawowywcity"/>
        <w:spacing w:after="240" w:line="276" w:lineRule="auto"/>
        <w:ind w:left="0" w:right="23"/>
        <w:jc w:val="center"/>
        <w:rPr>
          <w:rFonts w:ascii="Arial" w:hAnsi="Arial" w:cs="Arial"/>
          <w:b/>
          <w:bCs/>
          <w:sz w:val="20"/>
          <w:szCs w:val="22"/>
        </w:rPr>
      </w:pPr>
      <w:r>
        <w:rPr>
          <w:rFonts w:ascii="Arial" w:hAnsi="Arial" w:cs="Arial"/>
          <w:b/>
          <w:bCs/>
          <w:sz w:val="20"/>
          <w:szCs w:val="22"/>
        </w:rPr>
        <w:t>Warunki realizacji:</w:t>
      </w:r>
    </w:p>
    <w:p w:rsidR="008B71CF" w:rsidRPr="000B7530"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rsidR="004D69A2" w:rsidRPr="000B7530" w:rsidRDefault="004D69A2" w:rsidP="005406C0">
      <w:pPr>
        <w:pStyle w:val="Tekstpodstawowywcity"/>
        <w:numPr>
          <w:ilvl w:val="0"/>
          <w:numId w:val="7"/>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Pr="000B7530">
        <w:rPr>
          <w:rFonts w:ascii="Arial" w:hAnsi="Arial" w:cs="Arial"/>
          <w:sz w:val="20"/>
          <w:szCs w:val="22"/>
        </w:rPr>
        <w:t>.</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rsidR="004D69A2" w:rsidRPr="00092BEB"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Dokumentację powykonawcz</w:t>
      </w:r>
      <w:r w:rsidR="00200BA1">
        <w:rPr>
          <w:rFonts w:ascii="Arial" w:hAnsi="Arial" w:cs="Arial"/>
          <w:sz w:val="20"/>
          <w:szCs w:val="22"/>
        </w:rPr>
        <w:t>ą</w:t>
      </w:r>
      <w:r w:rsidRPr="00092BEB">
        <w:rPr>
          <w:rFonts w:ascii="Arial" w:hAnsi="Arial" w:cs="Arial"/>
          <w:sz w:val="20"/>
          <w:szCs w:val="22"/>
        </w:rPr>
        <w:t xml:space="preserve">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lastRenderedPageBreak/>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rsidR="00762F4F" w:rsidRPr="008B71CF" w:rsidRDefault="00BA722E"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proofErr w:type="spellStart"/>
      <w:r w:rsidR="004D69A2" w:rsidRPr="00D268BF">
        <w:rPr>
          <w:rFonts w:ascii="Arial" w:hAnsi="Arial" w:cs="Arial"/>
          <w:sz w:val="20"/>
          <w:szCs w:val="20"/>
        </w:rPr>
        <w:t>poż</w:t>
      </w:r>
      <w:proofErr w:type="spellEnd"/>
      <w:r w:rsidR="004D69A2" w:rsidRPr="00D268BF">
        <w:rPr>
          <w:rFonts w:ascii="Arial" w:hAnsi="Arial" w:cs="Arial"/>
          <w:sz w:val="20"/>
          <w:szCs w:val="20"/>
        </w:rPr>
        <w:t>.</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00D7643D">
        <w:rPr>
          <w:rFonts w:ascii="Arial" w:hAnsi="Arial" w:cs="Arial"/>
          <w:sz w:val="20"/>
          <w:szCs w:val="20"/>
        </w:rPr>
        <w:t>się pokryć w </w:t>
      </w:r>
      <w:r w:rsidRPr="00D268BF">
        <w:rPr>
          <w:rFonts w:ascii="Arial" w:hAnsi="Arial" w:cs="Arial"/>
          <w:sz w:val="20"/>
          <w:szCs w:val="20"/>
        </w:rPr>
        <w:t>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5406C0">
      <w:pPr>
        <w:pStyle w:val="Tekstpodstawowywcity"/>
        <w:numPr>
          <w:ilvl w:val="0"/>
          <w:numId w:val="7"/>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rsidR="00B53159" w:rsidRPr="00545135" w:rsidRDefault="00B53159" w:rsidP="00B53159">
      <w:pPr>
        <w:pStyle w:val="Styl"/>
        <w:numPr>
          <w:ilvl w:val="0"/>
          <w:numId w:val="7"/>
        </w:numPr>
        <w:tabs>
          <w:tab w:val="clear" w:pos="360"/>
          <w:tab w:val="left" w:pos="372"/>
          <w:tab w:val="num" w:pos="426"/>
          <w:tab w:val="num" w:pos="644"/>
        </w:tabs>
        <w:spacing w:line="276" w:lineRule="auto"/>
        <w:ind w:left="644" w:right="11" w:hanging="644"/>
        <w:jc w:val="both"/>
        <w:rPr>
          <w:rFonts w:ascii="Arial" w:eastAsia="Times New Roman" w:hAnsi="Arial" w:cs="Arial"/>
          <w:sz w:val="20"/>
          <w:szCs w:val="22"/>
          <w:lang w:eastAsia="pl-PL"/>
        </w:rPr>
      </w:pPr>
      <w:r>
        <w:rPr>
          <w:rFonts w:ascii="Arial" w:hAnsi="Arial" w:cs="Arial"/>
          <w:sz w:val="20"/>
          <w:szCs w:val="20"/>
        </w:rPr>
        <w:t xml:space="preserve">Z uwagi na możliwość finansowania przedmiotu umowy </w:t>
      </w:r>
      <w:r w:rsidRPr="00545135">
        <w:rPr>
          <w:rFonts w:ascii="Arial" w:hAnsi="Arial" w:cs="Arial"/>
          <w:sz w:val="20"/>
          <w:szCs w:val="20"/>
        </w:rPr>
        <w:t xml:space="preserve">ze środków pozyskanych z kredytu Europejskiego Banku Inwestycyjnego, </w:t>
      </w:r>
      <w:r w:rsidRPr="00545135">
        <w:rPr>
          <w:rFonts w:ascii="Arial" w:eastAsia="Times New Roman" w:hAnsi="Arial" w:cs="Arial"/>
          <w:sz w:val="20"/>
          <w:szCs w:val="22"/>
          <w:lang w:eastAsia="pl-PL"/>
        </w:rPr>
        <w:t>Wykonawca obowiązany jest do stosowania Prawa audytu integralności zgodnie z dyrektywami Unii Europejskiej w zakresie:</w:t>
      </w:r>
    </w:p>
    <w:p w:rsidR="00B53159" w:rsidRPr="00BA17CE" w:rsidRDefault="00B53159" w:rsidP="00B53159">
      <w:pPr>
        <w:pStyle w:val="Styl"/>
        <w:numPr>
          <w:ilvl w:val="0"/>
          <w:numId w:val="39"/>
        </w:numPr>
        <w:tabs>
          <w:tab w:val="left" w:pos="372"/>
        </w:tabs>
        <w:spacing w:line="276" w:lineRule="auto"/>
        <w:ind w:right="11"/>
        <w:jc w:val="both"/>
        <w:rPr>
          <w:rFonts w:ascii="Arial" w:eastAsia="Times New Roman" w:hAnsi="Arial" w:cs="Arial"/>
          <w:sz w:val="20"/>
          <w:szCs w:val="22"/>
          <w:lang w:eastAsia="pl-PL"/>
        </w:rPr>
      </w:pPr>
      <w:r w:rsidRPr="00BA17CE">
        <w:rPr>
          <w:rFonts w:ascii="Arial" w:eastAsia="Times New Roman" w:hAnsi="Arial" w:cs="Arial"/>
          <w:sz w:val="20"/>
          <w:szCs w:val="22"/>
          <w:lang w:eastAsia="pl-PL"/>
        </w:rPr>
        <w:t>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z zadaniem,</w:t>
      </w:r>
    </w:p>
    <w:p w:rsidR="00B53159" w:rsidRPr="000E376D" w:rsidRDefault="00B53159" w:rsidP="00B53159">
      <w:pPr>
        <w:pStyle w:val="Styl"/>
        <w:numPr>
          <w:ilvl w:val="0"/>
          <w:numId w:val="39"/>
        </w:numPr>
        <w:tabs>
          <w:tab w:val="left" w:pos="372"/>
        </w:tabs>
        <w:spacing w:line="276" w:lineRule="auto"/>
        <w:ind w:right="11"/>
        <w:jc w:val="both"/>
        <w:rPr>
          <w:rFonts w:ascii="Arial" w:eastAsia="Times New Roman" w:hAnsi="Arial" w:cs="Arial"/>
          <w:sz w:val="20"/>
          <w:szCs w:val="22"/>
          <w:lang w:eastAsia="pl-PL"/>
        </w:rPr>
      </w:pPr>
      <w:r w:rsidRPr="000E376D">
        <w:rPr>
          <w:rFonts w:ascii="Arial" w:eastAsia="Times New Roman" w:hAnsi="Arial" w:cs="Arial"/>
          <w:sz w:val="20"/>
          <w:szCs w:val="22"/>
          <w:lang w:eastAsia="pl-PL"/>
        </w:rPr>
        <w:t>wymogu prowadzenia ksiąg rachunkowych i zapisów wszystkich transakcji finansowych i wydatków w związku z  zadaniem,</w:t>
      </w:r>
    </w:p>
    <w:p w:rsidR="00B53159" w:rsidRPr="000E376D" w:rsidRDefault="00B53159" w:rsidP="00B53159">
      <w:pPr>
        <w:pStyle w:val="Styl"/>
        <w:numPr>
          <w:ilvl w:val="0"/>
          <w:numId w:val="39"/>
        </w:numPr>
        <w:tabs>
          <w:tab w:val="left" w:pos="372"/>
        </w:tabs>
        <w:spacing w:line="276" w:lineRule="auto"/>
        <w:ind w:right="11"/>
        <w:jc w:val="both"/>
        <w:rPr>
          <w:rFonts w:ascii="Arial" w:eastAsia="Times New Roman" w:hAnsi="Arial" w:cs="Arial"/>
          <w:sz w:val="20"/>
          <w:szCs w:val="22"/>
          <w:lang w:eastAsia="pl-PL"/>
        </w:rPr>
      </w:pPr>
      <w:r w:rsidRPr="000E376D">
        <w:rPr>
          <w:rFonts w:ascii="Arial" w:eastAsia="Times New Roman" w:hAnsi="Arial" w:cs="Arial"/>
          <w:sz w:val="20"/>
          <w:szCs w:val="22"/>
          <w:lang w:eastAsia="pl-PL"/>
        </w:rPr>
        <w:t>prawa Banku do zapoznania się z księgami rachunkowymi i zapisami prowadzonymi przez Wykonawcę w odniesieniu do zadania oraz wykonania kopii dokumentów, w zakresie dozwolonym przez prawo.</w:t>
      </w:r>
    </w:p>
    <w:p w:rsidR="00B53159" w:rsidRPr="00D1638D" w:rsidRDefault="00B53159" w:rsidP="00B53159">
      <w:pPr>
        <w:pStyle w:val="Styl"/>
        <w:numPr>
          <w:ilvl w:val="0"/>
          <w:numId w:val="7"/>
        </w:numPr>
        <w:tabs>
          <w:tab w:val="clear" w:pos="360"/>
          <w:tab w:val="left" w:pos="372"/>
          <w:tab w:val="num" w:pos="426"/>
          <w:tab w:val="num" w:pos="644"/>
        </w:tabs>
        <w:spacing w:line="276" w:lineRule="auto"/>
        <w:ind w:left="644" w:right="11" w:hanging="644"/>
        <w:jc w:val="both"/>
        <w:rPr>
          <w:rFonts w:ascii="Arial" w:hAnsi="Arial" w:cs="Arial"/>
          <w:sz w:val="20"/>
          <w:szCs w:val="20"/>
        </w:rPr>
      </w:pPr>
      <w:r w:rsidRPr="00545135">
        <w:rPr>
          <w:rFonts w:ascii="Arial" w:hAnsi="Arial" w:cs="Arial"/>
          <w:sz w:val="20"/>
          <w:szCs w:val="20"/>
        </w:rPr>
        <w:t>Postano</w:t>
      </w:r>
      <w:r>
        <w:rPr>
          <w:rFonts w:ascii="Arial" w:hAnsi="Arial" w:cs="Arial"/>
          <w:sz w:val="20"/>
          <w:szCs w:val="20"/>
        </w:rPr>
        <w:t>wienia, o których mowa w ust. 14</w:t>
      </w:r>
      <w:r w:rsidRPr="00545135">
        <w:rPr>
          <w:rFonts w:ascii="Arial" w:hAnsi="Arial" w:cs="Arial"/>
          <w:sz w:val="20"/>
          <w:szCs w:val="20"/>
        </w:rPr>
        <w:t xml:space="preserve"> pkt. </w:t>
      </w:r>
      <w:proofErr w:type="spellStart"/>
      <w:r w:rsidRPr="00545135">
        <w:rPr>
          <w:rFonts w:ascii="Arial" w:hAnsi="Arial" w:cs="Arial"/>
          <w:sz w:val="20"/>
          <w:szCs w:val="20"/>
        </w:rPr>
        <w:t>a,b,c</w:t>
      </w:r>
      <w:proofErr w:type="spellEnd"/>
      <w:r w:rsidRPr="00545135">
        <w:rPr>
          <w:rFonts w:ascii="Arial" w:hAnsi="Arial" w:cs="Arial"/>
          <w:sz w:val="20"/>
          <w:szCs w:val="20"/>
        </w:rPr>
        <w:t xml:space="preserve"> mają zastosowanie także do Podwykonawców.</w:t>
      </w:r>
    </w:p>
    <w:p w:rsidR="00B53159" w:rsidRPr="00F051C8" w:rsidRDefault="00B53159" w:rsidP="00B53159">
      <w:pPr>
        <w:pStyle w:val="Tekstpodstawowywcity"/>
        <w:tabs>
          <w:tab w:val="num" w:pos="720"/>
        </w:tabs>
        <w:spacing w:line="276" w:lineRule="auto"/>
        <w:ind w:left="357" w:right="22"/>
        <w:jc w:val="both"/>
        <w:rPr>
          <w:rFonts w:ascii="Arial" w:hAnsi="Arial" w:cs="Arial"/>
          <w:sz w:val="20"/>
          <w:szCs w:val="20"/>
        </w:rPr>
      </w:pPr>
    </w:p>
    <w:p w:rsidR="004D69A2" w:rsidRDefault="004D69A2" w:rsidP="00F50253">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4</w:t>
      </w:r>
    </w:p>
    <w:p w:rsidR="004D69A2" w:rsidRDefault="004D69A2" w:rsidP="00056617">
      <w:pPr>
        <w:pStyle w:val="Tekstpodstawowywcity"/>
        <w:spacing w:after="240" w:line="276" w:lineRule="auto"/>
        <w:ind w:left="0"/>
        <w:jc w:val="center"/>
        <w:rPr>
          <w:rFonts w:ascii="Arial" w:hAnsi="Arial" w:cs="Arial"/>
          <w:b/>
          <w:bCs/>
          <w:sz w:val="20"/>
          <w:szCs w:val="22"/>
        </w:rPr>
      </w:pPr>
      <w:r w:rsidRPr="00330627">
        <w:rPr>
          <w:rFonts w:ascii="Arial" w:hAnsi="Arial" w:cs="Arial"/>
          <w:b/>
          <w:bCs/>
          <w:sz w:val="20"/>
          <w:szCs w:val="22"/>
        </w:rPr>
        <w:t>Podwykonawcy</w:t>
      </w:r>
    </w:p>
    <w:p w:rsidR="004D69A2" w:rsidRPr="00330627" w:rsidRDefault="001B3536"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0"/>
        </w:rPr>
      </w:pPr>
      <w:r w:rsidRPr="001B3536">
        <w:rPr>
          <w:rFonts w:ascii="Arial" w:hAnsi="Arial" w:cs="Arial"/>
          <w:sz w:val="20"/>
          <w:szCs w:val="22"/>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r w:rsidR="00A230B9">
        <w:rPr>
          <w:rFonts w:ascii="Arial" w:hAnsi="Arial" w:cs="Arial"/>
          <w:sz w:val="20"/>
          <w:szCs w:val="22"/>
        </w:rPr>
        <w:t>................... .</w:t>
      </w:r>
    </w:p>
    <w:p w:rsidR="004D69A2" w:rsidRDefault="004D69A2" w:rsidP="00E20834">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330627">
        <w:rPr>
          <w:rFonts w:ascii="Arial" w:hAnsi="Arial" w:cs="Arial"/>
          <w:sz w:val="20"/>
          <w:szCs w:val="22"/>
        </w:rPr>
        <w:t>Wykonawca ponosi odpowiedz</w:t>
      </w:r>
      <w:r>
        <w:rPr>
          <w:rFonts w:ascii="Arial" w:hAnsi="Arial" w:cs="Arial"/>
          <w:sz w:val="20"/>
          <w:szCs w:val="22"/>
        </w:rPr>
        <w:t xml:space="preserve">ialność za wszelkie zachowania </w:t>
      </w:r>
      <w:r w:rsidR="00BA722E">
        <w:rPr>
          <w:rFonts w:ascii="Arial" w:hAnsi="Arial" w:cs="Arial"/>
          <w:sz w:val="20"/>
          <w:szCs w:val="22"/>
        </w:rPr>
        <w:t>osób trzecich</w:t>
      </w:r>
      <w:r w:rsidRPr="00330627">
        <w:rPr>
          <w:rFonts w:ascii="Arial" w:hAnsi="Arial" w:cs="Arial"/>
          <w:sz w:val="20"/>
          <w:szCs w:val="22"/>
        </w:rPr>
        <w:t>, którymi się posługuje przy wykonywaniu umowy, tak jak za swoje własne działania lub zaniechania.</w:t>
      </w:r>
    </w:p>
    <w:p w:rsidR="00E20834" w:rsidRPr="003460E2" w:rsidRDefault="00E20834" w:rsidP="00E20834">
      <w:pPr>
        <w:pStyle w:val="Tekstpodstawowywcity"/>
        <w:numPr>
          <w:ilvl w:val="0"/>
          <w:numId w:val="1"/>
        </w:numPr>
        <w:tabs>
          <w:tab w:val="clear" w:pos="644"/>
        </w:tabs>
        <w:spacing w:line="276" w:lineRule="auto"/>
        <w:ind w:left="426" w:right="66" w:hanging="426"/>
        <w:jc w:val="both"/>
        <w:rPr>
          <w:rFonts w:ascii="Arial" w:hAnsi="Arial" w:cs="Arial"/>
          <w:color w:val="000000"/>
          <w:sz w:val="20"/>
          <w:szCs w:val="22"/>
        </w:rPr>
      </w:pPr>
      <w:r w:rsidRPr="003460E2">
        <w:rPr>
          <w:rFonts w:ascii="Arial" w:hAnsi="Arial" w:cs="Arial"/>
          <w:color w:val="000000"/>
          <w:sz w:val="20"/>
          <w:szCs w:val="22"/>
        </w:rPr>
        <w:t>W przypadku zmiany lub rezygnacji z Podwykonawcy, a jest to podmiot, na którego zasoby powoływał się Wykonawca w celu wykazania spełniania warunków udziału w postępowaniu, Wykonawca jest zobowiązany wykazać Zamawiającemu, iż proponowany Podwykonawca lub Wykonawca samodzielnie spełnia je w stopniu nie mniejszym niż wymagany w trakcie postępowania o udzielenie zamówienia.</w:t>
      </w:r>
    </w:p>
    <w:p w:rsidR="004D69A2" w:rsidRPr="003C4A66" w:rsidRDefault="004D69A2" w:rsidP="00E20834">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Pr="00780A13" w:rsidRDefault="00866333"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4D69A2" w:rsidRPr="00780A13" w:rsidRDefault="0010701A" w:rsidP="005406C0">
      <w:pPr>
        <w:pStyle w:val="Tekstpodstawowywcity"/>
        <w:numPr>
          <w:ilvl w:val="0"/>
          <w:numId w:val="12"/>
        </w:numPr>
        <w:tabs>
          <w:tab w:val="clear" w:pos="644"/>
          <w:tab w:val="num" w:pos="360"/>
        </w:tabs>
        <w:spacing w:line="276" w:lineRule="auto"/>
        <w:ind w:left="360" w:right="22"/>
        <w:jc w:val="both"/>
        <w:rPr>
          <w:rFonts w:ascii="Arial" w:hAnsi="Arial" w:cs="Arial"/>
          <w:sz w:val="20"/>
          <w:szCs w:val="20"/>
        </w:rPr>
      </w:pPr>
      <w:r w:rsidRPr="00780A13">
        <w:rPr>
          <w:rFonts w:ascii="Arial" w:hAnsi="Arial" w:cs="Arial"/>
          <w:sz w:val="20"/>
          <w:szCs w:val="20"/>
        </w:rPr>
        <w:lastRenderedPageBreak/>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5406C0">
      <w:pPr>
        <w:pStyle w:val="Tekstpodstawowywcity"/>
        <w:numPr>
          <w:ilvl w:val="0"/>
          <w:numId w:val="12"/>
        </w:numPr>
        <w:tabs>
          <w:tab w:val="clear" w:pos="644"/>
          <w:tab w:val="num" w:pos="360"/>
        </w:tabs>
        <w:spacing w:line="276" w:lineRule="auto"/>
        <w:ind w:left="360"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w:t>
      </w:r>
      <w:r w:rsidR="007013F3">
        <w:rPr>
          <w:rFonts w:ascii="Arial" w:hAnsi="Arial" w:cs="Arial"/>
          <w:sz w:val="20"/>
          <w:szCs w:val="20"/>
        </w:rPr>
        <w:t>a.</w:t>
      </w:r>
    </w:p>
    <w:p w:rsidR="00444840" w:rsidRDefault="004D69A2" w:rsidP="007013F3">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7B4FA6">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w:t>
      </w:r>
      <w:r w:rsidR="007013F3">
        <w:rPr>
          <w:rFonts w:ascii="Arial" w:hAnsi="Arial" w:cs="Arial"/>
          <w:sz w:val="20"/>
          <w:szCs w:val="20"/>
        </w:rPr>
        <w:t xml:space="preserve">jącego Podwykonawcę lub dalszego </w:t>
      </w:r>
      <w:r w:rsidRPr="007013F3">
        <w:rPr>
          <w:rFonts w:ascii="Arial" w:hAnsi="Arial" w:cs="Arial"/>
          <w:sz w:val="20"/>
          <w:szCs w:val="20"/>
        </w:rPr>
        <w:t>Podwykonawcę z terenu budowy, jeżeli działania Podwykonawc</w:t>
      </w:r>
      <w:r w:rsidR="007013F3">
        <w:rPr>
          <w:rFonts w:ascii="Arial" w:hAnsi="Arial" w:cs="Arial"/>
          <w:sz w:val="20"/>
          <w:szCs w:val="20"/>
        </w:rPr>
        <w:t>y lub dalszego Podwykonawcy na t</w:t>
      </w:r>
      <w:r w:rsidRPr="007013F3">
        <w:rPr>
          <w:rFonts w:ascii="Arial" w:hAnsi="Arial" w:cs="Arial"/>
          <w:sz w:val="20"/>
          <w:szCs w:val="20"/>
        </w:rPr>
        <w:t>erenie budowy naruszają postanowienia niniejszej Umowy.</w:t>
      </w:r>
    </w:p>
    <w:p w:rsidR="00B53159" w:rsidRDefault="00B53159" w:rsidP="00B53159">
      <w:pPr>
        <w:pStyle w:val="Tekstpodstawowywcity"/>
        <w:spacing w:line="276" w:lineRule="auto"/>
        <w:ind w:right="23"/>
        <w:jc w:val="both"/>
        <w:rPr>
          <w:rFonts w:ascii="Arial" w:hAnsi="Arial" w:cs="Arial"/>
          <w:sz w:val="20"/>
          <w:szCs w:val="20"/>
        </w:rPr>
      </w:pPr>
    </w:p>
    <w:p w:rsidR="004D69A2" w:rsidRPr="00B53A29" w:rsidRDefault="004D69A2" w:rsidP="008546FA">
      <w:pPr>
        <w:pStyle w:val="Tekstpodstawowywcity"/>
        <w:spacing w:before="120" w:line="276" w:lineRule="auto"/>
        <w:ind w:left="0" w:right="23" w:firstLine="357"/>
        <w:jc w:val="center"/>
        <w:rPr>
          <w:rFonts w:ascii="Arial" w:hAnsi="Arial" w:cs="Arial"/>
          <w:b/>
          <w:bCs/>
          <w:sz w:val="20"/>
          <w:szCs w:val="22"/>
        </w:rPr>
      </w:pPr>
      <w:r w:rsidRPr="00B53A29">
        <w:rPr>
          <w:rFonts w:ascii="Arial" w:hAnsi="Arial" w:cs="Arial"/>
          <w:b/>
          <w:bCs/>
          <w:sz w:val="20"/>
          <w:szCs w:val="22"/>
        </w:rPr>
        <w:t>§ 5</w:t>
      </w:r>
    </w:p>
    <w:p w:rsidR="004D69A2" w:rsidRPr="00B53A29" w:rsidRDefault="004D69A2" w:rsidP="00056617">
      <w:pPr>
        <w:pStyle w:val="Tekstpodstawowywcity"/>
        <w:spacing w:after="240" w:line="276" w:lineRule="auto"/>
        <w:ind w:left="0" w:right="23"/>
        <w:jc w:val="center"/>
        <w:rPr>
          <w:rFonts w:ascii="Arial" w:hAnsi="Arial" w:cs="Arial"/>
          <w:b/>
          <w:bCs/>
          <w:sz w:val="20"/>
          <w:szCs w:val="22"/>
        </w:rPr>
      </w:pPr>
      <w:r w:rsidRPr="00B53A29">
        <w:rPr>
          <w:rFonts w:ascii="Arial" w:hAnsi="Arial" w:cs="Arial"/>
          <w:b/>
          <w:bCs/>
          <w:sz w:val="20"/>
          <w:szCs w:val="22"/>
        </w:rPr>
        <w:t>Terminy realizacji</w:t>
      </w:r>
    </w:p>
    <w:p w:rsidR="004D69A2" w:rsidRPr="00F1704E" w:rsidRDefault="004D69A2" w:rsidP="005406C0">
      <w:pPr>
        <w:pStyle w:val="Tekstpodstawowywcity"/>
        <w:numPr>
          <w:ilvl w:val="0"/>
          <w:numId w:val="2"/>
        </w:numPr>
        <w:spacing w:line="276" w:lineRule="auto"/>
        <w:ind w:right="22"/>
        <w:jc w:val="both"/>
        <w:rPr>
          <w:rFonts w:ascii="Arial" w:hAnsi="Arial" w:cs="Arial"/>
          <w:strike/>
          <w:color w:val="FF0000"/>
          <w:sz w:val="20"/>
          <w:szCs w:val="22"/>
        </w:rPr>
      </w:pPr>
      <w:r>
        <w:rPr>
          <w:rFonts w:ascii="Arial" w:hAnsi="Arial" w:cs="Arial"/>
          <w:sz w:val="20"/>
          <w:szCs w:val="22"/>
        </w:rPr>
        <w:t xml:space="preserve">Zamawiający zobowiązuje się przekazać </w:t>
      </w:r>
      <w:r w:rsidRPr="00F87514">
        <w:rPr>
          <w:rFonts w:ascii="Arial" w:hAnsi="Arial" w:cs="Arial"/>
          <w:b/>
          <w:sz w:val="20"/>
          <w:szCs w:val="22"/>
        </w:rPr>
        <w:t>Wykonawcy teren budowy w terminie do 14 dni</w:t>
      </w:r>
      <w:r w:rsidRPr="004E6D31">
        <w:rPr>
          <w:rFonts w:ascii="Arial" w:hAnsi="Arial" w:cs="Arial"/>
          <w:sz w:val="20"/>
          <w:szCs w:val="22"/>
        </w:rPr>
        <w:t xml:space="preserve"> kalend</w:t>
      </w:r>
      <w:r w:rsidR="004E6D31">
        <w:rPr>
          <w:rFonts w:ascii="Arial" w:hAnsi="Arial" w:cs="Arial"/>
          <w:sz w:val="20"/>
          <w:szCs w:val="22"/>
        </w:rPr>
        <w:t>arzowych od daty zawarcia umowy</w:t>
      </w:r>
      <w:r w:rsidR="004B1926">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Wykonawca ma obowiązek zawiadomić Zamawiającego o wszelkich zastrzeżeniach dotyczących dokumentacji projektowej i technicznej l</w:t>
      </w:r>
      <w:r w:rsidR="004E6D31">
        <w:rPr>
          <w:rFonts w:ascii="Arial" w:hAnsi="Arial" w:cs="Arial"/>
          <w:sz w:val="20"/>
          <w:szCs w:val="22"/>
        </w:rPr>
        <w:t>u</w:t>
      </w:r>
      <w:r w:rsidR="00005994">
        <w:rPr>
          <w:rFonts w:ascii="Arial" w:hAnsi="Arial" w:cs="Arial"/>
          <w:sz w:val="20"/>
          <w:szCs w:val="22"/>
        </w:rPr>
        <w:t xml:space="preserve">b terenu </w:t>
      </w:r>
      <w:r w:rsidR="00005994" w:rsidRPr="00B94506">
        <w:rPr>
          <w:rFonts w:ascii="Arial" w:hAnsi="Arial" w:cs="Arial"/>
          <w:b/>
          <w:sz w:val="20"/>
          <w:szCs w:val="22"/>
        </w:rPr>
        <w:t>budowy w terminie do 14</w:t>
      </w:r>
      <w:r w:rsidRPr="00B94506">
        <w:rPr>
          <w:rFonts w:ascii="Arial" w:hAnsi="Arial" w:cs="Arial"/>
          <w:b/>
          <w:sz w:val="20"/>
          <w:szCs w:val="22"/>
        </w:rPr>
        <w:t xml:space="preserve"> dni</w:t>
      </w:r>
      <w:r w:rsidRPr="007C0E82">
        <w:rPr>
          <w:rFonts w:ascii="Arial" w:hAnsi="Arial" w:cs="Arial"/>
          <w:sz w:val="20"/>
          <w:szCs w:val="22"/>
        </w:rPr>
        <w:t xml:space="preserve"> </w:t>
      </w:r>
      <w:r w:rsidRPr="004E6D31">
        <w:rPr>
          <w:rFonts w:ascii="Arial" w:hAnsi="Arial" w:cs="Arial"/>
          <w:sz w:val="20"/>
          <w:szCs w:val="22"/>
        </w:rPr>
        <w:t xml:space="preserve">od </w:t>
      </w:r>
      <w:r w:rsidR="004E6D31">
        <w:rPr>
          <w:rFonts w:ascii="Arial" w:hAnsi="Arial" w:cs="Arial"/>
          <w:sz w:val="20"/>
          <w:szCs w:val="22"/>
        </w:rPr>
        <w:t>daty podpisania umowy</w:t>
      </w:r>
      <w:r w:rsidRPr="007C0E82">
        <w:rPr>
          <w:rFonts w:ascii="Arial" w:hAnsi="Arial" w:cs="Arial"/>
          <w:sz w:val="20"/>
          <w:szCs w:val="22"/>
        </w:rPr>
        <w:t xml:space="preserve">. </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w:t>
      </w:r>
      <w:r w:rsidR="00866333" w:rsidRPr="00B94506">
        <w:rPr>
          <w:rFonts w:ascii="Arial" w:hAnsi="Arial" w:cs="Arial"/>
          <w:b/>
          <w:sz w:val="20"/>
          <w:szCs w:val="22"/>
        </w:rPr>
        <w:t xml:space="preserve">do </w:t>
      </w:r>
      <w:r w:rsidRPr="00B94506">
        <w:rPr>
          <w:rFonts w:ascii="Arial" w:hAnsi="Arial" w:cs="Arial"/>
          <w:b/>
          <w:sz w:val="20"/>
          <w:szCs w:val="22"/>
        </w:rPr>
        <w:t>7 dni</w:t>
      </w:r>
      <w:r w:rsidRPr="007C0E82">
        <w:rPr>
          <w:rFonts w:ascii="Arial" w:hAnsi="Arial" w:cs="Arial"/>
          <w:sz w:val="20"/>
          <w:szCs w:val="22"/>
        </w:rPr>
        <w:t xml:space="preserve"> kalendarzowych po przekazaniu terenu budowy.</w:t>
      </w:r>
    </w:p>
    <w:p w:rsidR="004D69A2" w:rsidRPr="006776A4" w:rsidRDefault="004D69A2" w:rsidP="005406C0">
      <w:pPr>
        <w:pStyle w:val="Tekstpodstawowywcity"/>
        <w:numPr>
          <w:ilvl w:val="0"/>
          <w:numId w:val="2"/>
        </w:numPr>
        <w:spacing w:line="276" w:lineRule="auto"/>
        <w:ind w:right="-31"/>
        <w:jc w:val="both"/>
        <w:rPr>
          <w:rFonts w:ascii="Arial" w:hAnsi="Arial" w:cs="Arial"/>
          <w:sz w:val="20"/>
          <w:szCs w:val="22"/>
        </w:rPr>
      </w:pPr>
      <w:r w:rsidRPr="007C0E82">
        <w:rPr>
          <w:rFonts w:ascii="Arial" w:hAnsi="Arial" w:cs="Arial"/>
          <w:sz w:val="20"/>
          <w:szCs w:val="22"/>
        </w:rPr>
        <w:t xml:space="preserve">Zakończenie robót i zgłoszenie gotowości do odbioru końcowego zadania nastąpi </w:t>
      </w:r>
      <w:r w:rsidR="006776A4" w:rsidRPr="006776A4">
        <w:rPr>
          <w:rFonts w:ascii="Arial" w:hAnsi="Arial" w:cs="Arial"/>
          <w:b/>
          <w:sz w:val="20"/>
          <w:szCs w:val="22"/>
        </w:rPr>
        <w:t xml:space="preserve">do </w:t>
      </w:r>
      <w:r w:rsidR="003A2929">
        <w:rPr>
          <w:rFonts w:ascii="Arial" w:hAnsi="Arial" w:cs="Arial"/>
          <w:b/>
          <w:sz w:val="20"/>
          <w:szCs w:val="22"/>
        </w:rPr>
        <w:t>2</w:t>
      </w:r>
      <w:r w:rsidR="006776A4" w:rsidRPr="006776A4">
        <w:rPr>
          <w:rFonts w:ascii="Arial" w:hAnsi="Arial" w:cs="Arial"/>
          <w:b/>
          <w:sz w:val="20"/>
          <w:szCs w:val="22"/>
        </w:rPr>
        <w:t xml:space="preserve"> miesięcy od daty podpisania umowy</w:t>
      </w:r>
      <w:r w:rsidR="006776A4" w:rsidRPr="006776A4">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rsidR="004D69A2" w:rsidRPr="006C3560" w:rsidRDefault="004D69A2" w:rsidP="007F5773">
      <w:pPr>
        <w:pStyle w:val="Tekstpodstawowywcity"/>
        <w:spacing w:line="276" w:lineRule="auto"/>
        <w:ind w:left="360" w:right="22"/>
        <w:jc w:val="both"/>
        <w:rPr>
          <w:rFonts w:ascii="Arial" w:hAnsi="Arial" w:cs="Arial"/>
          <w:sz w:val="20"/>
          <w:szCs w:val="22"/>
        </w:rPr>
      </w:pPr>
      <w:r w:rsidRPr="007C0E82">
        <w:rPr>
          <w:rFonts w:ascii="Arial" w:hAnsi="Arial" w:cs="Arial"/>
          <w:sz w:val="20"/>
          <w:szCs w:val="22"/>
        </w:rPr>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rsidR="004D69A2" w:rsidRPr="009409AC" w:rsidRDefault="004D69A2" w:rsidP="005406C0">
      <w:pPr>
        <w:pStyle w:val="Tekstpodstawowywcity"/>
        <w:numPr>
          <w:ilvl w:val="0"/>
          <w:numId w:val="2"/>
        </w:numPr>
        <w:spacing w:line="276" w:lineRule="auto"/>
        <w:ind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00B94506">
        <w:rPr>
          <w:rFonts w:ascii="Arial" w:hAnsi="Arial" w:cs="Arial"/>
          <w:sz w:val="20"/>
          <w:szCs w:val="22"/>
        </w:rPr>
        <w:t>30</w:t>
      </w:r>
      <w:r w:rsidRPr="009409AC">
        <w:rPr>
          <w:rFonts w:ascii="Arial" w:hAnsi="Arial" w:cs="Arial"/>
          <w:sz w:val="20"/>
          <w:szCs w:val="22"/>
        </w:rPr>
        <w:t xml:space="preserve"> dni od dnia rozpoczęcia odbioru.</w:t>
      </w:r>
    </w:p>
    <w:p w:rsidR="004D69A2" w:rsidRPr="00251E82" w:rsidRDefault="004D69A2" w:rsidP="008546FA">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6</w:t>
      </w:r>
    </w:p>
    <w:p w:rsidR="004D69A2" w:rsidRDefault="004D69A2" w:rsidP="00056617">
      <w:pPr>
        <w:pStyle w:val="Tekstpodstawowywcity"/>
        <w:spacing w:after="240" w:line="276" w:lineRule="auto"/>
        <w:ind w:left="0" w:right="22"/>
        <w:jc w:val="center"/>
        <w:rPr>
          <w:rFonts w:ascii="Arial" w:hAnsi="Arial" w:cs="Arial"/>
          <w:b/>
          <w:bCs/>
          <w:sz w:val="20"/>
          <w:szCs w:val="22"/>
        </w:rPr>
      </w:pPr>
      <w:r>
        <w:rPr>
          <w:rFonts w:ascii="Arial" w:hAnsi="Arial" w:cs="Arial"/>
          <w:b/>
          <w:bCs/>
          <w:sz w:val="20"/>
          <w:szCs w:val="22"/>
        </w:rPr>
        <w:t>Nadzór nad wykonawstwem</w:t>
      </w:r>
    </w:p>
    <w:p w:rsidR="00E02E48" w:rsidRDefault="004D69A2" w:rsidP="00E02E48">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Ze strony Zamawiającego osobą odpowiedzialną za realizację zadania jest</w:t>
      </w:r>
      <w:r w:rsidR="00E02E48">
        <w:rPr>
          <w:rFonts w:ascii="Arial" w:hAnsi="Arial" w:cs="Arial"/>
          <w:sz w:val="20"/>
          <w:szCs w:val="22"/>
        </w:rPr>
        <w:t xml:space="preserve">: </w:t>
      </w:r>
    </w:p>
    <w:p w:rsidR="001B3536" w:rsidRDefault="00E02E48" w:rsidP="00E02E48">
      <w:pPr>
        <w:pStyle w:val="Tekstpodstawowywcity"/>
        <w:spacing w:line="276" w:lineRule="auto"/>
        <w:ind w:left="426" w:right="22"/>
        <w:jc w:val="both"/>
        <w:rPr>
          <w:rFonts w:ascii="Arial" w:hAnsi="Arial" w:cs="Arial"/>
          <w:sz w:val="20"/>
          <w:szCs w:val="22"/>
        </w:rPr>
      </w:pPr>
      <w:r>
        <w:rPr>
          <w:rFonts w:ascii="Arial" w:hAnsi="Arial" w:cs="Arial"/>
          <w:b/>
          <w:sz w:val="20"/>
          <w:szCs w:val="22"/>
        </w:rPr>
        <w:t>Wojciech Witos, tel.: 32 37-33-389</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Wykonawca na swój koszt ustanawia:</w:t>
      </w:r>
    </w:p>
    <w:p w:rsidR="004D69A2" w:rsidRPr="00B369AC" w:rsidRDefault="003E7AA5" w:rsidP="005406C0">
      <w:pPr>
        <w:pStyle w:val="Tekstpodstawowywcity"/>
        <w:numPr>
          <w:ilvl w:val="1"/>
          <w:numId w:val="3"/>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Pr>
          <w:rFonts w:ascii="Arial" w:hAnsi="Arial" w:cs="Arial"/>
          <w:sz w:val="20"/>
          <w:szCs w:val="22"/>
        </w:rPr>
        <w:t xml:space="preserve">   </w:t>
      </w:r>
      <w:r w:rsidR="001B3536">
        <w:rPr>
          <w:rFonts w:ascii="Arial" w:hAnsi="Arial" w:cs="Arial"/>
          <w:sz w:val="20"/>
          <w:szCs w:val="22"/>
        </w:rPr>
        <w:t>…………………………………………</w:t>
      </w:r>
    </w:p>
    <w:p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rsidR="004D69A2" w:rsidRPr="009409AC" w:rsidRDefault="009A5F6A" w:rsidP="005406C0">
      <w:pPr>
        <w:pStyle w:val="Tekstpodstawowy21"/>
        <w:numPr>
          <w:ilvl w:val="0"/>
          <w:numId w:val="3"/>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4" w:name="_Hlk508882657"/>
      <w:r w:rsidRPr="009409AC">
        <w:rPr>
          <w:rFonts w:ascii="Arial" w:hAnsi="Arial" w:cs="Arial"/>
          <w:sz w:val="20"/>
          <w:szCs w:val="22"/>
        </w:rPr>
        <w:t>Inspektora N</w:t>
      </w:r>
      <w:r w:rsidR="004D69A2" w:rsidRPr="009409AC">
        <w:rPr>
          <w:rFonts w:ascii="Arial" w:hAnsi="Arial" w:cs="Arial"/>
          <w:sz w:val="20"/>
          <w:szCs w:val="22"/>
        </w:rPr>
        <w:t>adzoru</w:t>
      </w:r>
      <w:bookmarkEnd w:id="4"/>
      <w:r w:rsidR="004D69A2" w:rsidRPr="009409AC">
        <w:rPr>
          <w:rFonts w:ascii="Arial" w:hAnsi="Arial" w:cs="Arial"/>
          <w:sz w:val="20"/>
          <w:szCs w:val="22"/>
        </w:rPr>
        <w:t xml:space="preserve"> i powiadomi o tym fakcie Wykonawcę na przekazaniu placu budowy</w:t>
      </w:r>
      <w:r w:rsidR="00B53159" w:rsidRPr="00B53159">
        <w:rPr>
          <w:rFonts w:ascii="Arial" w:hAnsi="Arial" w:cs="Arial"/>
          <w:sz w:val="20"/>
          <w:szCs w:val="22"/>
        </w:rPr>
        <w:t>.</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r w:rsidR="00E02E48">
        <w:rPr>
          <w:rFonts w:ascii="Arial" w:hAnsi="Arial" w:cs="Arial"/>
          <w:sz w:val="20"/>
          <w:szCs w:val="22"/>
        </w:rPr>
        <w:t>.</w:t>
      </w:r>
    </w:p>
    <w:p w:rsidR="004D69A2" w:rsidRPr="009409AC" w:rsidRDefault="004D69A2" w:rsidP="005406C0">
      <w:pPr>
        <w:pStyle w:val="Tekstpodstawowywcity"/>
        <w:numPr>
          <w:ilvl w:val="0"/>
          <w:numId w:val="3"/>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lastRenderedPageBreak/>
        <w:t>W zakresie wzajemnego współdziałania przy realizacji przedmiotu umowy strony zobowiązują się działać niezwłocznie, przestrzegając obowiązujących przepisów prawa i ustalonych zwyczajów.</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B94506" w:rsidRDefault="00B94506" w:rsidP="008546FA">
      <w:pPr>
        <w:pStyle w:val="Tekstpodstawowywcity"/>
        <w:spacing w:line="276" w:lineRule="auto"/>
        <w:ind w:left="0" w:right="204"/>
        <w:jc w:val="center"/>
        <w:rPr>
          <w:rFonts w:ascii="Arial" w:hAnsi="Arial" w:cs="Arial"/>
          <w:b/>
          <w:bCs/>
          <w:sz w:val="20"/>
          <w:szCs w:val="22"/>
        </w:rPr>
      </w:pPr>
    </w:p>
    <w:p w:rsidR="004D69A2" w:rsidRDefault="004D69A2" w:rsidP="008546FA">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 7</w:t>
      </w:r>
    </w:p>
    <w:p w:rsidR="004D69A2" w:rsidRPr="00782174" w:rsidRDefault="004D69A2" w:rsidP="00056617">
      <w:pPr>
        <w:pStyle w:val="Tekstpodstawowywcity"/>
        <w:spacing w:after="240" w:line="276" w:lineRule="auto"/>
        <w:ind w:left="0" w:right="204"/>
        <w:jc w:val="center"/>
        <w:rPr>
          <w:rFonts w:ascii="Arial" w:hAnsi="Arial" w:cs="Arial"/>
          <w:b/>
          <w:bCs/>
          <w:sz w:val="20"/>
          <w:szCs w:val="22"/>
          <w:vertAlign w:val="superscript"/>
        </w:rPr>
      </w:pPr>
      <w:r>
        <w:rPr>
          <w:rFonts w:ascii="Arial" w:hAnsi="Arial" w:cs="Arial"/>
          <w:b/>
          <w:bCs/>
          <w:sz w:val="20"/>
          <w:szCs w:val="22"/>
        </w:rPr>
        <w:t>Wynagrodzenie</w:t>
      </w:r>
    </w:p>
    <w:p w:rsidR="004D69A2" w:rsidRPr="009409AC"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w:t>
      </w:r>
    </w:p>
    <w:p w:rsidR="001B3536" w:rsidRPr="00E1619E" w:rsidRDefault="001B3536" w:rsidP="00C34A74">
      <w:pPr>
        <w:pStyle w:val="Tekstpodstawowywcity"/>
        <w:tabs>
          <w:tab w:val="num" w:pos="360"/>
          <w:tab w:val="num" w:pos="1440"/>
        </w:tabs>
        <w:spacing w:line="276" w:lineRule="auto"/>
        <w:ind w:left="360" w:right="23" w:firstLine="180"/>
        <w:jc w:val="both"/>
        <w:rPr>
          <w:rFonts w:ascii="Arial" w:hAnsi="Arial" w:cs="Arial"/>
          <w:sz w:val="20"/>
          <w:szCs w:val="22"/>
        </w:rPr>
      </w:pPr>
      <w:r w:rsidRPr="00E1619E">
        <w:rPr>
          <w:rFonts w:ascii="Arial" w:hAnsi="Arial" w:cs="Arial"/>
          <w:sz w:val="20"/>
          <w:szCs w:val="22"/>
        </w:rPr>
        <w:t>brutto:</w:t>
      </w:r>
      <w:r w:rsidR="0067624A">
        <w:rPr>
          <w:rFonts w:ascii="Arial" w:hAnsi="Arial" w:cs="Arial"/>
          <w:sz w:val="20"/>
          <w:szCs w:val="22"/>
        </w:rPr>
        <w:t xml:space="preserve"> </w:t>
      </w:r>
      <w:r w:rsidRPr="00E1619E">
        <w:rPr>
          <w:rFonts w:ascii="Arial" w:hAnsi="Arial" w:cs="Arial"/>
          <w:sz w:val="20"/>
          <w:szCs w:val="22"/>
        </w:rPr>
        <w:t>............</w:t>
      </w:r>
      <w:r w:rsidR="0067624A">
        <w:rPr>
          <w:rFonts w:ascii="Arial" w:hAnsi="Arial" w:cs="Arial"/>
          <w:sz w:val="20"/>
          <w:szCs w:val="22"/>
        </w:rPr>
        <w:t xml:space="preserve">........ </w:t>
      </w:r>
      <w:r w:rsidRPr="00E1619E">
        <w:rPr>
          <w:rFonts w:ascii="Arial" w:hAnsi="Arial" w:cs="Arial"/>
          <w:sz w:val="20"/>
          <w:szCs w:val="22"/>
        </w:rPr>
        <w:t>PLN (słownie:  ………………………………………………</w:t>
      </w:r>
      <w:r w:rsidR="0067624A">
        <w:rPr>
          <w:rFonts w:ascii="Arial" w:hAnsi="Arial" w:cs="Arial"/>
          <w:sz w:val="20"/>
          <w:szCs w:val="22"/>
        </w:rPr>
        <w:t>………………….</w:t>
      </w:r>
      <w:r w:rsidRPr="00E1619E">
        <w:rPr>
          <w:rFonts w:ascii="Arial" w:hAnsi="Arial" w:cs="Arial"/>
          <w:sz w:val="20"/>
          <w:szCs w:val="22"/>
        </w:rPr>
        <w:t>)</w:t>
      </w:r>
    </w:p>
    <w:p w:rsidR="001B3536" w:rsidRPr="00E1619E" w:rsidRDefault="0067624A" w:rsidP="00C34A74">
      <w:pPr>
        <w:pStyle w:val="Tekstpodstawowywcity"/>
        <w:tabs>
          <w:tab w:val="num" w:pos="360"/>
        </w:tabs>
        <w:spacing w:line="276" w:lineRule="auto"/>
        <w:ind w:left="360" w:right="23" w:firstLine="180"/>
        <w:jc w:val="both"/>
        <w:rPr>
          <w:rFonts w:ascii="Arial" w:hAnsi="Arial" w:cs="Arial"/>
          <w:sz w:val="20"/>
          <w:szCs w:val="22"/>
        </w:rPr>
      </w:pPr>
      <w:r>
        <w:rPr>
          <w:rFonts w:ascii="Arial" w:hAnsi="Arial" w:cs="Arial"/>
          <w:sz w:val="20"/>
          <w:szCs w:val="22"/>
        </w:rPr>
        <w:t>w tym: kwota  netto wynosi:</w:t>
      </w:r>
      <w:r w:rsidR="001B3536" w:rsidRPr="00E1619E">
        <w:rPr>
          <w:rFonts w:ascii="Arial" w:hAnsi="Arial" w:cs="Arial"/>
          <w:sz w:val="20"/>
          <w:szCs w:val="22"/>
        </w:rPr>
        <w:t xml:space="preserve"> …………………………</w:t>
      </w:r>
      <w:r>
        <w:rPr>
          <w:rFonts w:ascii="Arial" w:hAnsi="Arial" w:cs="Arial"/>
          <w:sz w:val="20"/>
          <w:szCs w:val="22"/>
        </w:rPr>
        <w:t xml:space="preserve"> </w:t>
      </w:r>
      <w:r w:rsidR="001B3536" w:rsidRPr="00E1619E">
        <w:rPr>
          <w:rFonts w:ascii="Arial" w:hAnsi="Arial" w:cs="Arial"/>
          <w:sz w:val="20"/>
          <w:szCs w:val="22"/>
        </w:rPr>
        <w:t xml:space="preserve">PLN,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 ………………….;......…</w:t>
      </w:r>
      <w:r w:rsidR="0067624A">
        <w:rPr>
          <w:rFonts w:ascii="Arial" w:hAnsi="Arial" w:cs="Arial"/>
          <w:sz w:val="20"/>
          <w:szCs w:val="22"/>
        </w:rPr>
        <w:t xml:space="preserve"> </w:t>
      </w:r>
      <w:r w:rsidRPr="00E1619E">
        <w:rPr>
          <w:rFonts w:ascii="Arial" w:hAnsi="Arial" w:cs="Arial"/>
          <w:sz w:val="20"/>
          <w:szCs w:val="22"/>
        </w:rPr>
        <w:t>PLN, tj. 23 %</w:t>
      </w:r>
    </w:p>
    <w:p w:rsidR="00946EEC" w:rsidRPr="00F051C8" w:rsidRDefault="004D69A2" w:rsidP="005406C0">
      <w:pPr>
        <w:pStyle w:val="Tekstpodstawowywcity"/>
        <w:numPr>
          <w:ilvl w:val="0"/>
          <w:numId w:val="4"/>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5406C0">
      <w:pPr>
        <w:pStyle w:val="Tekstpodstawowywcity"/>
        <w:numPr>
          <w:ilvl w:val="0"/>
          <w:numId w:val="4"/>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67624A"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t>Zamawiający zastrzega sobie prawo wyboru koloru i detali materiałów wykończeniowych o parametrach zgodnych z dokumentacją.</w:t>
      </w:r>
    </w:p>
    <w:p w:rsidR="00C4271C" w:rsidRPr="00CA0A97" w:rsidRDefault="00C4271C" w:rsidP="00C4271C">
      <w:pPr>
        <w:pStyle w:val="Tekstpodstawowywcity"/>
        <w:spacing w:line="276" w:lineRule="auto"/>
        <w:ind w:right="22"/>
        <w:jc w:val="both"/>
        <w:rPr>
          <w:rFonts w:ascii="Arial" w:hAnsi="Arial" w:cs="Arial"/>
          <w:sz w:val="20"/>
          <w:szCs w:val="22"/>
        </w:rPr>
      </w:pPr>
    </w:p>
    <w:p w:rsidR="004D69A2" w:rsidRDefault="004D69A2" w:rsidP="007141E4">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t>§ 8</w:t>
      </w:r>
    </w:p>
    <w:p w:rsidR="004D69A2" w:rsidRDefault="004D69A2" w:rsidP="00056617">
      <w:pPr>
        <w:pStyle w:val="Tekstpodstawowywcity"/>
        <w:spacing w:after="240" w:line="276" w:lineRule="auto"/>
        <w:ind w:left="0" w:right="23"/>
        <w:jc w:val="center"/>
        <w:rPr>
          <w:rFonts w:ascii="Arial" w:hAnsi="Arial" w:cs="Arial"/>
          <w:b/>
          <w:bCs/>
          <w:sz w:val="20"/>
          <w:szCs w:val="22"/>
        </w:rPr>
      </w:pPr>
      <w:r>
        <w:rPr>
          <w:rFonts w:ascii="Arial" w:hAnsi="Arial" w:cs="Arial"/>
          <w:b/>
          <w:bCs/>
          <w:sz w:val="20"/>
          <w:szCs w:val="22"/>
        </w:rPr>
        <w:t>Odbiór dostawy i odbiór końcowy zadania, odbiory gwarancyjne</w:t>
      </w:r>
    </w:p>
    <w:p w:rsidR="004D69A2" w:rsidRPr="009409AC" w:rsidRDefault="004D69A2" w:rsidP="005406C0">
      <w:pPr>
        <w:pStyle w:val="Tekstpodstawowywcity"/>
        <w:numPr>
          <w:ilvl w:val="0"/>
          <w:numId w:val="6"/>
        </w:numPr>
        <w:tabs>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 xml:space="preserve">Przedmiotem odbioru będzie dostawa urządzeń wraz z montażem oraz towarzyszącymi robotami budowlanymi potwierdzona przez </w:t>
      </w:r>
      <w:r w:rsidR="005071E0">
        <w:rPr>
          <w:rFonts w:ascii="Arial" w:hAnsi="Arial" w:cs="Arial"/>
          <w:sz w:val="20"/>
          <w:szCs w:val="22"/>
        </w:rPr>
        <w:t>I</w:t>
      </w:r>
      <w:r w:rsidRPr="009409AC">
        <w:rPr>
          <w:rFonts w:ascii="Arial" w:hAnsi="Arial" w:cs="Arial"/>
          <w:sz w:val="20"/>
          <w:szCs w:val="22"/>
        </w:rPr>
        <w:t xml:space="preserve">nspektora </w:t>
      </w:r>
      <w:r w:rsidR="005071E0">
        <w:rPr>
          <w:rFonts w:ascii="Arial" w:hAnsi="Arial" w:cs="Arial"/>
          <w:sz w:val="20"/>
          <w:szCs w:val="22"/>
        </w:rPr>
        <w:t>N</w:t>
      </w:r>
      <w:r w:rsidRPr="009409AC">
        <w:rPr>
          <w:rFonts w:ascii="Arial" w:hAnsi="Arial" w:cs="Arial"/>
          <w:sz w:val="20"/>
          <w:szCs w:val="22"/>
        </w:rPr>
        <w:t>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przedmiotu umowy</w:t>
      </w:r>
      <w:r w:rsidR="003710BB" w:rsidRPr="009409AC">
        <w:rPr>
          <w:rFonts w:ascii="Arial" w:hAnsi="Arial" w:cs="Arial"/>
          <w:sz w:val="20"/>
          <w:szCs w:val="22"/>
        </w:rPr>
        <w:t>.</w:t>
      </w:r>
    </w:p>
    <w:p w:rsidR="004D69A2" w:rsidRDefault="004D69A2" w:rsidP="005406C0">
      <w:pPr>
        <w:pStyle w:val="Tekstpodstawowywcity"/>
        <w:numPr>
          <w:ilvl w:val="0"/>
          <w:numId w:val="6"/>
        </w:numPr>
        <w:tabs>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5406C0">
      <w:pPr>
        <w:pStyle w:val="Tekstpodstawowywcity"/>
        <w:numPr>
          <w:ilvl w:val="0"/>
          <w:numId w:val="6"/>
        </w:numPr>
        <w:tabs>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5406C0">
      <w:pPr>
        <w:pStyle w:val="Tekstpodstawowywcity"/>
        <w:numPr>
          <w:ilvl w:val="0"/>
          <w:numId w:val="6"/>
        </w:numPr>
        <w:tabs>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5406C0">
      <w:pPr>
        <w:pStyle w:val="Tekstpodstawowywcity"/>
        <w:numPr>
          <w:ilvl w:val="0"/>
          <w:numId w:val="6"/>
        </w:numPr>
        <w:tabs>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5406C0">
      <w:pPr>
        <w:pStyle w:val="Tekstpodstawowywcity"/>
        <w:numPr>
          <w:ilvl w:val="0"/>
          <w:numId w:val="6"/>
        </w:numPr>
        <w:tabs>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5406C0">
      <w:pPr>
        <w:pStyle w:val="Tekstpodstawowywcity"/>
        <w:numPr>
          <w:ilvl w:val="0"/>
          <w:numId w:val="6"/>
        </w:numPr>
        <w:tabs>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w:t>
      </w:r>
      <w:r w:rsidR="00454989">
        <w:rPr>
          <w:rFonts w:ascii="Arial" w:hAnsi="Arial" w:cs="Arial"/>
          <w:sz w:val="20"/>
          <w:szCs w:val="22"/>
        </w:rPr>
        <w:t>1</w:t>
      </w:r>
      <w:r>
        <w:rPr>
          <w:rFonts w:ascii="Arial" w:hAnsi="Arial" w:cs="Arial"/>
          <w:sz w:val="20"/>
          <w:szCs w:val="22"/>
        </w:rPr>
        <w:t xml:space="preserve">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5406C0">
      <w:pPr>
        <w:pStyle w:val="Tekstpodstawowywcity"/>
        <w:numPr>
          <w:ilvl w:val="0"/>
          <w:numId w:val="6"/>
        </w:numPr>
        <w:tabs>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5406C0">
      <w:pPr>
        <w:pStyle w:val="Tekstpodstawowywcity"/>
        <w:numPr>
          <w:ilvl w:val="0"/>
          <w:numId w:val="6"/>
        </w:numPr>
        <w:tabs>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Pr="009409AC"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lastRenderedPageBreak/>
        <w:t>protokoły utylizacji materiałów z rozbiórki zgodnie z obowiązującymi przepisami o gospodarce odpadami,</w:t>
      </w:r>
    </w:p>
    <w:p w:rsidR="004D69A2"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rsidR="00555D54" w:rsidRPr="00DB796A" w:rsidRDefault="00555D54"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Pr>
          <w:rFonts w:ascii="Arial" w:hAnsi="Arial" w:cs="Arial"/>
        </w:rPr>
        <w:t>dokumentację zdjęciową</w:t>
      </w:r>
      <w:r w:rsidR="008C1D6A">
        <w:rPr>
          <w:rFonts w:ascii="Arial" w:hAnsi="Arial" w:cs="Arial"/>
        </w:rPr>
        <w:t>.</w:t>
      </w:r>
    </w:p>
    <w:p w:rsidR="004D69A2" w:rsidRPr="00520D3E" w:rsidRDefault="00BF6FAF" w:rsidP="00520D3E">
      <w:pPr>
        <w:pStyle w:val="Tekstpodstawowywcity"/>
        <w:numPr>
          <w:ilvl w:val="0"/>
          <w:numId w:val="6"/>
        </w:numPr>
        <w:tabs>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5A39E1" w:rsidRPr="00520D3E">
        <w:rPr>
          <w:rFonts w:ascii="Arial" w:hAnsi="Arial" w:cs="Arial"/>
          <w:sz w:val="20"/>
          <w:szCs w:val="20"/>
        </w:rPr>
        <w:t>przedmiotu umowy</w:t>
      </w:r>
      <w:r w:rsidR="004D69A2" w:rsidRPr="00520D3E">
        <w:rPr>
          <w:rFonts w:ascii="Arial" w:hAnsi="Arial" w:cs="Arial"/>
          <w:sz w:val="20"/>
          <w:szCs w:val="20"/>
        </w:rPr>
        <w:t xml:space="preserve"> spisany zostanie protokół odbioru końcowego.</w:t>
      </w:r>
    </w:p>
    <w:p w:rsidR="004D69A2" w:rsidRDefault="00BF6FAF" w:rsidP="005406C0">
      <w:pPr>
        <w:pStyle w:val="Tekstpodstawowywcity"/>
        <w:numPr>
          <w:ilvl w:val="0"/>
          <w:numId w:val="6"/>
        </w:numPr>
        <w:tabs>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Odbiór </w:t>
      </w:r>
      <w:r w:rsidR="00C34C67">
        <w:rPr>
          <w:rFonts w:ascii="Arial" w:hAnsi="Arial" w:cs="Arial"/>
          <w:sz w:val="20"/>
          <w:szCs w:val="20"/>
        </w:rPr>
        <w:t>po okresie rękojmi i gwarancji</w:t>
      </w:r>
      <w:r>
        <w:rPr>
          <w:rFonts w:ascii="Arial" w:hAnsi="Arial" w:cs="Arial"/>
          <w:sz w:val="20"/>
          <w:szCs w:val="20"/>
        </w:rPr>
        <w:t xml:space="preserve"> (ostateczny</w:t>
      </w:r>
      <w:r w:rsidR="004D69A2" w:rsidRPr="00330627">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67624A" w:rsidRPr="00CA0A97" w:rsidRDefault="00BF6FAF" w:rsidP="005406C0">
      <w:pPr>
        <w:pStyle w:val="Tekstpodstawowywcity"/>
        <w:numPr>
          <w:ilvl w:val="0"/>
          <w:numId w:val="6"/>
        </w:numPr>
        <w:tabs>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r w:rsidR="00CA0A97">
        <w:rPr>
          <w:rFonts w:ascii="Arial" w:hAnsi="Arial" w:cs="Arial"/>
          <w:sz w:val="20"/>
          <w:szCs w:val="20"/>
        </w:rPr>
        <w:t>.</w:t>
      </w:r>
    </w:p>
    <w:p w:rsidR="00B53159" w:rsidRDefault="00B53159" w:rsidP="007141E4">
      <w:pPr>
        <w:pStyle w:val="Tekstpodstawowywcity"/>
        <w:spacing w:before="120" w:line="276" w:lineRule="auto"/>
        <w:ind w:left="0" w:right="23"/>
        <w:jc w:val="center"/>
        <w:rPr>
          <w:rFonts w:ascii="Arial" w:hAnsi="Arial" w:cs="Arial"/>
          <w:b/>
          <w:bCs/>
          <w:sz w:val="20"/>
          <w:szCs w:val="22"/>
        </w:rPr>
      </w:pPr>
    </w:p>
    <w:p w:rsidR="004D69A2" w:rsidRDefault="004D69A2" w:rsidP="007141E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9</w:t>
      </w:r>
    </w:p>
    <w:p w:rsidR="004D69A2" w:rsidRDefault="004D69A2" w:rsidP="00056617">
      <w:pPr>
        <w:pStyle w:val="Tekstpodstawowywcity"/>
        <w:spacing w:after="240" w:line="276" w:lineRule="auto"/>
        <w:ind w:left="0" w:right="22"/>
        <w:jc w:val="center"/>
        <w:rPr>
          <w:rFonts w:ascii="Arial" w:hAnsi="Arial" w:cs="Arial"/>
          <w:b/>
          <w:bCs/>
          <w:sz w:val="20"/>
          <w:szCs w:val="22"/>
        </w:rPr>
      </w:pPr>
      <w:r>
        <w:rPr>
          <w:rFonts w:ascii="Arial" w:hAnsi="Arial" w:cs="Arial"/>
          <w:b/>
          <w:bCs/>
          <w:sz w:val="20"/>
          <w:szCs w:val="22"/>
        </w:rPr>
        <w:t>Gwarancja</w:t>
      </w:r>
    </w:p>
    <w:p w:rsidR="004D69A2" w:rsidRPr="00555D54" w:rsidRDefault="004D69A2" w:rsidP="005406C0">
      <w:pPr>
        <w:pStyle w:val="Tekstpodstawowywcity"/>
        <w:numPr>
          <w:ilvl w:val="0"/>
          <w:numId w:val="13"/>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00C34C67" w:rsidRPr="00C34C67">
        <w:rPr>
          <w:rFonts w:ascii="Arial" w:hAnsi="Arial" w:cs="Arial"/>
          <w:b/>
          <w:sz w:val="20"/>
          <w:szCs w:val="22"/>
        </w:rPr>
        <w:t xml:space="preserve">rękojmi i </w:t>
      </w:r>
      <w:r w:rsidRPr="00C34C67">
        <w:rPr>
          <w:rFonts w:ascii="Arial" w:hAnsi="Arial" w:cs="Arial"/>
          <w:b/>
          <w:sz w:val="20"/>
          <w:szCs w:val="22"/>
        </w:rPr>
        <w:t>gwarancji na okres</w:t>
      </w:r>
      <w:r w:rsidR="0000636B" w:rsidRPr="0000636B">
        <w:rPr>
          <w:rFonts w:ascii="Arial" w:hAnsi="Arial" w:cs="Arial"/>
          <w:b/>
          <w:sz w:val="20"/>
          <w:szCs w:val="22"/>
        </w:rPr>
        <w:t xml:space="preserve"> </w:t>
      </w:r>
      <w:r w:rsidR="006C77D0">
        <w:rPr>
          <w:rFonts w:ascii="Arial" w:hAnsi="Arial" w:cs="Arial"/>
          <w:b/>
          <w:sz w:val="20"/>
          <w:szCs w:val="22"/>
        </w:rPr>
        <w:t xml:space="preserve">5 lat </w:t>
      </w:r>
      <w:r w:rsidR="003710BB">
        <w:rPr>
          <w:rFonts w:ascii="Arial" w:hAnsi="Arial" w:cs="Arial"/>
          <w:sz w:val="20"/>
          <w:szCs w:val="22"/>
        </w:rPr>
        <w:t>(</w:t>
      </w:r>
      <w:r w:rsidR="007C5CD3">
        <w:rPr>
          <w:rFonts w:ascii="Arial" w:hAnsi="Arial" w:cs="Arial"/>
          <w:sz w:val="20"/>
          <w:szCs w:val="22"/>
        </w:rPr>
        <w:t>zgodnie z ofertą</w:t>
      </w:r>
      <w:r>
        <w:rPr>
          <w:rFonts w:ascii="Arial" w:hAnsi="Arial" w:cs="Arial"/>
          <w:sz w:val="20"/>
          <w:szCs w:val="22"/>
        </w:rPr>
        <w:t>) od </w:t>
      </w:r>
      <w:r w:rsidRPr="007D5D87">
        <w:rPr>
          <w:rFonts w:ascii="Arial" w:hAnsi="Arial" w:cs="Arial"/>
          <w:sz w:val="20"/>
          <w:szCs w:val="22"/>
        </w:rPr>
        <w:t xml:space="preserve">daty końcowego odbioru </w:t>
      </w:r>
      <w:r w:rsidRPr="009409AC">
        <w:rPr>
          <w:rFonts w:ascii="Arial" w:hAnsi="Arial" w:cs="Arial"/>
          <w:sz w:val="20"/>
          <w:szCs w:val="22"/>
        </w:rPr>
        <w:t>przedmiotu umowy. Gwarancja dotyczy również zabudowanych materiałów i urządzeń</w:t>
      </w:r>
      <w:r w:rsidR="007C5CD3" w:rsidRPr="009409AC">
        <w:rPr>
          <w:rFonts w:ascii="Arial" w:hAnsi="Arial" w:cs="Arial"/>
          <w:sz w:val="20"/>
          <w:szCs w:val="22"/>
        </w:rPr>
        <w:t xml:space="preserve"> i zakresu wykonanego przez Podwykonawców</w:t>
      </w:r>
      <w:r w:rsidR="006F79FF" w:rsidRPr="009409AC">
        <w:rPr>
          <w:rFonts w:ascii="Arial" w:hAnsi="Arial" w:cs="Arial"/>
          <w:sz w:val="20"/>
          <w:szCs w:val="22"/>
        </w:rPr>
        <w:t xml:space="preserve"> </w:t>
      </w:r>
      <w:r w:rsidR="009409AC">
        <w:rPr>
          <w:rFonts w:ascii="Arial" w:hAnsi="Arial" w:cs="Arial"/>
          <w:sz w:val="20"/>
          <w:szCs w:val="22"/>
        </w:rPr>
        <w:t xml:space="preserve">                          </w:t>
      </w:r>
      <w:r w:rsidR="0000636B">
        <w:rPr>
          <w:rFonts w:ascii="Arial" w:hAnsi="Arial" w:cs="Arial"/>
          <w:sz w:val="20"/>
          <w:szCs w:val="22"/>
        </w:rPr>
        <w:t xml:space="preserve">              </w:t>
      </w:r>
      <w:r w:rsidR="006F79FF" w:rsidRPr="009409AC">
        <w:rPr>
          <w:rFonts w:ascii="Arial" w:hAnsi="Arial" w:cs="Arial"/>
          <w:sz w:val="20"/>
          <w:szCs w:val="22"/>
        </w:rPr>
        <w:t>i  dalszych Podwykonawców</w:t>
      </w:r>
      <w:r w:rsidRPr="009409AC">
        <w:rPr>
          <w:rFonts w:ascii="Arial" w:hAnsi="Arial" w:cs="Arial"/>
          <w:sz w:val="20"/>
          <w:szCs w:val="22"/>
        </w:rPr>
        <w:t>.</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7624A">
        <w:rPr>
          <w:rFonts w:ascii="Arial" w:hAnsi="Arial" w:cs="Arial"/>
          <w:b/>
          <w:sz w:val="20"/>
          <w:szCs w:val="22"/>
        </w:rPr>
        <w:t>załącznik nr 1</w:t>
      </w:r>
      <w:r w:rsidRPr="0060597F">
        <w:rPr>
          <w:rFonts w:ascii="Arial" w:hAnsi="Arial" w:cs="Arial"/>
          <w:sz w:val="20"/>
          <w:szCs w:val="22"/>
        </w:rPr>
        <w:t xml:space="preserve"> do umowy.</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B32C15" w:rsidRDefault="003710BB"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5957EA" w:rsidRPr="00555D54" w:rsidRDefault="005957EA"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B53159" w:rsidRDefault="00B53159" w:rsidP="007141E4">
      <w:pPr>
        <w:pStyle w:val="Tekstpodstawowywcity"/>
        <w:spacing w:before="120"/>
        <w:ind w:left="0" w:right="204"/>
        <w:jc w:val="center"/>
        <w:rPr>
          <w:rFonts w:ascii="Arial" w:hAnsi="Arial" w:cs="Arial"/>
          <w:b/>
          <w:bCs/>
          <w:sz w:val="20"/>
          <w:szCs w:val="22"/>
        </w:rPr>
      </w:pPr>
    </w:p>
    <w:p w:rsidR="004D69A2" w:rsidRPr="009409AC" w:rsidRDefault="004D69A2" w:rsidP="007141E4">
      <w:pPr>
        <w:pStyle w:val="Tekstpodstawowywcity"/>
        <w:spacing w:before="120"/>
        <w:ind w:left="0" w:right="204"/>
        <w:jc w:val="center"/>
        <w:rPr>
          <w:rFonts w:ascii="Arial" w:hAnsi="Arial" w:cs="Arial"/>
          <w:b/>
          <w:bCs/>
          <w:sz w:val="20"/>
          <w:szCs w:val="22"/>
        </w:rPr>
      </w:pPr>
      <w:r w:rsidRPr="009409AC">
        <w:rPr>
          <w:rFonts w:ascii="Arial" w:hAnsi="Arial" w:cs="Arial"/>
          <w:b/>
          <w:bCs/>
          <w:sz w:val="20"/>
          <w:szCs w:val="22"/>
        </w:rPr>
        <w:t>§ 10</w:t>
      </w:r>
    </w:p>
    <w:p w:rsidR="004D69A2" w:rsidRPr="009409AC" w:rsidRDefault="004D69A2" w:rsidP="00056617">
      <w:pPr>
        <w:pStyle w:val="Tekstpodstawowywcity"/>
        <w:spacing w:after="240" w:line="276" w:lineRule="auto"/>
        <w:ind w:left="0" w:right="204"/>
        <w:jc w:val="center"/>
        <w:rPr>
          <w:rFonts w:ascii="Arial" w:hAnsi="Arial" w:cs="Arial"/>
          <w:b/>
          <w:bCs/>
          <w:sz w:val="20"/>
          <w:szCs w:val="22"/>
        </w:rPr>
      </w:pPr>
      <w:r w:rsidRPr="009409AC">
        <w:rPr>
          <w:rFonts w:ascii="Arial" w:hAnsi="Arial" w:cs="Arial"/>
          <w:b/>
          <w:bCs/>
          <w:sz w:val="20"/>
          <w:szCs w:val="22"/>
        </w:rPr>
        <w:t>Zapłata wynagrodzenia</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w:t>
      </w:r>
      <w:r w:rsidRPr="0067624A">
        <w:rPr>
          <w:rFonts w:ascii="Arial" w:hAnsi="Arial" w:cs="Arial"/>
          <w:b/>
          <w:sz w:val="20"/>
          <w:szCs w:val="20"/>
        </w:rPr>
        <w:t>wykonaną i odebraną dostawę wraz z montażem oraz wykonanymi towarzyszącymi robotami budowlanymi</w:t>
      </w:r>
      <w:r w:rsidRPr="009409AC">
        <w:rPr>
          <w:rFonts w:ascii="Arial" w:hAnsi="Arial" w:cs="Arial"/>
          <w:sz w:val="20"/>
          <w:szCs w:val="20"/>
        </w:rPr>
        <w:t>, w oparciu o obustronnie podpisany protokół odbioru i fakturę końcową.</w:t>
      </w:r>
    </w:p>
    <w:p w:rsidR="004D69A2" w:rsidRPr="00651F5B" w:rsidRDefault="004D69A2" w:rsidP="00C34A74">
      <w:pPr>
        <w:pStyle w:val="Tekstpodstawowywcity"/>
        <w:numPr>
          <w:ilvl w:val="0"/>
          <w:numId w:val="27"/>
        </w:numPr>
        <w:spacing w:line="276" w:lineRule="auto"/>
        <w:ind w:left="360" w:right="22"/>
        <w:jc w:val="both"/>
        <w:rPr>
          <w:rFonts w:ascii="Arial" w:hAnsi="Arial" w:cs="Arial"/>
          <w:sz w:val="20"/>
          <w:szCs w:val="20"/>
        </w:rPr>
      </w:pPr>
      <w:r w:rsidRPr="00651F5B">
        <w:rPr>
          <w:rFonts w:ascii="Arial" w:hAnsi="Arial" w:cs="Arial"/>
          <w:sz w:val="20"/>
          <w:szCs w:val="20"/>
        </w:rPr>
        <w:t xml:space="preserve">Jeżeli część przedmiotu umowy, zgodnie z protokołem odbioru, została wykonana przez Podwykonawcę </w:t>
      </w:r>
      <w:bookmarkStart w:id="5" w:name="_Hlk508885641"/>
      <w:r w:rsidRPr="00651F5B">
        <w:rPr>
          <w:rFonts w:ascii="Arial" w:hAnsi="Arial" w:cs="Arial"/>
          <w:sz w:val="20"/>
          <w:szCs w:val="20"/>
        </w:rPr>
        <w:t>i dalszego Podwykonawcę</w:t>
      </w:r>
      <w:bookmarkEnd w:id="5"/>
      <w:r w:rsidRPr="00651F5B">
        <w:rPr>
          <w:rFonts w:ascii="Arial" w:hAnsi="Arial" w:cs="Arial"/>
          <w:sz w:val="20"/>
          <w:szCs w:val="20"/>
        </w:rPr>
        <w:t>, przez którego rozumie się podmiot, który zawarł zaakceptowaną przez Zamawiającego umowę</w:t>
      </w:r>
      <w:r w:rsidR="00651F5B">
        <w:rPr>
          <w:rFonts w:ascii="Arial" w:hAnsi="Arial" w:cs="Arial"/>
          <w:sz w:val="20"/>
          <w:szCs w:val="20"/>
        </w:rPr>
        <w:t xml:space="preserve"> </w:t>
      </w:r>
      <w:r w:rsidRPr="00651F5B">
        <w:rPr>
          <w:rFonts w:ascii="Arial" w:hAnsi="Arial" w:cs="Arial"/>
          <w:sz w:val="20"/>
          <w:szCs w:val="20"/>
        </w:rPr>
        <w:t xml:space="preserve">o podwykonawstwo, której przedmiotem </w:t>
      </w:r>
      <w:r w:rsidR="003710BB" w:rsidRPr="00651F5B">
        <w:rPr>
          <w:rFonts w:ascii="Arial" w:hAnsi="Arial" w:cs="Arial"/>
          <w:sz w:val="20"/>
          <w:szCs w:val="20"/>
        </w:rPr>
        <w:t xml:space="preserve">są roboty, </w:t>
      </w:r>
      <w:r w:rsidRPr="00651F5B">
        <w:rPr>
          <w:rFonts w:ascii="Arial" w:hAnsi="Arial" w:cs="Arial"/>
          <w:sz w:val="20"/>
          <w:szCs w:val="20"/>
        </w:rPr>
        <w:t xml:space="preserve">dostawy lub usługi, to </w:t>
      </w:r>
      <w:r w:rsidRPr="00651F5B">
        <w:rPr>
          <w:rFonts w:ascii="Arial" w:hAnsi="Arial" w:cs="Arial"/>
          <w:b/>
          <w:sz w:val="20"/>
          <w:szCs w:val="20"/>
        </w:rPr>
        <w:t>Wykonawca zobowiązuje się do zapłaty należności Podwykonawcy przed złożeniem faktury  Zamawiającemu</w:t>
      </w:r>
      <w:r w:rsidRPr="00651F5B">
        <w:rPr>
          <w:rFonts w:ascii="Arial" w:hAnsi="Arial" w:cs="Arial"/>
          <w:sz w:val="20"/>
          <w:szCs w:val="20"/>
        </w:rPr>
        <w:t>.</w:t>
      </w:r>
    </w:p>
    <w:p w:rsidR="004D69A2" w:rsidRPr="009409AC" w:rsidRDefault="000960A8"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w 2 egz. na Miasto Zabrze z siedzibą władz w Urzędzie Miejskim  w Zabrzu, ul. Powstańców Śląskich  5-7, 41-800 Zabrze</w:t>
      </w:r>
      <w:r w:rsidR="007B6A20" w:rsidRPr="009409AC">
        <w:rPr>
          <w:rFonts w:ascii="Arial" w:hAnsi="Arial" w:cs="Arial"/>
          <w:sz w:val="20"/>
          <w:szCs w:val="20"/>
        </w:rPr>
        <w:t xml:space="preserve"> (NIP 648</w:t>
      </w:r>
      <w:r w:rsidR="00F75A25">
        <w:rPr>
          <w:rFonts w:ascii="Arial" w:hAnsi="Arial" w:cs="Arial"/>
          <w:sz w:val="20"/>
          <w:szCs w:val="20"/>
        </w:rPr>
        <w:t>-</w:t>
      </w:r>
      <w:r w:rsidR="007B6A20" w:rsidRPr="009409AC">
        <w:rPr>
          <w:rFonts w:ascii="Arial" w:hAnsi="Arial" w:cs="Arial"/>
          <w:sz w:val="20"/>
          <w:szCs w:val="20"/>
        </w:rPr>
        <w:t>274</w:t>
      </w:r>
      <w:r w:rsidR="00F75A25">
        <w:rPr>
          <w:rFonts w:ascii="Arial" w:hAnsi="Arial" w:cs="Arial"/>
          <w:sz w:val="20"/>
          <w:szCs w:val="20"/>
        </w:rPr>
        <w:t>-</w:t>
      </w:r>
      <w:r w:rsidR="007B6A20" w:rsidRPr="009409AC">
        <w:rPr>
          <w:rFonts w:ascii="Arial" w:hAnsi="Arial" w:cs="Arial"/>
          <w:sz w:val="20"/>
          <w:szCs w:val="20"/>
        </w:rPr>
        <w:t>33</w:t>
      </w:r>
      <w:r w:rsidR="00F75A25">
        <w:rPr>
          <w:rFonts w:ascii="Arial" w:hAnsi="Arial" w:cs="Arial"/>
          <w:sz w:val="20"/>
          <w:szCs w:val="20"/>
        </w:rPr>
        <w:t>-</w:t>
      </w:r>
      <w:r w:rsidR="007B6A20" w:rsidRPr="009409AC">
        <w:rPr>
          <w:rFonts w:ascii="Arial" w:hAnsi="Arial" w:cs="Arial"/>
          <w:sz w:val="20"/>
          <w:szCs w:val="20"/>
        </w:rPr>
        <w:t>51)</w:t>
      </w:r>
      <w:r w:rsidR="004D69A2" w:rsidRPr="009409AC">
        <w:rPr>
          <w:rFonts w:ascii="Arial" w:hAnsi="Arial" w:cs="Arial"/>
          <w:sz w:val="20"/>
          <w:szCs w:val="20"/>
        </w:rPr>
        <w:t>.</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lastRenderedPageBreak/>
        <w:t xml:space="preserve">Wykonawca wystawi fakturę w ciągu 7 dni od dnia obustronnego podpisania protokołu odbioru </w:t>
      </w:r>
      <w:r w:rsidR="00AD3D2E" w:rsidRPr="009409AC">
        <w:rPr>
          <w:rFonts w:ascii="Arial" w:hAnsi="Arial" w:cs="Arial"/>
          <w:sz w:val="20"/>
          <w:szCs w:val="20"/>
        </w:rPr>
        <w:t xml:space="preserve">końcowego </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9409AC">
        <w:rPr>
          <w:rFonts w:ascii="Arial" w:hAnsi="Arial" w:cs="Arial"/>
          <w:sz w:val="20"/>
          <w:szCs w:val="20"/>
        </w:rPr>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5406C0">
      <w:pPr>
        <w:pStyle w:val="Tekstpodstawowywcity"/>
        <w:numPr>
          <w:ilvl w:val="0"/>
          <w:numId w:val="27"/>
        </w:numPr>
        <w:spacing w:line="276" w:lineRule="auto"/>
        <w:ind w:left="360"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5 </w:t>
      </w:r>
      <w:r w:rsidR="00B27EF9" w:rsidRPr="005502FE">
        <w:rPr>
          <w:rFonts w:ascii="Arial" w:hAnsi="Arial" w:cs="Arial"/>
          <w:color w:val="000000"/>
          <w:sz w:val="20"/>
          <w:szCs w:val="20"/>
        </w:rPr>
        <w:t xml:space="preserve">i </w:t>
      </w:r>
      <w:r w:rsidR="00B27EF9" w:rsidRPr="009409AC">
        <w:rPr>
          <w:rFonts w:ascii="Arial" w:hAnsi="Arial" w:cs="Arial"/>
          <w:sz w:val="20"/>
          <w:szCs w:val="20"/>
        </w:rPr>
        <w:t xml:space="preserve">7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4D69A2" w:rsidRPr="008E0F6F" w:rsidRDefault="004D69A2" w:rsidP="008E0F6F">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Bezpośrednia zapłata obejmuje wyłącznie należne wynagrodzenie bez odsetek należnych Podwykonawcy lub dalszemu Podwykonawcy.</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10</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756562">
      <w:pPr>
        <w:pStyle w:val="Tekstpodstawowywcity"/>
        <w:numPr>
          <w:ilvl w:val="0"/>
          <w:numId w:val="38"/>
        </w:numPr>
        <w:spacing w:line="276" w:lineRule="auto"/>
        <w:ind w:left="426" w:right="66" w:hanging="42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53159" w:rsidRDefault="004D69A2" w:rsidP="00756562">
      <w:pPr>
        <w:pStyle w:val="Tekstpodstawowywcity"/>
        <w:numPr>
          <w:ilvl w:val="0"/>
          <w:numId w:val="38"/>
        </w:numPr>
        <w:spacing w:line="276" w:lineRule="auto"/>
        <w:ind w:left="360" w:right="66"/>
        <w:jc w:val="both"/>
        <w:rPr>
          <w:rFonts w:ascii="Arial" w:hAnsi="Arial" w:cs="Arial"/>
          <w:color w:val="000000"/>
          <w:sz w:val="20"/>
          <w:szCs w:val="20"/>
        </w:rPr>
      </w:pPr>
      <w:r w:rsidRPr="001A75C5">
        <w:rPr>
          <w:rFonts w:ascii="Arial" w:hAnsi="Arial" w:cs="Arial"/>
          <w:sz w:val="20"/>
          <w:szCs w:val="20"/>
        </w:rPr>
        <w:t xml:space="preserve">Zapłata następować będzie przelewem w ciągu 21 dni kalendarzowych od daty otrzymania faktury, na rachunek bankowy </w:t>
      </w:r>
      <w:r w:rsidRPr="00B53159">
        <w:rPr>
          <w:rFonts w:ascii="Arial" w:hAnsi="Arial" w:cs="Arial"/>
          <w:sz w:val="20"/>
          <w:szCs w:val="20"/>
        </w:rPr>
        <w:t>Wykonawcy podany na fakturze.</w:t>
      </w:r>
    </w:p>
    <w:p w:rsidR="00F051C8" w:rsidRPr="00B27EF9" w:rsidRDefault="000960A8" w:rsidP="00756562">
      <w:pPr>
        <w:pStyle w:val="Tekstpodstawowywcity"/>
        <w:numPr>
          <w:ilvl w:val="0"/>
          <w:numId w:val="38"/>
        </w:numPr>
        <w:spacing w:line="276" w:lineRule="auto"/>
        <w:ind w:left="360" w:right="66"/>
        <w:jc w:val="both"/>
        <w:rPr>
          <w:rFonts w:ascii="Arial" w:hAnsi="Arial" w:cs="Arial"/>
          <w:sz w:val="20"/>
          <w:szCs w:val="22"/>
        </w:rPr>
      </w:pPr>
      <w:r w:rsidRPr="00B53159">
        <w:rPr>
          <w:rFonts w:ascii="Arial" w:hAnsi="Arial" w:cs="Arial"/>
          <w:sz w:val="20"/>
          <w:szCs w:val="22"/>
        </w:rPr>
        <w:t xml:space="preserve">W przypadku opisanym w ust. </w:t>
      </w:r>
      <w:r w:rsidR="002A05FC" w:rsidRPr="00B53159">
        <w:rPr>
          <w:rFonts w:ascii="Arial" w:hAnsi="Arial" w:cs="Arial"/>
          <w:sz w:val="20"/>
          <w:szCs w:val="22"/>
        </w:rPr>
        <w:t>6</w:t>
      </w:r>
      <w:r w:rsidRPr="00B53159">
        <w:rPr>
          <w:rFonts w:ascii="Arial" w:hAnsi="Arial" w:cs="Arial"/>
          <w:sz w:val="20"/>
          <w:szCs w:val="22"/>
        </w:rPr>
        <w:t xml:space="preserve"> do</w:t>
      </w:r>
      <w:r w:rsidR="00B53159" w:rsidRPr="00B53159">
        <w:rPr>
          <w:rFonts w:ascii="Arial" w:hAnsi="Arial" w:cs="Arial"/>
          <w:sz w:val="20"/>
          <w:szCs w:val="22"/>
        </w:rPr>
        <w:t xml:space="preserve"> </w:t>
      </w:r>
      <w:r w:rsidR="002A05FC" w:rsidRPr="00B53159">
        <w:rPr>
          <w:rFonts w:ascii="Arial" w:hAnsi="Arial" w:cs="Arial"/>
          <w:sz w:val="20"/>
          <w:szCs w:val="22"/>
        </w:rPr>
        <w:t>11</w:t>
      </w:r>
      <w:r w:rsidRPr="00B53159">
        <w:rPr>
          <w:rFonts w:ascii="Arial" w:hAnsi="Arial" w:cs="Arial"/>
          <w:sz w:val="20"/>
          <w:szCs w:val="22"/>
        </w:rPr>
        <w:t xml:space="preserve"> przekroczenie</w:t>
      </w:r>
      <w:r w:rsidRPr="005300C3">
        <w:rPr>
          <w:rFonts w:ascii="Arial" w:hAnsi="Arial" w:cs="Arial"/>
          <w:sz w:val="20"/>
          <w:szCs w:val="22"/>
        </w:rPr>
        <w:t xml:space="preserv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 nieterminową zapłatę faktury.  </w:t>
      </w:r>
    </w:p>
    <w:p w:rsidR="00056617" w:rsidRDefault="00056617" w:rsidP="007141E4">
      <w:pPr>
        <w:pStyle w:val="Tekstpodstawowywcity"/>
        <w:spacing w:before="120"/>
        <w:ind w:left="0" w:right="675"/>
        <w:jc w:val="center"/>
        <w:rPr>
          <w:rFonts w:ascii="Arial" w:hAnsi="Arial" w:cs="Arial"/>
          <w:b/>
          <w:bCs/>
          <w:sz w:val="20"/>
          <w:szCs w:val="22"/>
        </w:rPr>
      </w:pPr>
    </w:p>
    <w:p w:rsidR="004D69A2" w:rsidRDefault="004D69A2" w:rsidP="007141E4">
      <w:pPr>
        <w:pStyle w:val="Tekstpodstawowywcity"/>
        <w:spacing w:before="120"/>
        <w:ind w:left="0" w:right="675"/>
        <w:jc w:val="center"/>
        <w:rPr>
          <w:rFonts w:ascii="Arial" w:hAnsi="Arial" w:cs="Arial"/>
          <w:b/>
          <w:bCs/>
          <w:sz w:val="20"/>
          <w:szCs w:val="22"/>
        </w:rPr>
      </w:pPr>
      <w:bookmarkStart w:id="6" w:name="_GoBack"/>
      <w:bookmarkEnd w:id="6"/>
      <w:r>
        <w:rPr>
          <w:rFonts w:ascii="Arial" w:hAnsi="Arial" w:cs="Arial"/>
          <w:b/>
          <w:bCs/>
          <w:sz w:val="20"/>
          <w:szCs w:val="22"/>
        </w:rPr>
        <w:t>§ 11</w:t>
      </w:r>
    </w:p>
    <w:p w:rsidR="004D69A2" w:rsidRDefault="004D69A2" w:rsidP="00056617">
      <w:pPr>
        <w:pStyle w:val="Tekstpodstawowywcity"/>
        <w:spacing w:after="240" w:line="276" w:lineRule="auto"/>
        <w:ind w:left="0" w:right="675"/>
        <w:jc w:val="center"/>
        <w:rPr>
          <w:rFonts w:ascii="Arial" w:hAnsi="Arial" w:cs="Arial"/>
          <w:b/>
          <w:bCs/>
          <w:sz w:val="20"/>
          <w:szCs w:val="22"/>
        </w:rPr>
      </w:pPr>
      <w:r>
        <w:rPr>
          <w:rFonts w:ascii="Arial" w:hAnsi="Arial" w:cs="Arial"/>
          <w:b/>
          <w:bCs/>
          <w:sz w:val="20"/>
          <w:szCs w:val="22"/>
        </w:rPr>
        <w:t>Kary umowne</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C3091F" w:rsidRPr="009409AC">
        <w:rPr>
          <w:rFonts w:ascii="Arial" w:hAnsi="Arial" w:cs="Arial"/>
          <w:sz w:val="20"/>
          <w:szCs w:val="22"/>
        </w:rPr>
        <w:t xml:space="preserve"> </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rsidR="00AE09F6" w:rsidRPr="00D139ED" w:rsidRDefault="00782174"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t>w wysokości 0,1 % wartości</w:t>
      </w:r>
      <w:r w:rsidR="00C3091F" w:rsidRPr="009409AC">
        <w:rPr>
          <w:rFonts w:ascii="Arial" w:hAnsi="Arial" w:cs="Arial"/>
          <w:sz w:val="20"/>
          <w:szCs w:val="22"/>
        </w:rPr>
        <w:t xml:space="preserve"> </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7"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7"/>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rsidR="004D69A2"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C3091F" w:rsidRPr="009409AC">
        <w:rPr>
          <w:rFonts w:ascii="Arial" w:hAnsi="Arial" w:cs="Arial"/>
          <w:sz w:val="20"/>
          <w:szCs w:val="22"/>
        </w:rPr>
        <w:t xml:space="preserve">danego </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lastRenderedPageBreak/>
        <w:t>w wysokości 0,15 % wartości</w:t>
      </w:r>
      <w:r w:rsidR="00E62508">
        <w:rPr>
          <w:rFonts w:ascii="Arial" w:hAnsi="Arial" w:cs="Arial"/>
          <w:sz w:val="20"/>
          <w:szCs w:val="22"/>
        </w:rPr>
        <w:t xml:space="preserve"> </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w kwocie brutto, określonej w §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rsidR="004D69A2" w:rsidRDefault="004D69A2"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o których mowa  w par. 1 ust.6</w:t>
      </w:r>
      <w:r>
        <w:rPr>
          <w:rFonts w:ascii="Arial" w:hAnsi="Arial" w:cs="Arial"/>
          <w:sz w:val="20"/>
          <w:szCs w:val="20"/>
        </w:rPr>
        <w:t xml:space="preserve">, za każdy dzień opóźnienia w dostarczeniu ważnej polisy. </w:t>
      </w:r>
    </w:p>
    <w:p w:rsidR="004D69A2" w:rsidRDefault="004D69A2" w:rsidP="005406C0">
      <w:pPr>
        <w:pStyle w:val="Tekstpodstawowywcity"/>
        <w:numPr>
          <w:ilvl w:val="0"/>
          <w:numId w:val="1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rsidR="004D69A2" w:rsidRPr="00C34C67" w:rsidRDefault="004D69A2" w:rsidP="005406C0">
      <w:pPr>
        <w:pStyle w:val="Tekstpodstawowywcity"/>
        <w:numPr>
          <w:ilvl w:val="0"/>
          <w:numId w:val="31"/>
        </w:numPr>
        <w:spacing w:line="276" w:lineRule="auto"/>
        <w:ind w:right="22"/>
        <w:jc w:val="both"/>
        <w:rPr>
          <w:rFonts w:ascii="Arial" w:hAnsi="Arial" w:cs="Arial"/>
          <w:sz w:val="20"/>
          <w:szCs w:val="22"/>
        </w:rPr>
      </w:pPr>
      <w:r w:rsidRPr="00C34C67">
        <w:rPr>
          <w:rFonts w:ascii="Arial" w:hAnsi="Arial" w:cs="Arial"/>
          <w:sz w:val="20"/>
          <w:szCs w:val="22"/>
        </w:rPr>
        <w:t xml:space="preserve">w wysokości 10 % wartości umowy, określonej w § 7 ust. 1 umowy, za odstąpienie od umowy, z przyczyn za które nie odpowiada Wykonawca, za wyjątkiem wystąpienia sytuacji </w:t>
      </w:r>
      <w:r w:rsidR="00371170" w:rsidRPr="00C34C67">
        <w:rPr>
          <w:rFonts w:ascii="Arial" w:hAnsi="Arial" w:cs="Arial"/>
          <w:sz w:val="20"/>
          <w:szCs w:val="22"/>
        </w:rPr>
        <w:t>opisanej w par. 13 ust. 1 b</w:t>
      </w:r>
    </w:p>
    <w:p w:rsidR="00675415" w:rsidRPr="00C3091F" w:rsidRDefault="004D69A2" w:rsidP="005406C0">
      <w:pPr>
        <w:pStyle w:val="Tekstpodstawowywcity"/>
        <w:numPr>
          <w:ilvl w:val="0"/>
          <w:numId w:val="31"/>
        </w:numPr>
        <w:spacing w:line="276"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B32C15" w:rsidRPr="00D139ED"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 xml:space="preserve">Kary umowne,  koszty wykonania zastępczego o których mowa w par.8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potraconej sumy.</w:t>
      </w:r>
    </w:p>
    <w:p w:rsidR="004D69A2" w:rsidRDefault="002D1A8F"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12</w:t>
      </w:r>
    </w:p>
    <w:p w:rsidR="004D69A2" w:rsidRDefault="004D69A2" w:rsidP="00056617">
      <w:pPr>
        <w:pStyle w:val="Tekstpodstawowywcity"/>
        <w:spacing w:after="240" w:line="276" w:lineRule="auto"/>
        <w:ind w:left="0" w:right="-75"/>
        <w:jc w:val="center"/>
        <w:rPr>
          <w:rFonts w:ascii="Arial" w:hAnsi="Arial" w:cs="Arial"/>
          <w:b/>
          <w:sz w:val="20"/>
          <w:szCs w:val="22"/>
        </w:rPr>
      </w:pPr>
      <w:r>
        <w:rPr>
          <w:rFonts w:ascii="Arial" w:hAnsi="Arial" w:cs="Arial"/>
          <w:b/>
          <w:sz w:val="20"/>
          <w:szCs w:val="22"/>
        </w:rPr>
        <w:t>Rozstrzyganie sporów</w:t>
      </w:r>
    </w:p>
    <w:p w:rsidR="004D69A2" w:rsidRDefault="004D69A2" w:rsidP="005406C0">
      <w:pPr>
        <w:pStyle w:val="Tekstpodstawowywcity"/>
        <w:numPr>
          <w:ilvl w:val="0"/>
          <w:numId w:val="22"/>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4D69A2" w:rsidRDefault="002D1A8F"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13</w:t>
      </w:r>
    </w:p>
    <w:p w:rsidR="004D69A2" w:rsidRDefault="004D69A2" w:rsidP="00056617">
      <w:pPr>
        <w:pStyle w:val="Tekstpodstawowywcity"/>
        <w:spacing w:after="240" w:line="276" w:lineRule="auto"/>
        <w:ind w:left="0" w:right="23"/>
        <w:jc w:val="center"/>
        <w:rPr>
          <w:rFonts w:ascii="Arial" w:hAnsi="Arial" w:cs="Arial"/>
          <w:b/>
          <w:bCs/>
          <w:sz w:val="20"/>
          <w:szCs w:val="22"/>
        </w:rPr>
      </w:pPr>
      <w:r>
        <w:rPr>
          <w:rFonts w:ascii="Arial" w:hAnsi="Arial" w:cs="Arial"/>
          <w:b/>
          <w:bCs/>
          <w:sz w:val="20"/>
          <w:szCs w:val="22"/>
        </w:rPr>
        <w:t>Odstąpienie od umowy</w:t>
      </w:r>
    </w:p>
    <w:p w:rsidR="004D69A2" w:rsidRDefault="004D69A2" w:rsidP="005406C0">
      <w:pPr>
        <w:pStyle w:val="Tekstpodstawowywcity"/>
        <w:numPr>
          <w:ilvl w:val="0"/>
          <w:numId w:val="23"/>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2A05FC" w:rsidRDefault="004D69A2" w:rsidP="00C34A74">
      <w:pPr>
        <w:pStyle w:val="Tekstpodstawowywcity"/>
        <w:spacing w:line="276" w:lineRule="auto"/>
        <w:ind w:left="720" w:right="22"/>
        <w:jc w:val="both"/>
        <w:rPr>
          <w:rFonts w:ascii="Arial" w:hAnsi="Arial" w:cs="Arial"/>
          <w:bCs/>
          <w:sz w:val="20"/>
          <w:szCs w:val="22"/>
        </w:rPr>
      </w:pPr>
      <w:r w:rsidRPr="00946EEC">
        <w:rPr>
          <w:rFonts w:ascii="Arial" w:hAnsi="Arial" w:cs="Arial"/>
          <w:bCs/>
          <w:sz w:val="20"/>
          <w:szCs w:val="22"/>
        </w:rPr>
        <w:t xml:space="preserve">okolicznościach. W takim </w:t>
      </w:r>
      <w:r w:rsidRPr="002A05FC">
        <w:rPr>
          <w:rFonts w:ascii="Arial" w:hAnsi="Arial" w:cs="Arial"/>
          <w:bCs/>
          <w:sz w:val="20"/>
          <w:szCs w:val="22"/>
        </w:rPr>
        <w:t xml:space="preserve">przypadku Wykonawca może żądać jedynie wynagrodzenia należnego mu </w:t>
      </w:r>
      <w:r w:rsidR="00D82CAD" w:rsidRPr="002A05FC">
        <w:rPr>
          <w:rFonts w:ascii="Arial" w:hAnsi="Arial" w:cs="Arial"/>
          <w:bCs/>
          <w:sz w:val="20"/>
          <w:szCs w:val="22"/>
        </w:rPr>
        <w:t>z tytułu wykonania części umowy,</w:t>
      </w:r>
    </w:p>
    <w:p w:rsidR="004D69A2" w:rsidRPr="002A05FC"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sidRPr="002A05FC">
        <w:rPr>
          <w:rFonts w:ascii="Arial" w:hAnsi="Arial" w:cs="Arial"/>
          <w:bCs/>
          <w:sz w:val="20"/>
          <w:szCs w:val="22"/>
        </w:rPr>
        <w:t>Wykonawca realizuje przedmiot umowy w sposób niezgodny z umową, dokumentacją projektową, specyfikacjami technicznymi i wskazaniami Zamawiającego</w:t>
      </w:r>
      <w:r w:rsidR="00D82CAD" w:rsidRPr="002A05FC">
        <w:rPr>
          <w:rFonts w:ascii="Arial" w:hAnsi="Arial" w:cs="Arial"/>
          <w:bCs/>
          <w:sz w:val="20"/>
          <w:szCs w:val="22"/>
        </w:rPr>
        <w:t>,</w:t>
      </w:r>
    </w:p>
    <w:p w:rsidR="004D69A2" w:rsidRPr="002A05FC"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sidRPr="002A05FC">
        <w:rPr>
          <w:rFonts w:ascii="Arial" w:hAnsi="Arial" w:cs="Arial"/>
          <w:bCs/>
          <w:sz w:val="20"/>
          <w:szCs w:val="22"/>
        </w:rPr>
        <w:t xml:space="preserve">Wykonawca nie przedłuża ważności </w:t>
      </w:r>
      <w:r w:rsidR="008801D2" w:rsidRPr="002A05FC">
        <w:rPr>
          <w:rFonts w:ascii="Arial" w:hAnsi="Arial" w:cs="Arial"/>
          <w:bCs/>
          <w:sz w:val="20"/>
          <w:szCs w:val="22"/>
        </w:rPr>
        <w:t xml:space="preserve">polisy </w:t>
      </w:r>
      <w:r w:rsidRPr="002A05FC">
        <w:rPr>
          <w:rFonts w:ascii="Arial" w:hAnsi="Arial" w:cs="Arial"/>
          <w:bCs/>
          <w:sz w:val="20"/>
          <w:szCs w:val="22"/>
        </w:rPr>
        <w:t>ubezpieczeniowej</w:t>
      </w:r>
      <w:r w:rsidR="002A05FC" w:rsidRPr="002A05FC">
        <w:rPr>
          <w:rFonts w:ascii="Arial" w:hAnsi="Arial" w:cs="Arial"/>
          <w:bCs/>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r w:rsidR="002A05FC">
        <w:rPr>
          <w:rFonts w:ascii="Arial" w:hAnsi="Arial" w:cs="Arial"/>
          <w:bCs/>
          <w:sz w:val="20"/>
          <w:szCs w:val="22"/>
        </w:rPr>
        <w:t>,</w:t>
      </w:r>
    </w:p>
    <w:p w:rsidR="00B41150" w:rsidRPr="00E32C9F"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B41150" w:rsidRPr="00713658"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4D69A2" w:rsidRPr="005F289D"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r w:rsidR="002A05FC">
        <w:rPr>
          <w:rFonts w:ascii="Arial" w:hAnsi="Arial" w:cs="Arial"/>
          <w:sz w:val="20"/>
          <w:szCs w:val="22"/>
        </w:rPr>
        <w:t>.</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r w:rsidR="002A05FC">
        <w:rPr>
          <w:rFonts w:ascii="Arial" w:hAnsi="Arial" w:cs="Arial"/>
          <w:sz w:val="20"/>
          <w:szCs w:val="22"/>
        </w:rPr>
        <w:t>.</w:t>
      </w:r>
    </w:p>
    <w:p w:rsidR="00B41150" w:rsidRPr="00E32C9F"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lastRenderedPageBreak/>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5406C0">
      <w:pPr>
        <w:pStyle w:val="Tekstpodstawowywcity"/>
        <w:numPr>
          <w:ilvl w:val="0"/>
          <w:numId w:val="11"/>
        </w:numPr>
        <w:spacing w:line="276" w:lineRule="auto"/>
        <w:ind w:right="675" w:hanging="348"/>
        <w:jc w:val="both"/>
        <w:rPr>
          <w:rFonts w:ascii="Arial" w:hAnsi="Arial" w:cs="Arial"/>
          <w:sz w:val="20"/>
          <w:szCs w:val="22"/>
        </w:rPr>
      </w:pPr>
      <w:r>
        <w:rPr>
          <w:rFonts w:ascii="Arial" w:hAnsi="Arial" w:cs="Arial"/>
          <w:sz w:val="20"/>
          <w:szCs w:val="22"/>
        </w:rPr>
        <w:t xml:space="preserve">odebrać wykonane </w:t>
      </w:r>
      <w:r w:rsidR="00675415">
        <w:rPr>
          <w:rFonts w:ascii="Arial" w:hAnsi="Arial" w:cs="Arial"/>
          <w:sz w:val="20"/>
          <w:szCs w:val="22"/>
        </w:rPr>
        <w:t>zadanie.</w:t>
      </w:r>
    </w:p>
    <w:p w:rsidR="007141E4" w:rsidRDefault="004D69A2" w:rsidP="005406C0">
      <w:pPr>
        <w:pStyle w:val="Tekstpodstawowywcity"/>
        <w:numPr>
          <w:ilvl w:val="0"/>
          <w:numId w:val="11"/>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Pr>
          <w:rFonts w:ascii="Arial" w:hAnsi="Arial" w:cs="Arial"/>
          <w:sz w:val="20"/>
          <w:szCs w:val="22"/>
        </w:rPr>
        <w:t xml:space="preserve"> w oparciu o protokół inwentaryzacji </w:t>
      </w:r>
      <w:r w:rsidR="00E62508">
        <w:rPr>
          <w:rFonts w:ascii="Arial" w:hAnsi="Arial" w:cs="Arial"/>
          <w:sz w:val="20"/>
          <w:szCs w:val="22"/>
        </w:rPr>
        <w:t xml:space="preserve">wykonanych </w:t>
      </w:r>
      <w:r>
        <w:rPr>
          <w:rFonts w:ascii="Arial" w:hAnsi="Arial" w:cs="Arial"/>
          <w:sz w:val="20"/>
          <w:szCs w:val="22"/>
        </w:rPr>
        <w:t>robót. Podpisany przez Wykonawcę,</w:t>
      </w:r>
      <w:r w:rsidR="00D82CAD" w:rsidRPr="009409AC">
        <w:rPr>
          <w:rFonts w:ascii="Arial" w:hAnsi="Arial" w:cs="Arial"/>
          <w:sz w:val="20"/>
          <w:szCs w:val="22"/>
        </w:rPr>
        <w:t xml:space="preserve"> Inspektora</w:t>
      </w:r>
      <w:r w:rsidR="00293A02">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 w/w protokół będzie stanowił podstawę do wystawienia przez Wykonawcę faktury rozliczeniowej zadania.</w:t>
      </w:r>
    </w:p>
    <w:p w:rsidR="00056617" w:rsidRPr="00D7643D" w:rsidRDefault="00056617" w:rsidP="00056617">
      <w:pPr>
        <w:pStyle w:val="Tekstpodstawowywcity"/>
        <w:spacing w:line="276" w:lineRule="auto"/>
        <w:ind w:left="720" w:right="22"/>
        <w:jc w:val="both"/>
        <w:rPr>
          <w:rFonts w:ascii="Arial" w:hAnsi="Arial" w:cs="Arial"/>
          <w:sz w:val="20"/>
          <w:szCs w:val="22"/>
        </w:rPr>
      </w:pPr>
    </w:p>
    <w:p w:rsidR="004D69A2" w:rsidRPr="009409AC" w:rsidRDefault="002D1A8F" w:rsidP="00C34A7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14</w:t>
      </w:r>
    </w:p>
    <w:p w:rsidR="004D69A2" w:rsidRDefault="00D82CAD" w:rsidP="00C34A74">
      <w:pPr>
        <w:spacing w:after="120" w:line="276" w:lineRule="auto"/>
        <w:jc w:val="center"/>
        <w:rPr>
          <w:rFonts w:ascii="Arial" w:hAnsi="Arial" w:cs="Arial"/>
          <w:b/>
        </w:rPr>
      </w:pPr>
      <w:r>
        <w:rPr>
          <w:rFonts w:ascii="Arial" w:hAnsi="Arial" w:cs="Arial"/>
          <w:b/>
        </w:rPr>
        <w:t>Warunki zmian postanowień umowy</w:t>
      </w:r>
    </w:p>
    <w:p w:rsidR="00D139ED" w:rsidRPr="00B41150"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5406C0">
      <w:pPr>
        <w:numPr>
          <w:ilvl w:val="0"/>
          <w:numId w:val="15"/>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rsidR="005E12E3" w:rsidRPr="00CA0A97" w:rsidRDefault="004D69A2" w:rsidP="005406C0">
      <w:pPr>
        <w:pStyle w:val="Akapitzlist"/>
        <w:numPr>
          <w:ilvl w:val="0"/>
          <w:numId w:val="36"/>
        </w:numPr>
        <w:spacing w:line="276" w:lineRule="auto"/>
        <w:jc w:val="both"/>
        <w:rPr>
          <w:rFonts w:ascii="Arial" w:hAnsi="Arial" w:cs="Arial"/>
        </w:rPr>
      </w:pPr>
      <w:r w:rsidRPr="00CA0A97">
        <w:rPr>
          <w:rFonts w:ascii="Arial" w:hAnsi="Arial" w:cs="Arial"/>
        </w:rPr>
        <w:t>terminy realizacji - mogą ulec zmianie tylko na podstawie przesłanek zaakceptowanych przez Zamawiającego</w:t>
      </w:r>
      <w:r w:rsidR="00D82CAD" w:rsidRPr="00CA0A97">
        <w:rPr>
          <w:rFonts w:ascii="Arial" w:hAnsi="Arial" w:cs="Arial"/>
        </w:rPr>
        <w:t>:</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D82CAD">
        <w:rPr>
          <w:rFonts w:ascii="Arial" w:hAnsi="Arial" w:cs="Arial"/>
          <w:iCs/>
        </w:rPr>
        <w:t>ykonawcy z winy Zamawiającego,</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braki lub wady w dokumentacji projektowej lub w innych</w:t>
      </w:r>
      <w:r w:rsidR="00D82CAD">
        <w:rPr>
          <w:rFonts w:ascii="Arial" w:hAnsi="Arial" w:cs="Arial"/>
          <w:iCs/>
        </w:rPr>
        <w:t xml:space="preserve"> dokumentach dotyczących budowy,</w:t>
      </w:r>
    </w:p>
    <w:p w:rsidR="004D69A2" w:rsidRDefault="004D69A2" w:rsidP="005406C0">
      <w:pPr>
        <w:numPr>
          <w:ilvl w:val="0"/>
          <w:numId w:val="18"/>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EA1B1D">
        <w:rPr>
          <w:rFonts w:ascii="Arial" w:hAnsi="Arial" w:cs="Arial"/>
        </w:rPr>
        <w:t>14</w:t>
      </w:r>
      <w:r w:rsidRPr="00296CDD">
        <w:rPr>
          <w:rFonts w:ascii="Arial" w:hAnsi="Arial" w:cs="Arial"/>
        </w:rPr>
        <w:t xml:space="preserve"> dni</w:t>
      </w:r>
      <w:r w:rsidR="00D82CAD">
        <w:rPr>
          <w:rFonts w:ascii="Arial" w:hAnsi="Arial" w:cs="Arial"/>
        </w:rPr>
        <w:t>,</w:t>
      </w:r>
    </w:p>
    <w:p w:rsidR="00E911DB" w:rsidRPr="00713658" w:rsidRDefault="00E911DB" w:rsidP="005406C0">
      <w:pPr>
        <w:numPr>
          <w:ilvl w:val="0"/>
          <w:numId w:val="18"/>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r w:rsidR="00CD76E3">
        <w:rPr>
          <w:rFonts w:ascii="Arial" w:hAnsi="Arial" w:cs="Arial"/>
          <w:iCs/>
        </w:rPr>
        <w:t>,</w:t>
      </w:r>
    </w:p>
    <w:p w:rsidR="00E911DB" w:rsidRPr="00713658" w:rsidRDefault="00E911DB" w:rsidP="005406C0">
      <w:pPr>
        <w:numPr>
          <w:ilvl w:val="0"/>
          <w:numId w:val="18"/>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w:t>
      </w:r>
      <w:r w:rsidR="00CD76E3">
        <w:rPr>
          <w:rFonts w:ascii="Arial" w:hAnsi="Arial" w:cs="Arial"/>
        </w:rPr>
        <w:t>,</w:t>
      </w:r>
    </w:p>
    <w:p w:rsidR="00A93D24" w:rsidRPr="00675415"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 xml:space="preserve">wystąpi brak frontu robót z przyczyn niezależnych od Wykonawcy przez okres dłuższy niż </w:t>
      </w:r>
      <w:r w:rsidR="00CD76E3">
        <w:rPr>
          <w:rFonts w:ascii="Arial" w:hAnsi="Arial" w:cs="Arial"/>
        </w:rPr>
        <w:t xml:space="preserve">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opóźnienia w rozpoczęciu czynności odbiorowych z powodów ni</w:t>
      </w:r>
      <w:r w:rsidR="00D82CAD">
        <w:rPr>
          <w:rFonts w:ascii="Arial" w:hAnsi="Arial" w:cs="Arial"/>
          <w:iCs/>
        </w:rPr>
        <w:t>e leżących po stronie Wykonawcy,</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Pr="00AA31C3">
        <w:rPr>
          <w:rFonts w:ascii="Arial" w:hAnsi="Arial" w:cs="Arial"/>
        </w:rPr>
        <w:t>przedmiotu umowy.</w:t>
      </w:r>
    </w:p>
    <w:p w:rsidR="00AA5B5E" w:rsidRPr="00782174" w:rsidRDefault="004D69A2" w:rsidP="005406C0">
      <w:pPr>
        <w:numPr>
          <w:ilvl w:val="0"/>
          <w:numId w:val="36"/>
        </w:numPr>
        <w:spacing w:line="276" w:lineRule="auto"/>
        <w:jc w:val="both"/>
        <w:rPr>
          <w:rFonts w:ascii="Arial" w:hAnsi="Arial" w:cs="Arial"/>
        </w:rPr>
      </w:pPr>
      <w:r w:rsidRPr="00FB3DA3">
        <w:rPr>
          <w:rFonts w:ascii="Arial" w:hAnsi="Arial" w:cs="Arial"/>
        </w:rPr>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rsidR="004D69A2" w:rsidRPr="00EA1B1D" w:rsidRDefault="004D69A2" w:rsidP="00EA1B1D">
      <w:pPr>
        <w:numPr>
          <w:ilvl w:val="0"/>
          <w:numId w:val="36"/>
        </w:numPr>
        <w:spacing w:line="276" w:lineRule="auto"/>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r w:rsidRPr="00EA1B1D">
        <w:rPr>
          <w:rFonts w:ascii="Arial" w:hAnsi="Arial" w:cs="Arial"/>
        </w:rPr>
        <w:t xml:space="preserve">Zamawiającego i Wykonawcy są dopuszczalne pod warunkiem posiadania przez te osoby wymaganych kwalifikacji, </w:t>
      </w:r>
    </w:p>
    <w:p w:rsidR="004D69A2" w:rsidRPr="00FB3DA3" w:rsidRDefault="004D69A2" w:rsidP="005406C0">
      <w:pPr>
        <w:numPr>
          <w:ilvl w:val="0"/>
          <w:numId w:val="36"/>
        </w:numPr>
        <w:spacing w:line="276" w:lineRule="auto"/>
        <w:jc w:val="both"/>
        <w:rPr>
          <w:rFonts w:ascii="Arial" w:hAnsi="Arial" w:cs="Arial"/>
        </w:rPr>
      </w:pPr>
      <w:r w:rsidRPr="00FB3DA3">
        <w:rPr>
          <w:rFonts w:ascii="Arial" w:hAnsi="Arial" w:cs="Arial"/>
        </w:rPr>
        <w:lastRenderedPageBreak/>
        <w:t>wprowadzenie zmiany w danych Wykonawcy lub Zamawiającego wynikających z dokumentów  rejestrowych</w:t>
      </w:r>
    </w:p>
    <w:p w:rsidR="004D69A2" w:rsidRPr="00C34C67" w:rsidRDefault="004D69A2" w:rsidP="005406C0">
      <w:pPr>
        <w:numPr>
          <w:ilvl w:val="0"/>
          <w:numId w:val="36"/>
        </w:numPr>
        <w:spacing w:line="276" w:lineRule="auto"/>
        <w:jc w:val="both"/>
        <w:rPr>
          <w:rFonts w:ascii="Arial" w:hAnsi="Arial" w:cs="Arial"/>
        </w:rPr>
      </w:pPr>
      <w:r w:rsidRPr="00C34C67">
        <w:rPr>
          <w:rFonts w:ascii="Arial" w:hAnsi="Arial"/>
        </w:rPr>
        <w:t>zmian</w:t>
      </w:r>
      <w:r w:rsidR="00ED589B" w:rsidRPr="00C34C67">
        <w:rPr>
          <w:rFonts w:ascii="Arial" w:hAnsi="Arial"/>
        </w:rPr>
        <w:t>a, wprowadzenie lub rezygnacja P</w:t>
      </w:r>
      <w:r w:rsidRPr="00C34C67">
        <w:rPr>
          <w:rFonts w:ascii="Arial" w:hAnsi="Arial"/>
        </w:rPr>
        <w:t>odwykonawcy – za pisemną zgodą Zamawiającego, pod warunkiem spełnienia wymagań określonych</w:t>
      </w:r>
      <w:r w:rsidR="00371170" w:rsidRPr="00C34C67">
        <w:rPr>
          <w:rFonts w:ascii="Arial" w:hAnsi="Arial"/>
        </w:rPr>
        <w:t xml:space="preserve"> w </w:t>
      </w:r>
      <w:r w:rsidR="007C2F8B" w:rsidRPr="00C34C67">
        <w:rPr>
          <w:rFonts w:ascii="Arial" w:hAnsi="Arial"/>
        </w:rPr>
        <w:t>Zapytaniu ofertowym</w:t>
      </w:r>
      <w:r w:rsidR="00371170" w:rsidRPr="00C34C67">
        <w:rPr>
          <w:rFonts w:ascii="Arial" w:hAnsi="Arial"/>
        </w:rPr>
        <w:t>.</w:t>
      </w:r>
    </w:p>
    <w:p w:rsidR="00056617" w:rsidRDefault="00056617" w:rsidP="00C34A74">
      <w:pPr>
        <w:pStyle w:val="Tekstpodstawowywcity"/>
        <w:spacing w:after="120" w:line="276" w:lineRule="auto"/>
        <w:ind w:left="0" w:right="23"/>
        <w:jc w:val="center"/>
        <w:rPr>
          <w:rFonts w:ascii="Arial" w:hAnsi="Arial" w:cs="Arial"/>
          <w:b/>
          <w:bCs/>
          <w:sz w:val="20"/>
          <w:szCs w:val="22"/>
        </w:rPr>
      </w:pPr>
    </w:p>
    <w:p w:rsidR="00AA5B5E" w:rsidRDefault="00EA1B1D"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 15</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Inne postanowienia umowy:</w:t>
      </w:r>
    </w:p>
    <w:p w:rsidR="00B41150" w:rsidRPr="00B41150"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5406C0">
      <w:pPr>
        <w:pStyle w:val="Tekstpodstawowywcity"/>
        <w:numPr>
          <w:ilvl w:val="1"/>
          <w:numId w:val="25"/>
        </w:numPr>
        <w:tabs>
          <w:tab w:val="clear" w:pos="2520"/>
        </w:tabs>
        <w:spacing w:line="276" w:lineRule="auto"/>
        <w:ind w:left="360" w:right="22"/>
        <w:jc w:val="both"/>
        <w:rPr>
          <w:rFonts w:ascii="Arial" w:hAnsi="Arial" w:cs="Arial"/>
          <w:b/>
          <w:sz w:val="20"/>
          <w:szCs w:val="22"/>
        </w:rPr>
      </w:pPr>
      <w:r>
        <w:rPr>
          <w:rFonts w:ascii="Arial" w:hAnsi="Arial" w:cs="Arial"/>
          <w:sz w:val="20"/>
          <w:szCs w:val="22"/>
        </w:rPr>
        <w:t>W sprawach nieuregulowanych niniejszą umową stosuje się przepisy</w:t>
      </w:r>
      <w:r w:rsidRPr="00AA5B5E">
        <w:rPr>
          <w:rFonts w:ascii="Arial" w:hAnsi="Arial" w:cs="Arial"/>
          <w:sz w:val="20"/>
          <w:szCs w:val="22"/>
        </w:rPr>
        <w:t>,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w:t>
      </w:r>
      <w:r w:rsidR="000269EC">
        <w:rPr>
          <w:rFonts w:ascii="Arial" w:hAnsi="Arial" w:cs="Arial"/>
          <w:sz w:val="20"/>
          <w:szCs w:val="22"/>
        </w:rPr>
        <w:t>h.</w:t>
      </w:r>
    </w:p>
    <w:p w:rsidR="00AA5B5E"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AA5B5E" w:rsidRPr="00FA73A2"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364D67" w:rsidRDefault="00364D67" w:rsidP="00C34A74">
      <w:pPr>
        <w:pStyle w:val="Tekstpodstawowywcity"/>
        <w:spacing w:line="276" w:lineRule="auto"/>
        <w:ind w:left="0" w:right="675"/>
        <w:jc w:val="both"/>
        <w:rPr>
          <w:rFonts w:ascii="Arial" w:hAnsi="Arial" w:cs="Arial"/>
          <w:b/>
          <w:bCs/>
          <w:sz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52DD" w:rsidRDefault="002452DD">
      <w:r>
        <w:separator/>
      </w:r>
    </w:p>
  </w:endnote>
  <w:endnote w:type="continuationSeparator" w:id="0">
    <w:p w:rsidR="002452DD" w:rsidRDefault="0024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93B" w:rsidRDefault="005742CD">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93B" w:rsidRDefault="005742CD">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7C2F8B">
      <w:rPr>
        <w:rStyle w:val="Numerstrony"/>
        <w:rFonts w:ascii="Arial" w:hAnsi="Arial" w:cs="Arial"/>
        <w:noProof/>
      </w:rPr>
      <w:t>10</w:t>
    </w:r>
    <w:r>
      <w:rPr>
        <w:rStyle w:val="Numerstrony"/>
        <w:rFonts w:ascii="Arial" w:hAnsi="Arial" w:cs="Arial"/>
      </w:rPr>
      <w:fldChar w:fldCharType="end"/>
    </w:r>
  </w:p>
  <w:p w:rsidR="006F293B" w:rsidRDefault="006F29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52DD" w:rsidRDefault="002452DD">
      <w:r>
        <w:separator/>
      </w:r>
    </w:p>
  </w:footnote>
  <w:footnote w:type="continuationSeparator" w:id="0">
    <w:p w:rsidR="002452DD" w:rsidRDefault="00245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93B" w:rsidRDefault="005742CD">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1C3" w:rsidRDefault="00B471C3" w:rsidP="000E49D2">
    <w:pPr>
      <w:pStyle w:val="tyt"/>
      <w:keepNext w:val="0"/>
      <w:spacing w:before="0" w:after="0" w:line="360" w:lineRule="auto"/>
      <w:rPr>
        <w:rFonts w:ascii="Arial" w:hAnsi="Arial" w:cs="Arial"/>
        <w:b w:val="0"/>
        <w:i/>
        <w:w w:val="105"/>
        <w:sz w:val="18"/>
        <w:szCs w:val="18"/>
      </w:rPr>
    </w:pPr>
  </w:p>
  <w:p w:rsidR="003F322C" w:rsidRDefault="003E6FE3" w:rsidP="003E6FE3">
    <w:pPr>
      <w:autoSpaceDE w:val="0"/>
      <w:autoSpaceDN w:val="0"/>
      <w:adjustRightInd w:val="0"/>
      <w:jc w:val="center"/>
      <w:rPr>
        <w:rFonts w:ascii="Arial" w:hAnsi="Arial" w:cs="Arial"/>
        <w:i/>
        <w:sz w:val="16"/>
        <w:szCs w:val="16"/>
      </w:rPr>
    </w:pPr>
    <w:r w:rsidRPr="003E6FE3">
      <w:rPr>
        <w:rFonts w:ascii="Arial" w:hAnsi="Arial" w:cs="Arial"/>
        <w:i/>
        <w:sz w:val="16"/>
        <w:szCs w:val="16"/>
      </w:rPr>
      <w:t>Dostawa urządzeń wraz z montażem oraz wykonanie koniecznych robót budowlanych towarzyszących dla zadania:</w:t>
    </w:r>
    <w:r w:rsidR="004301E1">
      <w:rPr>
        <w:rFonts w:ascii="Arial" w:hAnsi="Arial" w:cs="Arial"/>
        <w:i/>
        <w:sz w:val="16"/>
        <w:szCs w:val="16"/>
      </w:rPr>
      <w:t xml:space="preserve"> </w:t>
    </w:r>
  </w:p>
  <w:p w:rsidR="00E570E0" w:rsidRDefault="00E570E0" w:rsidP="003E6FE3">
    <w:pPr>
      <w:autoSpaceDE w:val="0"/>
      <w:autoSpaceDN w:val="0"/>
      <w:adjustRightInd w:val="0"/>
      <w:jc w:val="center"/>
      <w:rPr>
        <w:rFonts w:ascii="Arial" w:eastAsia="DejaVuSans" w:hAnsi="Arial" w:cs="Arial"/>
        <w:i/>
        <w:sz w:val="16"/>
        <w:szCs w:val="16"/>
      </w:rPr>
    </w:pPr>
    <w:r>
      <w:rPr>
        <w:rFonts w:ascii="Arial" w:eastAsia="DejaVuSans" w:hAnsi="Arial" w:cs="Arial"/>
        <w:i/>
        <w:sz w:val="16"/>
        <w:szCs w:val="16"/>
      </w:rPr>
      <w:t>Zabrzański Budżet Partycypacyjny 2019 -„Zagospodarowanie ogrodu przedszkolnego urządzeniami zabawowymi” – wniosek nr P0014</w:t>
    </w:r>
  </w:p>
  <w:p w:rsidR="00E570E0" w:rsidRDefault="00E570E0" w:rsidP="003E6FE3">
    <w:pPr>
      <w:autoSpaceDE w:val="0"/>
      <w:autoSpaceDN w:val="0"/>
      <w:adjustRightInd w:val="0"/>
      <w:jc w:val="center"/>
      <w:rPr>
        <w:rFonts w:ascii="Arial" w:eastAsia="DejaVuSans" w:hAnsi="Arial" w:cs="Arial"/>
        <w:i/>
        <w:sz w:val="16"/>
        <w:szCs w:val="16"/>
      </w:rPr>
    </w:pPr>
    <w:r>
      <w:rPr>
        <w:rFonts w:ascii="Arial" w:eastAsia="DejaVuSans" w:hAnsi="Arial" w:cs="Arial"/>
        <w:i/>
        <w:sz w:val="16"/>
        <w:szCs w:val="16"/>
      </w:rPr>
      <w:t xml:space="preserve">Budowa placu zabaw dla przedszkola nr 22 przy ul. Gwareckiej 13 </w:t>
    </w:r>
    <w:r w:rsidR="001B5B42">
      <w:rPr>
        <w:rFonts w:ascii="Arial" w:eastAsia="DejaVuSans" w:hAnsi="Arial" w:cs="Arial"/>
        <w:i/>
        <w:sz w:val="16"/>
        <w:szCs w:val="16"/>
      </w:rPr>
      <w:t>(działka nr 205/16)</w:t>
    </w:r>
  </w:p>
  <w:p w:rsidR="00E570E0" w:rsidRPr="000E49D2" w:rsidRDefault="00E570E0" w:rsidP="003E6FE3">
    <w:pPr>
      <w:autoSpaceDE w:val="0"/>
      <w:autoSpaceDN w:val="0"/>
      <w:adjustRightInd w:val="0"/>
      <w:jc w:val="center"/>
      <w:rPr>
        <w:rFonts w:ascii="Arial" w:eastAsia="DejaVuSans"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42D58"/>
    <w:multiLevelType w:val="hybridMultilevel"/>
    <w:tmpl w:val="5D4EF682"/>
    <w:lvl w:ilvl="0" w:tplc="0415000F">
      <w:start w:val="1"/>
      <w:numFmt w:val="decimal"/>
      <w:lvlText w:val="%1."/>
      <w:lvlJc w:val="left"/>
      <w:pPr>
        <w:tabs>
          <w:tab w:val="num" w:pos="360"/>
        </w:tabs>
        <w:ind w:left="36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7B42B1F"/>
    <w:multiLevelType w:val="hybridMultilevel"/>
    <w:tmpl w:val="BBE02BDE"/>
    <w:lvl w:ilvl="0" w:tplc="0415000F">
      <w:start w:val="1"/>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9" w15:restartNumberingAfterBreak="0">
    <w:nsid w:val="0BE57D06"/>
    <w:multiLevelType w:val="hybridMultilevel"/>
    <w:tmpl w:val="E15869AA"/>
    <w:lvl w:ilvl="0" w:tplc="361886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552770"/>
    <w:multiLevelType w:val="hybridMultilevel"/>
    <w:tmpl w:val="C1F424A2"/>
    <w:lvl w:ilvl="0" w:tplc="DF5EADBE">
      <w:start w:val="1"/>
      <w:numFmt w:val="decimal"/>
      <w:lvlText w:val="%1."/>
      <w:lvlJc w:val="left"/>
      <w:pPr>
        <w:ind w:left="720" w:hanging="360"/>
      </w:pPr>
      <w:rPr>
        <w:rFonts w:ascii="Arial" w:eastAsia="Times New Roman" w:hAnsi="Arial" w:cs="Arial"/>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2836F8"/>
    <w:multiLevelType w:val="hybridMultilevel"/>
    <w:tmpl w:val="1F58EB3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6" w15:restartNumberingAfterBreak="0">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7697A"/>
    <w:multiLevelType w:val="hybridMultilevel"/>
    <w:tmpl w:val="96604E2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5741820"/>
    <w:multiLevelType w:val="hybridMultilevel"/>
    <w:tmpl w:val="434AD732"/>
    <w:lvl w:ilvl="0" w:tplc="04150019">
      <w:start w:val="1"/>
      <w:numFmt w:val="lowerLetter"/>
      <w:lvlText w:val="%1."/>
      <w:lvlJc w:val="left"/>
      <w:pPr>
        <w:tabs>
          <w:tab w:val="num" w:pos="2520"/>
        </w:tabs>
        <w:ind w:left="2520" w:hanging="360"/>
      </w:pPr>
    </w:lvl>
    <w:lvl w:ilvl="1" w:tplc="26D4022C">
      <w:start w:val="1"/>
      <w:numFmt w:val="decimal"/>
      <w:lvlText w:val="%2."/>
      <w:lvlJc w:val="left"/>
      <w:pPr>
        <w:tabs>
          <w:tab w:val="num" w:pos="2520"/>
        </w:tabs>
        <w:ind w:left="2520" w:hanging="360"/>
      </w:pPr>
      <w:rPr>
        <w:rFonts w:hint="default"/>
        <w:b w:val="0"/>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9" w15:restartNumberingAfterBreak="0">
    <w:nsid w:val="2FEF24A8"/>
    <w:multiLevelType w:val="hybridMultilevel"/>
    <w:tmpl w:val="C56096A4"/>
    <w:lvl w:ilvl="0" w:tplc="0415000F">
      <w:start w:val="1"/>
      <w:numFmt w:val="decimal"/>
      <w:lvlText w:val="%1."/>
      <w:lvlJc w:val="left"/>
      <w:pPr>
        <w:tabs>
          <w:tab w:val="num" w:pos="720"/>
        </w:tabs>
        <w:ind w:left="720" w:hanging="360"/>
      </w:pPr>
    </w:lvl>
    <w:lvl w:ilvl="1" w:tplc="AAFC1C50">
      <w:start w:val="1"/>
      <w:numFmt w:val="lowerLetter"/>
      <w:lvlText w:val="%2."/>
      <w:lvlJc w:val="left"/>
      <w:pPr>
        <w:tabs>
          <w:tab w:val="num" w:pos="786"/>
        </w:tabs>
        <w:ind w:left="786"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6"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A18583B"/>
    <w:multiLevelType w:val="hybridMultilevel"/>
    <w:tmpl w:val="4484EF64"/>
    <w:lvl w:ilvl="0" w:tplc="0415000B">
      <w:start w:val="1"/>
      <w:numFmt w:val="bullet"/>
      <w:lvlText w:val=""/>
      <w:lvlJc w:val="left"/>
      <w:pPr>
        <w:ind w:left="1498" w:hanging="360"/>
      </w:pPr>
      <w:rPr>
        <w:rFonts w:ascii="Wingdings" w:hAnsi="Wingdings" w:hint="default"/>
      </w:rPr>
    </w:lvl>
    <w:lvl w:ilvl="1" w:tplc="04150003" w:tentative="1">
      <w:start w:val="1"/>
      <w:numFmt w:val="bullet"/>
      <w:lvlText w:val="o"/>
      <w:lvlJc w:val="left"/>
      <w:pPr>
        <w:ind w:left="2152" w:hanging="360"/>
      </w:pPr>
      <w:rPr>
        <w:rFonts w:ascii="Courier New" w:hAnsi="Courier New" w:cs="Courier New" w:hint="default"/>
      </w:rPr>
    </w:lvl>
    <w:lvl w:ilvl="2" w:tplc="04150005" w:tentative="1">
      <w:start w:val="1"/>
      <w:numFmt w:val="bullet"/>
      <w:lvlText w:val=""/>
      <w:lvlJc w:val="left"/>
      <w:pPr>
        <w:ind w:left="2872" w:hanging="360"/>
      </w:pPr>
      <w:rPr>
        <w:rFonts w:ascii="Wingdings" w:hAnsi="Wingdings" w:hint="default"/>
      </w:rPr>
    </w:lvl>
    <w:lvl w:ilvl="3" w:tplc="04150001" w:tentative="1">
      <w:start w:val="1"/>
      <w:numFmt w:val="bullet"/>
      <w:lvlText w:val=""/>
      <w:lvlJc w:val="left"/>
      <w:pPr>
        <w:ind w:left="3592" w:hanging="360"/>
      </w:pPr>
      <w:rPr>
        <w:rFonts w:ascii="Symbol" w:hAnsi="Symbol" w:hint="default"/>
      </w:rPr>
    </w:lvl>
    <w:lvl w:ilvl="4" w:tplc="04150003" w:tentative="1">
      <w:start w:val="1"/>
      <w:numFmt w:val="bullet"/>
      <w:lvlText w:val="o"/>
      <w:lvlJc w:val="left"/>
      <w:pPr>
        <w:ind w:left="4312" w:hanging="360"/>
      </w:pPr>
      <w:rPr>
        <w:rFonts w:ascii="Courier New" w:hAnsi="Courier New" w:cs="Courier New" w:hint="default"/>
      </w:rPr>
    </w:lvl>
    <w:lvl w:ilvl="5" w:tplc="04150005" w:tentative="1">
      <w:start w:val="1"/>
      <w:numFmt w:val="bullet"/>
      <w:lvlText w:val=""/>
      <w:lvlJc w:val="left"/>
      <w:pPr>
        <w:ind w:left="5032" w:hanging="360"/>
      </w:pPr>
      <w:rPr>
        <w:rFonts w:ascii="Wingdings" w:hAnsi="Wingdings" w:hint="default"/>
      </w:rPr>
    </w:lvl>
    <w:lvl w:ilvl="6" w:tplc="04150001" w:tentative="1">
      <w:start w:val="1"/>
      <w:numFmt w:val="bullet"/>
      <w:lvlText w:val=""/>
      <w:lvlJc w:val="left"/>
      <w:pPr>
        <w:ind w:left="5752" w:hanging="360"/>
      </w:pPr>
      <w:rPr>
        <w:rFonts w:ascii="Symbol" w:hAnsi="Symbol" w:hint="default"/>
      </w:rPr>
    </w:lvl>
    <w:lvl w:ilvl="7" w:tplc="04150003" w:tentative="1">
      <w:start w:val="1"/>
      <w:numFmt w:val="bullet"/>
      <w:lvlText w:val="o"/>
      <w:lvlJc w:val="left"/>
      <w:pPr>
        <w:ind w:left="6472" w:hanging="360"/>
      </w:pPr>
      <w:rPr>
        <w:rFonts w:ascii="Courier New" w:hAnsi="Courier New" w:cs="Courier New" w:hint="default"/>
      </w:rPr>
    </w:lvl>
    <w:lvl w:ilvl="8" w:tplc="04150005" w:tentative="1">
      <w:start w:val="1"/>
      <w:numFmt w:val="bullet"/>
      <w:lvlText w:val=""/>
      <w:lvlJc w:val="left"/>
      <w:pPr>
        <w:ind w:left="7192" w:hanging="360"/>
      </w:pPr>
      <w:rPr>
        <w:rFonts w:ascii="Wingdings" w:hAnsi="Wingdings" w:hint="default"/>
      </w:rPr>
    </w:lvl>
  </w:abstractNum>
  <w:abstractNum w:abstractNumId="28" w15:restartNumberingAfterBreak="0">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537BD4"/>
    <w:multiLevelType w:val="hybridMultilevel"/>
    <w:tmpl w:val="37C4CA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3F7158"/>
    <w:multiLevelType w:val="hybridMultilevel"/>
    <w:tmpl w:val="17E06298"/>
    <w:lvl w:ilvl="0" w:tplc="CD72021E">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35B2188"/>
    <w:multiLevelType w:val="hybridMultilevel"/>
    <w:tmpl w:val="299A6D58"/>
    <w:lvl w:ilvl="0" w:tplc="04150019">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BF45769"/>
    <w:multiLevelType w:val="hybridMultilevel"/>
    <w:tmpl w:val="0044ADAE"/>
    <w:lvl w:ilvl="0" w:tplc="8DA8E66E">
      <w:start w:val="1"/>
      <w:numFmt w:val="decimal"/>
      <w:lvlText w:val="%1."/>
      <w:lvlJc w:val="left"/>
      <w:pPr>
        <w:tabs>
          <w:tab w:val="num" w:pos="360"/>
        </w:tabs>
        <w:ind w:left="360" w:hanging="360"/>
      </w:pPr>
      <w:rPr>
        <w:b w:val="0"/>
        <w:strike w:val="0"/>
        <w:color w:val="auto"/>
        <w:sz w:val="20"/>
        <w:szCs w:val="2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5" w15:restartNumberingAfterBreak="0">
    <w:nsid w:val="601D0467"/>
    <w:multiLevelType w:val="hybridMultilevel"/>
    <w:tmpl w:val="5BAA26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4C63A6B"/>
    <w:multiLevelType w:val="hybridMultilevel"/>
    <w:tmpl w:val="DB84D9B6"/>
    <w:lvl w:ilvl="0" w:tplc="04150019">
      <w:start w:val="1"/>
      <w:numFmt w:val="lowerLetter"/>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9" w15:restartNumberingAfterBreak="0">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1"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43"/>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0"/>
  </w:num>
  <w:num w:numId="8">
    <w:abstractNumId w:val="0"/>
  </w:num>
  <w:num w:numId="9">
    <w:abstractNumId w:val="38"/>
  </w:num>
  <w:num w:numId="10">
    <w:abstractNumId w:val="31"/>
  </w:num>
  <w:num w:numId="11">
    <w:abstractNumId w:val="8"/>
  </w:num>
  <w:num w:numId="12">
    <w:abstractNumId w:val="36"/>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7"/>
  </w:num>
  <w:num w:numId="17">
    <w:abstractNumId w:val="29"/>
  </w:num>
  <w:num w:numId="18">
    <w:abstractNumId w:val="24"/>
  </w:num>
  <w:num w:numId="19">
    <w:abstractNumId w:val="25"/>
  </w:num>
  <w:num w:numId="20">
    <w:abstractNumId w:val="10"/>
  </w:num>
  <w:num w:numId="21">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9"/>
  </w:num>
  <w:num w:numId="28">
    <w:abstractNumId w:val="28"/>
  </w:num>
  <w:num w:numId="29">
    <w:abstractNumId w:val="5"/>
  </w:num>
  <w:num w:numId="30">
    <w:abstractNumId w:val="22"/>
  </w:num>
  <w:num w:numId="31">
    <w:abstractNumId w:val="16"/>
  </w:num>
  <w:num w:numId="32">
    <w:abstractNumId w:val="33"/>
  </w:num>
  <w:num w:numId="33">
    <w:abstractNumId w:val="14"/>
  </w:num>
  <w:num w:numId="34">
    <w:abstractNumId w:val="35"/>
  </w:num>
  <w:num w:numId="35">
    <w:abstractNumId w:val="19"/>
  </w:num>
  <w:num w:numId="36">
    <w:abstractNumId w:val="37"/>
  </w:num>
  <w:num w:numId="37">
    <w:abstractNumId w:val="13"/>
  </w:num>
  <w:num w:numId="38">
    <w:abstractNumId w:val="30"/>
  </w:num>
  <w:num w:numId="39">
    <w:abstractNumId w:val="17"/>
  </w:num>
  <w:num w:numId="40">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1931"/>
    <w:rsid w:val="00002BD1"/>
    <w:rsid w:val="00002D81"/>
    <w:rsid w:val="000047EF"/>
    <w:rsid w:val="00005994"/>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269EC"/>
    <w:rsid w:val="000341F8"/>
    <w:rsid w:val="00034A42"/>
    <w:rsid w:val="00037442"/>
    <w:rsid w:val="00037C78"/>
    <w:rsid w:val="000409B8"/>
    <w:rsid w:val="00044027"/>
    <w:rsid w:val="00044561"/>
    <w:rsid w:val="00046B5C"/>
    <w:rsid w:val="00046CE2"/>
    <w:rsid w:val="00046E68"/>
    <w:rsid w:val="00047C17"/>
    <w:rsid w:val="00047DA4"/>
    <w:rsid w:val="00047EBA"/>
    <w:rsid w:val="00050B21"/>
    <w:rsid w:val="00053C58"/>
    <w:rsid w:val="00056617"/>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2F7E"/>
    <w:rsid w:val="00085E60"/>
    <w:rsid w:val="00087BB8"/>
    <w:rsid w:val="000920B1"/>
    <w:rsid w:val="00093149"/>
    <w:rsid w:val="0009438F"/>
    <w:rsid w:val="0009467E"/>
    <w:rsid w:val="000960A8"/>
    <w:rsid w:val="00096E30"/>
    <w:rsid w:val="000A0D60"/>
    <w:rsid w:val="000A1154"/>
    <w:rsid w:val="000A238A"/>
    <w:rsid w:val="000A2F8F"/>
    <w:rsid w:val="000A335A"/>
    <w:rsid w:val="000A580E"/>
    <w:rsid w:val="000A6C78"/>
    <w:rsid w:val="000A6E93"/>
    <w:rsid w:val="000B1EC8"/>
    <w:rsid w:val="000B23EB"/>
    <w:rsid w:val="000B3026"/>
    <w:rsid w:val="000B3636"/>
    <w:rsid w:val="000B36BB"/>
    <w:rsid w:val="000B4085"/>
    <w:rsid w:val="000B5B98"/>
    <w:rsid w:val="000B66E6"/>
    <w:rsid w:val="000B68C3"/>
    <w:rsid w:val="000B7530"/>
    <w:rsid w:val="000C03C6"/>
    <w:rsid w:val="000C0EF7"/>
    <w:rsid w:val="000C18C0"/>
    <w:rsid w:val="000C195A"/>
    <w:rsid w:val="000C3FC7"/>
    <w:rsid w:val="000C4073"/>
    <w:rsid w:val="000C43CD"/>
    <w:rsid w:val="000C4B5C"/>
    <w:rsid w:val="000C551E"/>
    <w:rsid w:val="000C6653"/>
    <w:rsid w:val="000C7FE5"/>
    <w:rsid w:val="000D1357"/>
    <w:rsid w:val="000D13A5"/>
    <w:rsid w:val="000D1AED"/>
    <w:rsid w:val="000D1E42"/>
    <w:rsid w:val="000D262B"/>
    <w:rsid w:val="000D446A"/>
    <w:rsid w:val="000D4503"/>
    <w:rsid w:val="000D4B0E"/>
    <w:rsid w:val="000D4E58"/>
    <w:rsid w:val="000D50DD"/>
    <w:rsid w:val="000D60CB"/>
    <w:rsid w:val="000D7259"/>
    <w:rsid w:val="000E0B87"/>
    <w:rsid w:val="000E1278"/>
    <w:rsid w:val="000E18B8"/>
    <w:rsid w:val="000E2887"/>
    <w:rsid w:val="000E3559"/>
    <w:rsid w:val="000E49D2"/>
    <w:rsid w:val="000E5A4E"/>
    <w:rsid w:val="000E6166"/>
    <w:rsid w:val="000E6504"/>
    <w:rsid w:val="000E69E4"/>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6ECB"/>
    <w:rsid w:val="00177510"/>
    <w:rsid w:val="0017763F"/>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7E73"/>
    <w:rsid w:val="001B0C9C"/>
    <w:rsid w:val="001B0FE9"/>
    <w:rsid w:val="001B1411"/>
    <w:rsid w:val="001B2D28"/>
    <w:rsid w:val="001B3536"/>
    <w:rsid w:val="001B37ED"/>
    <w:rsid w:val="001B5055"/>
    <w:rsid w:val="001B5B42"/>
    <w:rsid w:val="001B6307"/>
    <w:rsid w:val="001B6D77"/>
    <w:rsid w:val="001B7DC3"/>
    <w:rsid w:val="001C033C"/>
    <w:rsid w:val="001C2CCE"/>
    <w:rsid w:val="001C331C"/>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3639"/>
    <w:rsid w:val="001F4DE3"/>
    <w:rsid w:val="001F6284"/>
    <w:rsid w:val="001F65FE"/>
    <w:rsid w:val="001F6AD2"/>
    <w:rsid w:val="001F78C3"/>
    <w:rsid w:val="00200BA1"/>
    <w:rsid w:val="0020332C"/>
    <w:rsid w:val="002033A5"/>
    <w:rsid w:val="002036EB"/>
    <w:rsid w:val="00204ED3"/>
    <w:rsid w:val="002054BE"/>
    <w:rsid w:val="00205DA1"/>
    <w:rsid w:val="0020646E"/>
    <w:rsid w:val="00206D77"/>
    <w:rsid w:val="00212A6F"/>
    <w:rsid w:val="00214131"/>
    <w:rsid w:val="00216A7C"/>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52DD"/>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2C1F"/>
    <w:rsid w:val="00293A02"/>
    <w:rsid w:val="00294297"/>
    <w:rsid w:val="00295E7F"/>
    <w:rsid w:val="00295F28"/>
    <w:rsid w:val="002967C8"/>
    <w:rsid w:val="00296809"/>
    <w:rsid w:val="00296A94"/>
    <w:rsid w:val="002974AA"/>
    <w:rsid w:val="00297B33"/>
    <w:rsid w:val="002A0021"/>
    <w:rsid w:val="002A0263"/>
    <w:rsid w:val="002A0432"/>
    <w:rsid w:val="002A05FC"/>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5EC2"/>
    <w:rsid w:val="002C67D3"/>
    <w:rsid w:val="002C7717"/>
    <w:rsid w:val="002C7886"/>
    <w:rsid w:val="002D1A8F"/>
    <w:rsid w:val="002D2339"/>
    <w:rsid w:val="002D35E6"/>
    <w:rsid w:val="002D4399"/>
    <w:rsid w:val="002D5670"/>
    <w:rsid w:val="002D5EF2"/>
    <w:rsid w:val="002D7662"/>
    <w:rsid w:val="002E0EBC"/>
    <w:rsid w:val="002E13CD"/>
    <w:rsid w:val="002E3EFD"/>
    <w:rsid w:val="002E4330"/>
    <w:rsid w:val="002E5071"/>
    <w:rsid w:val="002E5E61"/>
    <w:rsid w:val="002F1B97"/>
    <w:rsid w:val="002F2420"/>
    <w:rsid w:val="002F3ED6"/>
    <w:rsid w:val="002F3F29"/>
    <w:rsid w:val="002F49E1"/>
    <w:rsid w:val="002F5E2F"/>
    <w:rsid w:val="002F73D8"/>
    <w:rsid w:val="00300E4A"/>
    <w:rsid w:val="00300F23"/>
    <w:rsid w:val="00301AD4"/>
    <w:rsid w:val="00305BEE"/>
    <w:rsid w:val="003063B6"/>
    <w:rsid w:val="00307028"/>
    <w:rsid w:val="0031030C"/>
    <w:rsid w:val="003108ED"/>
    <w:rsid w:val="00310C05"/>
    <w:rsid w:val="00311C71"/>
    <w:rsid w:val="00312AB5"/>
    <w:rsid w:val="0031333E"/>
    <w:rsid w:val="00316790"/>
    <w:rsid w:val="003176A7"/>
    <w:rsid w:val="00320ADD"/>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2234"/>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1170"/>
    <w:rsid w:val="00372BE9"/>
    <w:rsid w:val="003747B9"/>
    <w:rsid w:val="00374C1D"/>
    <w:rsid w:val="00380B00"/>
    <w:rsid w:val="00381946"/>
    <w:rsid w:val="00381BC9"/>
    <w:rsid w:val="00382BBE"/>
    <w:rsid w:val="00385902"/>
    <w:rsid w:val="00385AD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905"/>
    <w:rsid w:val="003A1E5B"/>
    <w:rsid w:val="003A2929"/>
    <w:rsid w:val="003A2974"/>
    <w:rsid w:val="003A2FA4"/>
    <w:rsid w:val="003A33BE"/>
    <w:rsid w:val="003A386C"/>
    <w:rsid w:val="003A4592"/>
    <w:rsid w:val="003A4EAC"/>
    <w:rsid w:val="003A5EA6"/>
    <w:rsid w:val="003A69E7"/>
    <w:rsid w:val="003A78CD"/>
    <w:rsid w:val="003A7DA2"/>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86"/>
    <w:rsid w:val="003D48F9"/>
    <w:rsid w:val="003E31B0"/>
    <w:rsid w:val="003E58E7"/>
    <w:rsid w:val="003E6FE3"/>
    <w:rsid w:val="003E7AA5"/>
    <w:rsid w:val="003F16C4"/>
    <w:rsid w:val="003F23FE"/>
    <w:rsid w:val="003F2D6D"/>
    <w:rsid w:val="003F322C"/>
    <w:rsid w:val="003F43B0"/>
    <w:rsid w:val="003F4843"/>
    <w:rsid w:val="003F502F"/>
    <w:rsid w:val="003F5E95"/>
    <w:rsid w:val="003F61C9"/>
    <w:rsid w:val="003F640C"/>
    <w:rsid w:val="003F7329"/>
    <w:rsid w:val="003F7B7A"/>
    <w:rsid w:val="004013BA"/>
    <w:rsid w:val="00402DD5"/>
    <w:rsid w:val="00405453"/>
    <w:rsid w:val="00405FA9"/>
    <w:rsid w:val="004071D3"/>
    <w:rsid w:val="0041145D"/>
    <w:rsid w:val="004116AE"/>
    <w:rsid w:val="00412ED4"/>
    <w:rsid w:val="00412F7F"/>
    <w:rsid w:val="004145D9"/>
    <w:rsid w:val="00416C31"/>
    <w:rsid w:val="0042120B"/>
    <w:rsid w:val="004217C3"/>
    <w:rsid w:val="004221CC"/>
    <w:rsid w:val="00422919"/>
    <w:rsid w:val="00425182"/>
    <w:rsid w:val="0042520C"/>
    <w:rsid w:val="00427B4B"/>
    <w:rsid w:val="004301E1"/>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4989"/>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EA2"/>
    <w:rsid w:val="00481034"/>
    <w:rsid w:val="00481600"/>
    <w:rsid w:val="00481957"/>
    <w:rsid w:val="00483FF5"/>
    <w:rsid w:val="0048437D"/>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4978"/>
    <w:rsid w:val="004A5EAA"/>
    <w:rsid w:val="004A67DB"/>
    <w:rsid w:val="004B1926"/>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1E0"/>
    <w:rsid w:val="00507315"/>
    <w:rsid w:val="00511393"/>
    <w:rsid w:val="00513444"/>
    <w:rsid w:val="0051360D"/>
    <w:rsid w:val="0051496C"/>
    <w:rsid w:val="005152A6"/>
    <w:rsid w:val="00516460"/>
    <w:rsid w:val="0051760F"/>
    <w:rsid w:val="0052012F"/>
    <w:rsid w:val="00520AB7"/>
    <w:rsid w:val="00520B97"/>
    <w:rsid w:val="00520D3E"/>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06C0"/>
    <w:rsid w:val="0054130E"/>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42CD"/>
    <w:rsid w:val="00575C30"/>
    <w:rsid w:val="00577F13"/>
    <w:rsid w:val="005815C6"/>
    <w:rsid w:val="00581614"/>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4C0"/>
    <w:rsid w:val="005E3BEB"/>
    <w:rsid w:val="005E44FD"/>
    <w:rsid w:val="005E4D9F"/>
    <w:rsid w:val="005E57AF"/>
    <w:rsid w:val="005E591D"/>
    <w:rsid w:val="005E77F2"/>
    <w:rsid w:val="005F15B3"/>
    <w:rsid w:val="005F64E7"/>
    <w:rsid w:val="006016B6"/>
    <w:rsid w:val="00602DE5"/>
    <w:rsid w:val="00604425"/>
    <w:rsid w:val="0060509A"/>
    <w:rsid w:val="0060576C"/>
    <w:rsid w:val="00605E63"/>
    <w:rsid w:val="0060729A"/>
    <w:rsid w:val="00607484"/>
    <w:rsid w:val="00607E57"/>
    <w:rsid w:val="00611094"/>
    <w:rsid w:val="0061167E"/>
    <w:rsid w:val="006124ED"/>
    <w:rsid w:val="0061348A"/>
    <w:rsid w:val="006178A1"/>
    <w:rsid w:val="00617F24"/>
    <w:rsid w:val="0062040E"/>
    <w:rsid w:val="0062107F"/>
    <w:rsid w:val="006219FF"/>
    <w:rsid w:val="006231AC"/>
    <w:rsid w:val="006242FB"/>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5BAF"/>
    <w:rsid w:val="00646460"/>
    <w:rsid w:val="00650EFE"/>
    <w:rsid w:val="00650F26"/>
    <w:rsid w:val="00651B80"/>
    <w:rsid w:val="00651F5B"/>
    <w:rsid w:val="006521B9"/>
    <w:rsid w:val="00652292"/>
    <w:rsid w:val="00652AA8"/>
    <w:rsid w:val="006532C7"/>
    <w:rsid w:val="00653BB1"/>
    <w:rsid w:val="0065489A"/>
    <w:rsid w:val="00655B2F"/>
    <w:rsid w:val="00655BFE"/>
    <w:rsid w:val="00657A56"/>
    <w:rsid w:val="00657ED9"/>
    <w:rsid w:val="00661C3D"/>
    <w:rsid w:val="006649FA"/>
    <w:rsid w:val="0066730E"/>
    <w:rsid w:val="0067123E"/>
    <w:rsid w:val="0067176A"/>
    <w:rsid w:val="00674420"/>
    <w:rsid w:val="00675415"/>
    <w:rsid w:val="00675749"/>
    <w:rsid w:val="0067617C"/>
    <w:rsid w:val="0067624A"/>
    <w:rsid w:val="006776A4"/>
    <w:rsid w:val="00677D0C"/>
    <w:rsid w:val="00677ED8"/>
    <w:rsid w:val="00680277"/>
    <w:rsid w:val="00680C49"/>
    <w:rsid w:val="00681706"/>
    <w:rsid w:val="00681C7C"/>
    <w:rsid w:val="00681E4E"/>
    <w:rsid w:val="0068264B"/>
    <w:rsid w:val="00682D99"/>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606"/>
    <w:rsid w:val="006C6B37"/>
    <w:rsid w:val="006C77D0"/>
    <w:rsid w:val="006D0804"/>
    <w:rsid w:val="006D0FEF"/>
    <w:rsid w:val="006D1524"/>
    <w:rsid w:val="006D27BF"/>
    <w:rsid w:val="006D4581"/>
    <w:rsid w:val="006D4718"/>
    <w:rsid w:val="006D4F95"/>
    <w:rsid w:val="006D5C3A"/>
    <w:rsid w:val="006D6231"/>
    <w:rsid w:val="006D7418"/>
    <w:rsid w:val="006E0177"/>
    <w:rsid w:val="006E03A1"/>
    <w:rsid w:val="006E04B6"/>
    <w:rsid w:val="006E0783"/>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664"/>
    <w:rsid w:val="006F293B"/>
    <w:rsid w:val="006F2D35"/>
    <w:rsid w:val="006F2EE7"/>
    <w:rsid w:val="006F6077"/>
    <w:rsid w:val="006F77EE"/>
    <w:rsid w:val="006F79FF"/>
    <w:rsid w:val="007001ED"/>
    <w:rsid w:val="007004F4"/>
    <w:rsid w:val="00700A0A"/>
    <w:rsid w:val="00701075"/>
    <w:rsid w:val="007013F3"/>
    <w:rsid w:val="00701A89"/>
    <w:rsid w:val="007028A2"/>
    <w:rsid w:val="007033E4"/>
    <w:rsid w:val="007061B2"/>
    <w:rsid w:val="00706B93"/>
    <w:rsid w:val="0071291A"/>
    <w:rsid w:val="00713658"/>
    <w:rsid w:val="00713756"/>
    <w:rsid w:val="007141E4"/>
    <w:rsid w:val="00716215"/>
    <w:rsid w:val="0071678C"/>
    <w:rsid w:val="00717873"/>
    <w:rsid w:val="00717D92"/>
    <w:rsid w:val="00720CEB"/>
    <w:rsid w:val="007227BC"/>
    <w:rsid w:val="00722FC6"/>
    <w:rsid w:val="007233FC"/>
    <w:rsid w:val="00723B23"/>
    <w:rsid w:val="00723C3E"/>
    <w:rsid w:val="00723C5C"/>
    <w:rsid w:val="00724F1C"/>
    <w:rsid w:val="00726156"/>
    <w:rsid w:val="00726273"/>
    <w:rsid w:val="00730215"/>
    <w:rsid w:val="00731071"/>
    <w:rsid w:val="0073128D"/>
    <w:rsid w:val="0073138A"/>
    <w:rsid w:val="007321DA"/>
    <w:rsid w:val="0073271F"/>
    <w:rsid w:val="00733BF2"/>
    <w:rsid w:val="007341DC"/>
    <w:rsid w:val="00734653"/>
    <w:rsid w:val="00735C40"/>
    <w:rsid w:val="00737035"/>
    <w:rsid w:val="007427D7"/>
    <w:rsid w:val="0074327C"/>
    <w:rsid w:val="00743631"/>
    <w:rsid w:val="00743E66"/>
    <w:rsid w:val="007444A4"/>
    <w:rsid w:val="00745244"/>
    <w:rsid w:val="007453D4"/>
    <w:rsid w:val="0074616D"/>
    <w:rsid w:val="00746C69"/>
    <w:rsid w:val="0074767F"/>
    <w:rsid w:val="00752445"/>
    <w:rsid w:val="007529E3"/>
    <w:rsid w:val="00753471"/>
    <w:rsid w:val="007534C3"/>
    <w:rsid w:val="00755F6F"/>
    <w:rsid w:val="00756562"/>
    <w:rsid w:val="0075782C"/>
    <w:rsid w:val="00761F35"/>
    <w:rsid w:val="007626F9"/>
    <w:rsid w:val="00762A31"/>
    <w:rsid w:val="00762F4F"/>
    <w:rsid w:val="00764E1F"/>
    <w:rsid w:val="007659AC"/>
    <w:rsid w:val="0076682B"/>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8C"/>
    <w:rsid w:val="007B0B59"/>
    <w:rsid w:val="007B0B82"/>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2F8B"/>
    <w:rsid w:val="007C3D95"/>
    <w:rsid w:val="007C5CD3"/>
    <w:rsid w:val="007C70CB"/>
    <w:rsid w:val="007C7291"/>
    <w:rsid w:val="007D114B"/>
    <w:rsid w:val="007D1588"/>
    <w:rsid w:val="007D259E"/>
    <w:rsid w:val="007D5092"/>
    <w:rsid w:val="007D5BC1"/>
    <w:rsid w:val="007D5F01"/>
    <w:rsid w:val="007D6F81"/>
    <w:rsid w:val="007E0842"/>
    <w:rsid w:val="007E0A88"/>
    <w:rsid w:val="007E1176"/>
    <w:rsid w:val="007E1526"/>
    <w:rsid w:val="007E3D9B"/>
    <w:rsid w:val="007E5974"/>
    <w:rsid w:val="007E5B73"/>
    <w:rsid w:val="007E6929"/>
    <w:rsid w:val="007E75D3"/>
    <w:rsid w:val="007F0E5E"/>
    <w:rsid w:val="007F1865"/>
    <w:rsid w:val="007F36EC"/>
    <w:rsid w:val="007F414D"/>
    <w:rsid w:val="007F4355"/>
    <w:rsid w:val="007F45E7"/>
    <w:rsid w:val="007F557E"/>
    <w:rsid w:val="007F5773"/>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78B3"/>
    <w:rsid w:val="008503A0"/>
    <w:rsid w:val="00850A3C"/>
    <w:rsid w:val="008523EB"/>
    <w:rsid w:val="008546FA"/>
    <w:rsid w:val="00855E51"/>
    <w:rsid w:val="0085780B"/>
    <w:rsid w:val="00857B6B"/>
    <w:rsid w:val="0086050F"/>
    <w:rsid w:val="0086172F"/>
    <w:rsid w:val="00864ACE"/>
    <w:rsid w:val="00866333"/>
    <w:rsid w:val="00867928"/>
    <w:rsid w:val="00870230"/>
    <w:rsid w:val="00870A91"/>
    <w:rsid w:val="0087203D"/>
    <w:rsid w:val="008730AC"/>
    <w:rsid w:val="008768C5"/>
    <w:rsid w:val="008801D2"/>
    <w:rsid w:val="00883B43"/>
    <w:rsid w:val="00884C17"/>
    <w:rsid w:val="008859EB"/>
    <w:rsid w:val="00887688"/>
    <w:rsid w:val="00887CB8"/>
    <w:rsid w:val="008902BD"/>
    <w:rsid w:val="00891ACF"/>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1D6A"/>
    <w:rsid w:val="008C239E"/>
    <w:rsid w:val="008C26B7"/>
    <w:rsid w:val="008C38F4"/>
    <w:rsid w:val="008C6290"/>
    <w:rsid w:val="008C6BDE"/>
    <w:rsid w:val="008D2071"/>
    <w:rsid w:val="008D355D"/>
    <w:rsid w:val="008D5A56"/>
    <w:rsid w:val="008D7332"/>
    <w:rsid w:val="008E012C"/>
    <w:rsid w:val="008E02B2"/>
    <w:rsid w:val="008E0895"/>
    <w:rsid w:val="008E0D14"/>
    <w:rsid w:val="008E0F6F"/>
    <w:rsid w:val="008E1275"/>
    <w:rsid w:val="008E2573"/>
    <w:rsid w:val="008E3BDE"/>
    <w:rsid w:val="008E66AE"/>
    <w:rsid w:val="008F1DFE"/>
    <w:rsid w:val="008F22FD"/>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4F48"/>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2F65"/>
    <w:rsid w:val="009D3522"/>
    <w:rsid w:val="009D3EAE"/>
    <w:rsid w:val="009D518A"/>
    <w:rsid w:val="009D5687"/>
    <w:rsid w:val="009D5B4F"/>
    <w:rsid w:val="009D63CB"/>
    <w:rsid w:val="009D69C1"/>
    <w:rsid w:val="009D6EFB"/>
    <w:rsid w:val="009D7756"/>
    <w:rsid w:val="009D7CE4"/>
    <w:rsid w:val="009E0F78"/>
    <w:rsid w:val="009E1D4A"/>
    <w:rsid w:val="009E5ACC"/>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0B9"/>
    <w:rsid w:val="00A2365D"/>
    <w:rsid w:val="00A23955"/>
    <w:rsid w:val="00A24080"/>
    <w:rsid w:val="00A24818"/>
    <w:rsid w:val="00A24C96"/>
    <w:rsid w:val="00A24FB5"/>
    <w:rsid w:val="00A259DB"/>
    <w:rsid w:val="00A25E8A"/>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60178"/>
    <w:rsid w:val="00A60BD9"/>
    <w:rsid w:val="00A615E3"/>
    <w:rsid w:val="00A61715"/>
    <w:rsid w:val="00A619D8"/>
    <w:rsid w:val="00A62345"/>
    <w:rsid w:val="00A62B8A"/>
    <w:rsid w:val="00A6426A"/>
    <w:rsid w:val="00A65C0B"/>
    <w:rsid w:val="00A66FFF"/>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4F74"/>
    <w:rsid w:val="00A90209"/>
    <w:rsid w:val="00A91533"/>
    <w:rsid w:val="00A91554"/>
    <w:rsid w:val="00A9157E"/>
    <w:rsid w:val="00A9226F"/>
    <w:rsid w:val="00A92397"/>
    <w:rsid w:val="00A93996"/>
    <w:rsid w:val="00A93D24"/>
    <w:rsid w:val="00A96F2C"/>
    <w:rsid w:val="00A97A9D"/>
    <w:rsid w:val="00AA09E8"/>
    <w:rsid w:val="00AA1304"/>
    <w:rsid w:val="00AA214B"/>
    <w:rsid w:val="00AA3C60"/>
    <w:rsid w:val="00AA3CAA"/>
    <w:rsid w:val="00AA4E0D"/>
    <w:rsid w:val="00AA4FB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42D7"/>
    <w:rsid w:val="00AC4A27"/>
    <w:rsid w:val="00AC6A04"/>
    <w:rsid w:val="00AD06DC"/>
    <w:rsid w:val="00AD0B0E"/>
    <w:rsid w:val="00AD2A8B"/>
    <w:rsid w:val="00AD2C45"/>
    <w:rsid w:val="00AD362B"/>
    <w:rsid w:val="00AD3D2E"/>
    <w:rsid w:val="00AD4ABF"/>
    <w:rsid w:val="00AD4C35"/>
    <w:rsid w:val="00AD4EB4"/>
    <w:rsid w:val="00AD5CE5"/>
    <w:rsid w:val="00AD632E"/>
    <w:rsid w:val="00AD7844"/>
    <w:rsid w:val="00AE09F6"/>
    <w:rsid w:val="00AE66F6"/>
    <w:rsid w:val="00AE704F"/>
    <w:rsid w:val="00AE75F5"/>
    <w:rsid w:val="00AE7996"/>
    <w:rsid w:val="00AE7A55"/>
    <w:rsid w:val="00AE7D00"/>
    <w:rsid w:val="00AF0929"/>
    <w:rsid w:val="00AF209D"/>
    <w:rsid w:val="00AF2A37"/>
    <w:rsid w:val="00AF3ADE"/>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ACA"/>
    <w:rsid w:val="00B07F4D"/>
    <w:rsid w:val="00B11925"/>
    <w:rsid w:val="00B124C8"/>
    <w:rsid w:val="00B12AA0"/>
    <w:rsid w:val="00B138CA"/>
    <w:rsid w:val="00B14D61"/>
    <w:rsid w:val="00B14F06"/>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3DF"/>
    <w:rsid w:val="00B45CC6"/>
    <w:rsid w:val="00B471C3"/>
    <w:rsid w:val="00B50E8F"/>
    <w:rsid w:val="00B50F9A"/>
    <w:rsid w:val="00B5120E"/>
    <w:rsid w:val="00B51472"/>
    <w:rsid w:val="00B5188C"/>
    <w:rsid w:val="00B51F95"/>
    <w:rsid w:val="00B5224F"/>
    <w:rsid w:val="00B53159"/>
    <w:rsid w:val="00B533D6"/>
    <w:rsid w:val="00B63438"/>
    <w:rsid w:val="00B64ECB"/>
    <w:rsid w:val="00B652E6"/>
    <w:rsid w:val="00B66AC0"/>
    <w:rsid w:val="00B66BB8"/>
    <w:rsid w:val="00B70DA1"/>
    <w:rsid w:val="00B70EBB"/>
    <w:rsid w:val="00B7197E"/>
    <w:rsid w:val="00B74832"/>
    <w:rsid w:val="00B76286"/>
    <w:rsid w:val="00B76E0F"/>
    <w:rsid w:val="00B8204B"/>
    <w:rsid w:val="00B82BC1"/>
    <w:rsid w:val="00B83FF2"/>
    <w:rsid w:val="00B844CD"/>
    <w:rsid w:val="00B84F78"/>
    <w:rsid w:val="00B86ED6"/>
    <w:rsid w:val="00B9264D"/>
    <w:rsid w:val="00B94506"/>
    <w:rsid w:val="00B967B8"/>
    <w:rsid w:val="00BA094D"/>
    <w:rsid w:val="00BA6B9D"/>
    <w:rsid w:val="00BA722E"/>
    <w:rsid w:val="00BA7AF0"/>
    <w:rsid w:val="00BB57B5"/>
    <w:rsid w:val="00BB68B6"/>
    <w:rsid w:val="00BC2A05"/>
    <w:rsid w:val="00BC2D50"/>
    <w:rsid w:val="00BC48F8"/>
    <w:rsid w:val="00BC49BB"/>
    <w:rsid w:val="00BC6BE3"/>
    <w:rsid w:val="00BC754E"/>
    <w:rsid w:val="00BC7749"/>
    <w:rsid w:val="00BC79FA"/>
    <w:rsid w:val="00BD0881"/>
    <w:rsid w:val="00BD09B0"/>
    <w:rsid w:val="00BD28B8"/>
    <w:rsid w:val="00BD45B5"/>
    <w:rsid w:val="00BD7E88"/>
    <w:rsid w:val="00BE0835"/>
    <w:rsid w:val="00BE36BC"/>
    <w:rsid w:val="00BE3A52"/>
    <w:rsid w:val="00BE6275"/>
    <w:rsid w:val="00BE655E"/>
    <w:rsid w:val="00BE6CC0"/>
    <w:rsid w:val="00BF235B"/>
    <w:rsid w:val="00BF2EB1"/>
    <w:rsid w:val="00BF2EEF"/>
    <w:rsid w:val="00BF3392"/>
    <w:rsid w:val="00BF420C"/>
    <w:rsid w:val="00BF49AA"/>
    <w:rsid w:val="00BF6FAF"/>
    <w:rsid w:val="00C00E2A"/>
    <w:rsid w:val="00C00F76"/>
    <w:rsid w:val="00C01826"/>
    <w:rsid w:val="00C0482B"/>
    <w:rsid w:val="00C0495B"/>
    <w:rsid w:val="00C04FF0"/>
    <w:rsid w:val="00C06515"/>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67"/>
    <w:rsid w:val="00C34CAC"/>
    <w:rsid w:val="00C3606A"/>
    <w:rsid w:val="00C367B4"/>
    <w:rsid w:val="00C368D7"/>
    <w:rsid w:val="00C40CCA"/>
    <w:rsid w:val="00C415DF"/>
    <w:rsid w:val="00C41857"/>
    <w:rsid w:val="00C41A32"/>
    <w:rsid w:val="00C41B34"/>
    <w:rsid w:val="00C4271C"/>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4159"/>
    <w:rsid w:val="00C9675C"/>
    <w:rsid w:val="00C972C3"/>
    <w:rsid w:val="00C97EED"/>
    <w:rsid w:val="00CA0A97"/>
    <w:rsid w:val="00CA0B7B"/>
    <w:rsid w:val="00CA0E31"/>
    <w:rsid w:val="00CA5A38"/>
    <w:rsid w:val="00CA6027"/>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6E3"/>
    <w:rsid w:val="00CD77F8"/>
    <w:rsid w:val="00CE14D2"/>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D35"/>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77C"/>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468D0"/>
    <w:rsid w:val="00D52333"/>
    <w:rsid w:val="00D52718"/>
    <w:rsid w:val="00D52BCF"/>
    <w:rsid w:val="00D530F1"/>
    <w:rsid w:val="00D601C7"/>
    <w:rsid w:val="00D62165"/>
    <w:rsid w:val="00D67066"/>
    <w:rsid w:val="00D70D14"/>
    <w:rsid w:val="00D71B6B"/>
    <w:rsid w:val="00D74218"/>
    <w:rsid w:val="00D7643D"/>
    <w:rsid w:val="00D7732F"/>
    <w:rsid w:val="00D80945"/>
    <w:rsid w:val="00D80B38"/>
    <w:rsid w:val="00D81BC1"/>
    <w:rsid w:val="00D821A9"/>
    <w:rsid w:val="00D82CAD"/>
    <w:rsid w:val="00D8439B"/>
    <w:rsid w:val="00D869DC"/>
    <w:rsid w:val="00D86B34"/>
    <w:rsid w:val="00D86B73"/>
    <w:rsid w:val="00D8752F"/>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2893"/>
    <w:rsid w:val="00DC2D3E"/>
    <w:rsid w:val="00DC3166"/>
    <w:rsid w:val="00DC520C"/>
    <w:rsid w:val="00DC74E8"/>
    <w:rsid w:val="00DD0EB4"/>
    <w:rsid w:val="00DD0EDA"/>
    <w:rsid w:val="00DD547F"/>
    <w:rsid w:val="00DD585B"/>
    <w:rsid w:val="00DD5E39"/>
    <w:rsid w:val="00DD6757"/>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0A7F"/>
    <w:rsid w:val="00E019B1"/>
    <w:rsid w:val="00E01A8F"/>
    <w:rsid w:val="00E01B1B"/>
    <w:rsid w:val="00E0232E"/>
    <w:rsid w:val="00E02E48"/>
    <w:rsid w:val="00E03415"/>
    <w:rsid w:val="00E039CF"/>
    <w:rsid w:val="00E05D9A"/>
    <w:rsid w:val="00E07371"/>
    <w:rsid w:val="00E076FC"/>
    <w:rsid w:val="00E07B88"/>
    <w:rsid w:val="00E10EAF"/>
    <w:rsid w:val="00E11AC7"/>
    <w:rsid w:val="00E14007"/>
    <w:rsid w:val="00E1429A"/>
    <w:rsid w:val="00E148CE"/>
    <w:rsid w:val="00E14F4F"/>
    <w:rsid w:val="00E15113"/>
    <w:rsid w:val="00E15A28"/>
    <w:rsid w:val="00E15EDF"/>
    <w:rsid w:val="00E16F56"/>
    <w:rsid w:val="00E17A37"/>
    <w:rsid w:val="00E17D76"/>
    <w:rsid w:val="00E17DFB"/>
    <w:rsid w:val="00E20507"/>
    <w:rsid w:val="00E20834"/>
    <w:rsid w:val="00E22C88"/>
    <w:rsid w:val="00E24764"/>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0E0"/>
    <w:rsid w:val="00E57E06"/>
    <w:rsid w:val="00E616CA"/>
    <w:rsid w:val="00E62508"/>
    <w:rsid w:val="00E626B7"/>
    <w:rsid w:val="00E65F55"/>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1B1D"/>
    <w:rsid w:val="00EA216B"/>
    <w:rsid w:val="00EA3460"/>
    <w:rsid w:val="00EA54F2"/>
    <w:rsid w:val="00EA5951"/>
    <w:rsid w:val="00EA6687"/>
    <w:rsid w:val="00EA7079"/>
    <w:rsid w:val="00EB0303"/>
    <w:rsid w:val="00EB0715"/>
    <w:rsid w:val="00EB1467"/>
    <w:rsid w:val="00EB149A"/>
    <w:rsid w:val="00EB1D30"/>
    <w:rsid w:val="00EB1F64"/>
    <w:rsid w:val="00EB6392"/>
    <w:rsid w:val="00EB646F"/>
    <w:rsid w:val="00EB6B56"/>
    <w:rsid w:val="00EB7B3F"/>
    <w:rsid w:val="00EC03D1"/>
    <w:rsid w:val="00EC0CBF"/>
    <w:rsid w:val="00EC0F7C"/>
    <w:rsid w:val="00EC1EE5"/>
    <w:rsid w:val="00EC1F2E"/>
    <w:rsid w:val="00EC255E"/>
    <w:rsid w:val="00EC37E2"/>
    <w:rsid w:val="00EC48AF"/>
    <w:rsid w:val="00EC495C"/>
    <w:rsid w:val="00EC4ECC"/>
    <w:rsid w:val="00EC5138"/>
    <w:rsid w:val="00EC5183"/>
    <w:rsid w:val="00EC5B1C"/>
    <w:rsid w:val="00EC5C1F"/>
    <w:rsid w:val="00ED1D09"/>
    <w:rsid w:val="00ED2328"/>
    <w:rsid w:val="00ED3AE6"/>
    <w:rsid w:val="00ED57AE"/>
    <w:rsid w:val="00ED589B"/>
    <w:rsid w:val="00ED619E"/>
    <w:rsid w:val="00ED76A7"/>
    <w:rsid w:val="00EE0C88"/>
    <w:rsid w:val="00EE2023"/>
    <w:rsid w:val="00EE2201"/>
    <w:rsid w:val="00EE649B"/>
    <w:rsid w:val="00EE6CDD"/>
    <w:rsid w:val="00EE70C0"/>
    <w:rsid w:val="00EE7836"/>
    <w:rsid w:val="00EE7DD9"/>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04E"/>
    <w:rsid w:val="00F1713A"/>
    <w:rsid w:val="00F1729F"/>
    <w:rsid w:val="00F2132E"/>
    <w:rsid w:val="00F2148C"/>
    <w:rsid w:val="00F22364"/>
    <w:rsid w:val="00F22B9B"/>
    <w:rsid w:val="00F22D09"/>
    <w:rsid w:val="00F22F47"/>
    <w:rsid w:val="00F23766"/>
    <w:rsid w:val="00F30471"/>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5A25"/>
    <w:rsid w:val="00F77B35"/>
    <w:rsid w:val="00F816BF"/>
    <w:rsid w:val="00F83F07"/>
    <w:rsid w:val="00F866E3"/>
    <w:rsid w:val="00F86BEF"/>
    <w:rsid w:val="00F87514"/>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0F81F1"/>
  <w15:docId w15:val="{66741E3F-39F8-4D19-B7BE-0E1E54BC8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8"/>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9"/>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35975-C237-4D3F-ABA3-77091A4CD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4507</Words>
  <Characters>27043</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cp:lastModifiedBy>Wojciech Witos</cp:lastModifiedBy>
  <cp:revision>2</cp:revision>
  <cp:lastPrinted>2019-07-18T10:21:00Z</cp:lastPrinted>
  <dcterms:created xsi:type="dcterms:W3CDTF">2019-07-18T10:24:00Z</dcterms:created>
  <dcterms:modified xsi:type="dcterms:W3CDTF">2019-07-18T10:24:00Z</dcterms:modified>
</cp:coreProperties>
</file>