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212" w:rsidRPr="00166212" w:rsidRDefault="00166212" w:rsidP="00166212">
      <w:pPr>
        <w:spacing w:after="24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Ogłoszenie nr 584052-N-2019 z dnia 2019-08-14 r. </w:t>
      </w:r>
    </w:p>
    <w:p w:rsidR="00166212" w:rsidRPr="00166212" w:rsidRDefault="00166212" w:rsidP="00166212">
      <w:pPr>
        <w:spacing w:after="0" w:line="240" w:lineRule="auto"/>
        <w:jc w:val="center"/>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Miasto Zabrze: „Budowa ogólnodostępnego boiska piłkarskiego w </w:t>
      </w:r>
      <w:proofErr w:type="spellStart"/>
      <w:r w:rsidRPr="00166212">
        <w:rPr>
          <w:rFonts w:ascii="Times New Roman" w:eastAsia="Times New Roman" w:hAnsi="Times New Roman" w:cs="Times New Roman"/>
          <w:sz w:val="24"/>
          <w:szCs w:val="24"/>
          <w:lang w:eastAsia="pl-PL"/>
        </w:rPr>
        <w:t>Mikulczycach</w:t>
      </w:r>
      <w:proofErr w:type="spellEnd"/>
      <w:r w:rsidRPr="00166212">
        <w:rPr>
          <w:rFonts w:ascii="Times New Roman" w:eastAsia="Times New Roman" w:hAnsi="Times New Roman" w:cs="Times New Roman"/>
          <w:sz w:val="24"/>
          <w:szCs w:val="24"/>
          <w:lang w:eastAsia="pl-PL"/>
        </w:rPr>
        <w:t xml:space="preserve"> o wym. 25m x 50m ze sztuczna murawą” – w ramach budżetu partycypacyjnego 2018 – wniosek nr P0027</w:t>
      </w:r>
      <w:r w:rsidRPr="00166212">
        <w:rPr>
          <w:rFonts w:ascii="Times New Roman" w:eastAsia="Times New Roman" w:hAnsi="Times New Roman" w:cs="Times New Roman"/>
          <w:sz w:val="24"/>
          <w:szCs w:val="24"/>
          <w:lang w:eastAsia="pl-PL"/>
        </w:rPr>
        <w:br/>
        <w:t xml:space="preserve">OGŁOSZENIE O ZAMÓWIENIU - Roboty budowlane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Zamieszczanie ogłoszenia:</w:t>
      </w:r>
      <w:r w:rsidRPr="00166212">
        <w:rPr>
          <w:rFonts w:ascii="Times New Roman" w:eastAsia="Times New Roman" w:hAnsi="Times New Roman" w:cs="Times New Roman"/>
          <w:sz w:val="24"/>
          <w:szCs w:val="24"/>
          <w:lang w:eastAsia="pl-PL"/>
        </w:rPr>
        <w:t xml:space="preserve"> Zamieszczanie obowiązkowe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Ogłoszenie dotyczy:</w:t>
      </w:r>
      <w:r w:rsidRPr="00166212">
        <w:rPr>
          <w:rFonts w:ascii="Times New Roman" w:eastAsia="Times New Roman" w:hAnsi="Times New Roman" w:cs="Times New Roman"/>
          <w:sz w:val="24"/>
          <w:szCs w:val="24"/>
          <w:lang w:eastAsia="pl-PL"/>
        </w:rPr>
        <w:t xml:space="preserve"> Zamówienia publicznego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Nazwa projektu lub programu</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66212">
        <w:rPr>
          <w:rFonts w:ascii="Times New Roman" w:eastAsia="Times New Roman" w:hAnsi="Times New Roman" w:cs="Times New Roman"/>
          <w:sz w:val="24"/>
          <w:szCs w:val="24"/>
          <w:lang w:eastAsia="pl-PL"/>
        </w:rPr>
        <w:t>Pzp</w:t>
      </w:r>
      <w:proofErr w:type="spellEnd"/>
      <w:r w:rsidRPr="0016621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u w:val="single"/>
          <w:lang w:eastAsia="pl-PL"/>
        </w:rPr>
        <w:t>SEKCJA I: ZAMAWIAJĄCY</w:t>
      </w:r>
      <w:r w:rsidRPr="00166212">
        <w:rPr>
          <w:rFonts w:ascii="Times New Roman" w:eastAsia="Times New Roman" w:hAnsi="Times New Roman" w:cs="Times New Roman"/>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Postępowanie przeprowadza centralny zamawiający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Informacje na temat podmiotu któremu zamawiający powierzył/powierzyli prowadzenie postępowania:</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Postępowanie jest przeprowadzane wspólnie przez zamawiających</w:t>
      </w:r>
      <w:r w:rsidRPr="00166212">
        <w:rPr>
          <w:rFonts w:ascii="Times New Roman" w:eastAsia="Times New Roman" w:hAnsi="Times New Roman" w:cs="Times New Roman"/>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Informacje dodatkowe:</w:t>
      </w:r>
      <w:r w:rsidRPr="00166212">
        <w:rPr>
          <w:rFonts w:ascii="Times New Roman" w:eastAsia="Times New Roman" w:hAnsi="Times New Roman" w:cs="Times New Roman"/>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 1) NAZWA I ADRES: </w:t>
      </w:r>
      <w:r w:rsidRPr="00166212">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166212">
        <w:rPr>
          <w:rFonts w:ascii="Times New Roman" w:eastAsia="Times New Roman" w:hAnsi="Times New Roman" w:cs="Times New Roman"/>
          <w:sz w:val="24"/>
          <w:szCs w:val="24"/>
          <w:lang w:eastAsia="pl-PL"/>
        </w:rPr>
        <w:br/>
        <w:t xml:space="preserve">Adres strony internetowej (URL): www.bip.um.zabrze.pl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lastRenderedPageBreak/>
        <w:t xml:space="preserve">Adres profilu nabywcy: </w:t>
      </w:r>
      <w:r w:rsidRPr="0016621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 2) RODZAJ ZAMAWIAJĄCEGO: </w:t>
      </w:r>
      <w:r w:rsidRPr="00166212">
        <w:rPr>
          <w:rFonts w:ascii="Times New Roman" w:eastAsia="Times New Roman" w:hAnsi="Times New Roman" w:cs="Times New Roman"/>
          <w:sz w:val="24"/>
          <w:szCs w:val="24"/>
          <w:lang w:eastAsia="pl-PL"/>
        </w:rPr>
        <w:t xml:space="preserve">Administracja samorządowa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I.3) WSPÓLNE UDZIELANIE ZAMÓWIENIA </w:t>
      </w:r>
      <w:r w:rsidRPr="00166212">
        <w:rPr>
          <w:rFonts w:ascii="Times New Roman" w:eastAsia="Times New Roman" w:hAnsi="Times New Roman" w:cs="Times New Roman"/>
          <w:b/>
          <w:bCs/>
          <w:i/>
          <w:iCs/>
          <w:sz w:val="24"/>
          <w:szCs w:val="24"/>
          <w:lang w:eastAsia="pl-PL"/>
        </w:rPr>
        <w:t>(jeżeli dotyczy)</w:t>
      </w:r>
      <w:r w:rsidRPr="00166212">
        <w:rPr>
          <w:rFonts w:ascii="Times New Roman" w:eastAsia="Times New Roman" w:hAnsi="Times New Roman" w:cs="Times New Roman"/>
          <w:b/>
          <w:bCs/>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I.4) KOMUNIKACJA: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66212">
        <w:rPr>
          <w:rFonts w:ascii="Times New Roman" w:eastAsia="Times New Roman" w:hAnsi="Times New Roman" w:cs="Times New Roman"/>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Tak </w:t>
      </w:r>
      <w:r w:rsidRPr="00166212">
        <w:rPr>
          <w:rFonts w:ascii="Times New Roman" w:eastAsia="Times New Roman" w:hAnsi="Times New Roman" w:cs="Times New Roman"/>
          <w:sz w:val="24"/>
          <w:szCs w:val="24"/>
          <w:lang w:eastAsia="pl-PL"/>
        </w:rPr>
        <w:br/>
        <w:t xml:space="preserve">www.bip.um.zabrze.pl; zakładka: Urząd Miejski, zakładka: Zamówienia publiczne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Tak </w:t>
      </w:r>
      <w:r w:rsidRPr="00166212">
        <w:rPr>
          <w:rFonts w:ascii="Times New Roman" w:eastAsia="Times New Roman" w:hAnsi="Times New Roman" w:cs="Times New Roman"/>
          <w:sz w:val="24"/>
          <w:szCs w:val="24"/>
          <w:lang w:eastAsia="pl-PL"/>
        </w:rPr>
        <w:br/>
        <w:t xml:space="preserve">www.bip.um.zabrze.pl; zakładka: Urząd Miejski, zakładka: Zamówienia publiczne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Oferty lub wnioski o dopuszczenie do udziału w postępowaniu należy przesyłać:</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Elektronicznie</w:t>
      </w:r>
      <w:r w:rsidRPr="00166212">
        <w:rPr>
          <w:rFonts w:ascii="Times New Roman" w:eastAsia="Times New Roman" w:hAnsi="Times New Roman" w:cs="Times New Roman"/>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r w:rsidRPr="00166212">
        <w:rPr>
          <w:rFonts w:ascii="Times New Roman" w:eastAsia="Times New Roman" w:hAnsi="Times New Roman" w:cs="Times New Roman"/>
          <w:sz w:val="24"/>
          <w:szCs w:val="24"/>
          <w:lang w:eastAsia="pl-PL"/>
        </w:rPr>
        <w:br/>
        <w:t xml:space="preserve">adres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Nie </w:t>
      </w:r>
      <w:r w:rsidRPr="00166212">
        <w:rPr>
          <w:rFonts w:ascii="Times New Roman" w:eastAsia="Times New Roman" w:hAnsi="Times New Roman" w:cs="Times New Roman"/>
          <w:sz w:val="24"/>
          <w:szCs w:val="24"/>
          <w:lang w:eastAsia="pl-PL"/>
        </w:rPr>
        <w:br/>
        <w:t xml:space="preserve">Inny sposób: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Tak </w:t>
      </w:r>
      <w:r w:rsidRPr="00166212">
        <w:rPr>
          <w:rFonts w:ascii="Times New Roman" w:eastAsia="Times New Roman" w:hAnsi="Times New Roman" w:cs="Times New Roman"/>
          <w:sz w:val="24"/>
          <w:szCs w:val="24"/>
          <w:lang w:eastAsia="pl-PL"/>
        </w:rPr>
        <w:br/>
        <w:t xml:space="preserve">Inny sposób: </w:t>
      </w:r>
      <w:r w:rsidRPr="00166212">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166212">
        <w:rPr>
          <w:rFonts w:ascii="Times New Roman" w:eastAsia="Times New Roman" w:hAnsi="Times New Roman" w:cs="Times New Roman"/>
          <w:sz w:val="24"/>
          <w:szCs w:val="24"/>
          <w:lang w:eastAsia="pl-PL"/>
        </w:rPr>
        <w:br/>
        <w:t xml:space="preserve">Adres: </w:t>
      </w:r>
      <w:r w:rsidRPr="00166212">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lastRenderedPageBreak/>
        <w:br/>
      </w:r>
      <w:r w:rsidRPr="0016621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66212">
        <w:rPr>
          <w:rFonts w:ascii="Times New Roman" w:eastAsia="Times New Roman" w:hAnsi="Times New Roman" w:cs="Times New Roman"/>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r w:rsidRPr="0016621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u w:val="single"/>
          <w:lang w:eastAsia="pl-PL"/>
        </w:rPr>
        <w:t xml:space="preserve">SEKCJA II: PRZEDMIOT ZAMÓWIENIA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II.1) Nazwa nadana zamówieniu przez zamawiającego: </w:t>
      </w:r>
      <w:r w:rsidRPr="00166212">
        <w:rPr>
          <w:rFonts w:ascii="Times New Roman" w:eastAsia="Times New Roman" w:hAnsi="Times New Roman" w:cs="Times New Roman"/>
          <w:sz w:val="24"/>
          <w:szCs w:val="24"/>
          <w:lang w:eastAsia="pl-PL"/>
        </w:rPr>
        <w:t xml:space="preserve">„Budowa ogólnodostępnego boiska piłkarskiego w </w:t>
      </w:r>
      <w:proofErr w:type="spellStart"/>
      <w:r w:rsidRPr="00166212">
        <w:rPr>
          <w:rFonts w:ascii="Times New Roman" w:eastAsia="Times New Roman" w:hAnsi="Times New Roman" w:cs="Times New Roman"/>
          <w:sz w:val="24"/>
          <w:szCs w:val="24"/>
          <w:lang w:eastAsia="pl-PL"/>
        </w:rPr>
        <w:t>Mikulczycach</w:t>
      </w:r>
      <w:proofErr w:type="spellEnd"/>
      <w:r w:rsidRPr="00166212">
        <w:rPr>
          <w:rFonts w:ascii="Times New Roman" w:eastAsia="Times New Roman" w:hAnsi="Times New Roman" w:cs="Times New Roman"/>
          <w:sz w:val="24"/>
          <w:szCs w:val="24"/>
          <w:lang w:eastAsia="pl-PL"/>
        </w:rPr>
        <w:t xml:space="preserve"> o wym. 25m x 50m ze sztuczna murawą” – w ramach budżetu partycypacyjnego 2018 – wniosek nr P0027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Numer referencyjny: </w:t>
      </w:r>
      <w:r w:rsidRPr="00166212">
        <w:rPr>
          <w:rFonts w:ascii="Times New Roman" w:eastAsia="Times New Roman" w:hAnsi="Times New Roman" w:cs="Times New Roman"/>
          <w:sz w:val="24"/>
          <w:szCs w:val="24"/>
          <w:lang w:eastAsia="pl-PL"/>
        </w:rPr>
        <w:t xml:space="preserve">BZP.271.44.2019.KW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66212" w:rsidRPr="00166212" w:rsidRDefault="00166212" w:rsidP="00166212">
      <w:pPr>
        <w:spacing w:after="0" w:line="240" w:lineRule="auto"/>
        <w:jc w:val="both"/>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II.2) Rodzaj zamówienia: </w:t>
      </w:r>
      <w:r w:rsidRPr="00166212">
        <w:rPr>
          <w:rFonts w:ascii="Times New Roman" w:eastAsia="Times New Roman" w:hAnsi="Times New Roman" w:cs="Times New Roman"/>
          <w:sz w:val="24"/>
          <w:szCs w:val="24"/>
          <w:lang w:eastAsia="pl-PL"/>
        </w:rPr>
        <w:t xml:space="preserve">Roboty budowlane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II.3) Informacja o możliwości składania ofert częściowych</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Zamówienie podzielone jest na części: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Oferty lub wnioski o dopuszczenie do udziału w postępowaniu można składać w odniesieniu do:</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II.4) Krótki opis przedmiotu zamówienia </w:t>
      </w:r>
      <w:r w:rsidRPr="0016621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6621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66212">
        <w:rPr>
          <w:rFonts w:ascii="Times New Roman" w:eastAsia="Times New Roman" w:hAnsi="Times New Roman" w:cs="Times New Roman"/>
          <w:sz w:val="24"/>
          <w:szCs w:val="24"/>
          <w:lang w:eastAsia="pl-PL"/>
        </w:rPr>
        <w:t xml:space="preserve">Przedmiotem zamówienia jest budowa boiska do piłki nożnej o nawierzchni z trawy syntetycznej o wymiarach 25m x 50 m z polem gry o wymiarach 23m x 47m – opisany w dokumentacji projektowej. Zamówienie obejmuje: - Roboty rozbiórkowe przygotowawcze i ziemne - Wycinka drzew, nasadzenia - Roboty demontażowe instalacyjne - Wykonanie przebudowy wodociągu. - Wykonanie podbudowy i nawierzchni boiska z trawy syntetycznej. - Montaż wyposażenia - Montaż </w:t>
      </w:r>
      <w:proofErr w:type="spellStart"/>
      <w:r w:rsidRPr="00166212">
        <w:rPr>
          <w:rFonts w:ascii="Times New Roman" w:eastAsia="Times New Roman" w:hAnsi="Times New Roman" w:cs="Times New Roman"/>
          <w:sz w:val="24"/>
          <w:szCs w:val="24"/>
          <w:lang w:eastAsia="pl-PL"/>
        </w:rPr>
        <w:t>piłkochwytów</w:t>
      </w:r>
      <w:proofErr w:type="spellEnd"/>
      <w:r w:rsidRPr="00166212">
        <w:rPr>
          <w:rFonts w:ascii="Times New Roman" w:eastAsia="Times New Roman" w:hAnsi="Times New Roman" w:cs="Times New Roman"/>
          <w:sz w:val="24"/>
          <w:szCs w:val="24"/>
          <w:lang w:eastAsia="pl-PL"/>
        </w:rPr>
        <w:t xml:space="preserve"> Szczegółowy opis przedmiotu zamówienia zawiera Część IV SIWZ oraz dokumentacja projektowa opracowana przez firmę PRIMTECH Szymon Kita z siedzibą w 42-600 Tarnowskie Góry, ul. Karola Miarki 16/3 składająca się z: - Projektu Budowlano – Wykonawczego - Specyfikacji Techniczna Wykonania i Odbioru Robót - Przedmiarów robót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II.5) Główny kod CPV: </w:t>
      </w:r>
      <w:r w:rsidRPr="00166212">
        <w:rPr>
          <w:rFonts w:ascii="Times New Roman" w:eastAsia="Times New Roman" w:hAnsi="Times New Roman" w:cs="Times New Roman"/>
          <w:sz w:val="24"/>
          <w:szCs w:val="24"/>
          <w:lang w:eastAsia="pl-PL"/>
        </w:rPr>
        <w:t xml:space="preserve">45212221-1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Dodatkowe kody CPV:</w:t>
      </w:r>
      <w:r w:rsidRPr="0016621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Kod CPV</w:t>
            </w:r>
          </w:p>
        </w:tc>
      </w:tr>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45110000-1</w:t>
            </w:r>
          </w:p>
        </w:tc>
      </w:tr>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lastRenderedPageBreak/>
              <w:t>45340000-2</w:t>
            </w:r>
          </w:p>
        </w:tc>
      </w:tr>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45100000-8</w:t>
            </w:r>
          </w:p>
        </w:tc>
      </w:tr>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45231300-8</w:t>
            </w:r>
          </w:p>
        </w:tc>
      </w:tr>
    </w:tbl>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II.6) Całkowita wartość zamówienia </w:t>
      </w:r>
      <w:r w:rsidRPr="00166212">
        <w:rPr>
          <w:rFonts w:ascii="Times New Roman" w:eastAsia="Times New Roman" w:hAnsi="Times New Roman" w:cs="Times New Roman"/>
          <w:i/>
          <w:iCs/>
          <w:sz w:val="24"/>
          <w:szCs w:val="24"/>
          <w:lang w:eastAsia="pl-PL"/>
        </w:rPr>
        <w:t>(jeżeli zamawiający podaje informacje o wartości zamówienia)</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Wartość bez VAT: </w:t>
      </w:r>
      <w:r w:rsidRPr="00166212">
        <w:rPr>
          <w:rFonts w:ascii="Times New Roman" w:eastAsia="Times New Roman" w:hAnsi="Times New Roman" w:cs="Times New Roman"/>
          <w:sz w:val="24"/>
          <w:szCs w:val="24"/>
          <w:lang w:eastAsia="pl-PL"/>
        </w:rPr>
        <w:br/>
        <w:t xml:space="preserve">Waluta: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66212">
        <w:rPr>
          <w:rFonts w:ascii="Times New Roman" w:eastAsia="Times New Roman" w:hAnsi="Times New Roman" w:cs="Times New Roman"/>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66212">
        <w:rPr>
          <w:rFonts w:ascii="Times New Roman" w:eastAsia="Times New Roman" w:hAnsi="Times New Roman" w:cs="Times New Roman"/>
          <w:b/>
          <w:bCs/>
          <w:sz w:val="24"/>
          <w:szCs w:val="24"/>
          <w:lang w:eastAsia="pl-PL"/>
        </w:rPr>
        <w:t>Pzp</w:t>
      </w:r>
      <w:proofErr w:type="spellEnd"/>
      <w:r w:rsidRPr="00166212">
        <w:rPr>
          <w:rFonts w:ascii="Times New Roman" w:eastAsia="Times New Roman" w:hAnsi="Times New Roman" w:cs="Times New Roman"/>
          <w:b/>
          <w:bCs/>
          <w:sz w:val="24"/>
          <w:szCs w:val="24"/>
          <w:lang w:eastAsia="pl-PL"/>
        </w:rPr>
        <w:t xml:space="preserve">: </w:t>
      </w:r>
      <w:r w:rsidRPr="00166212">
        <w:rPr>
          <w:rFonts w:ascii="Times New Roman" w:eastAsia="Times New Roman" w:hAnsi="Times New Roman" w:cs="Times New Roman"/>
          <w:sz w:val="24"/>
          <w:szCs w:val="24"/>
          <w:lang w:eastAsia="pl-PL"/>
        </w:rPr>
        <w:t xml:space="preserve">Tak </w:t>
      </w:r>
      <w:r w:rsidRPr="0016621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66212">
        <w:rPr>
          <w:rFonts w:ascii="Times New Roman" w:eastAsia="Times New Roman" w:hAnsi="Times New Roman" w:cs="Times New Roman"/>
          <w:sz w:val="24"/>
          <w:szCs w:val="24"/>
          <w:lang w:eastAsia="pl-PL"/>
        </w:rPr>
        <w:t>Pzp</w:t>
      </w:r>
      <w:proofErr w:type="spellEnd"/>
      <w:r w:rsidRPr="00166212">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166212">
        <w:rPr>
          <w:rFonts w:ascii="Times New Roman" w:eastAsia="Times New Roman" w:hAnsi="Times New Roman" w:cs="Times New Roman"/>
          <w:sz w:val="24"/>
          <w:szCs w:val="24"/>
          <w:lang w:eastAsia="pl-PL"/>
        </w:rPr>
        <w:t>p.z.p</w:t>
      </w:r>
      <w:proofErr w:type="spellEnd"/>
      <w:r w:rsidRPr="00166212">
        <w:rPr>
          <w:rFonts w:ascii="Times New Roman" w:eastAsia="Times New Roman" w:hAnsi="Times New Roman" w:cs="Times New Roman"/>
          <w:sz w:val="24"/>
          <w:szCs w:val="24"/>
          <w:lang w:eastAsia="pl-PL"/>
        </w:rPr>
        <w:t xml:space="preserve">. a) informacja o przewidywanych zamówieniach: rozszerzenie polegające na powtórzeniu podobnego zakresu robót budowlanych – ujętych w pkt 3.1 SIWZ, których potrzeba wyniknęła na etapie realizacji inwestycji lub eksploatacji. Kod CPV : 45212221-1, 45110000-1, 45340000-2, 45100000-8, 45231300-8,. b) okoliczności, po których zaistnieniu będą udzielane zamówienia: zamówienie może zostać udzielone na etapie realizacji lub eksploatacji obiektu w przypadku, gdy poszerzenie polegające na powtórzeniu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potrzeby ich wykonania oraz po zabezpieczeniu odpowiednich środków finansowych.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miesiącach:   </w:t>
      </w:r>
      <w:r w:rsidRPr="00166212">
        <w:rPr>
          <w:rFonts w:ascii="Times New Roman" w:eastAsia="Times New Roman" w:hAnsi="Times New Roman" w:cs="Times New Roman"/>
          <w:i/>
          <w:iCs/>
          <w:sz w:val="24"/>
          <w:szCs w:val="24"/>
          <w:lang w:eastAsia="pl-PL"/>
        </w:rPr>
        <w:t xml:space="preserve"> lub </w:t>
      </w:r>
      <w:r w:rsidRPr="00166212">
        <w:rPr>
          <w:rFonts w:ascii="Times New Roman" w:eastAsia="Times New Roman" w:hAnsi="Times New Roman" w:cs="Times New Roman"/>
          <w:b/>
          <w:bCs/>
          <w:sz w:val="24"/>
          <w:szCs w:val="24"/>
          <w:lang w:eastAsia="pl-PL"/>
        </w:rPr>
        <w:t>dniach:</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i/>
          <w:iCs/>
          <w:sz w:val="24"/>
          <w:szCs w:val="24"/>
          <w:lang w:eastAsia="pl-PL"/>
        </w:rPr>
        <w:t>lub</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data rozpoczęcia: </w:t>
      </w:r>
      <w:r w:rsidRPr="00166212">
        <w:rPr>
          <w:rFonts w:ascii="Times New Roman" w:eastAsia="Times New Roman" w:hAnsi="Times New Roman" w:cs="Times New Roman"/>
          <w:sz w:val="24"/>
          <w:szCs w:val="24"/>
          <w:lang w:eastAsia="pl-PL"/>
        </w:rPr>
        <w:t> </w:t>
      </w:r>
      <w:r w:rsidRPr="00166212">
        <w:rPr>
          <w:rFonts w:ascii="Times New Roman" w:eastAsia="Times New Roman" w:hAnsi="Times New Roman" w:cs="Times New Roman"/>
          <w:i/>
          <w:iCs/>
          <w:sz w:val="24"/>
          <w:szCs w:val="24"/>
          <w:lang w:eastAsia="pl-PL"/>
        </w:rPr>
        <w:t xml:space="preserve"> lub </w:t>
      </w:r>
      <w:r w:rsidRPr="00166212">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Data zakończenia</w:t>
            </w:r>
          </w:p>
        </w:tc>
      </w:tr>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2020-05-31</w:t>
            </w:r>
          </w:p>
        </w:tc>
      </w:tr>
    </w:tbl>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II.9) Informacje dodatkowe: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III.1) WARUNKI UDZIAŁU W POSTĘPOWANIU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Określenie warunków: </w:t>
      </w:r>
      <w:r w:rsidRPr="00166212">
        <w:rPr>
          <w:rFonts w:ascii="Times New Roman" w:eastAsia="Times New Roman" w:hAnsi="Times New Roman" w:cs="Times New Roman"/>
          <w:sz w:val="24"/>
          <w:szCs w:val="24"/>
          <w:lang w:eastAsia="pl-PL"/>
        </w:rPr>
        <w:br/>
        <w:t xml:space="preserve">Informacje dodatkowe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III.1.2) Sytuacja finansowa lub ekonomiczna </w:t>
      </w:r>
      <w:r w:rsidRPr="00166212">
        <w:rPr>
          <w:rFonts w:ascii="Times New Roman" w:eastAsia="Times New Roman" w:hAnsi="Times New Roman" w:cs="Times New Roman"/>
          <w:sz w:val="24"/>
          <w:szCs w:val="24"/>
          <w:lang w:eastAsia="pl-PL"/>
        </w:rPr>
        <w:br/>
        <w:t xml:space="preserve">Określenie warunków: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lastRenderedPageBreak/>
        <w:t xml:space="preserve">Informacje dodatkowe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III.1.3) Zdolność techniczna lub zawodowa </w:t>
      </w:r>
      <w:r w:rsidRPr="00166212">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boiska sportowego o nawierzchni z trawy syntetycznej o minimalnej łącznej wartości 400 000,00 zł brutto: z podaniem ich wartości, przedmiotu, dat wykonania i odbiorców na rzecz których została wykonana oraz załączyć dowody, czy roboty te zostały wykonane lub są wykonywane należycie.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branży konstrukcyjno - budowlanej - nie mniej niż 1 osoba kwalifikacje zawodowe: uprawnienia do pełnienia samodzielnej funkcji kierownika budowy w specjalności konstrukcyjno – budowlanej wydane zgodnie z ustawą z dnia 07 lipca 1994 r. Prawo budowlane (Dz. U. z 2017 r. poz. 1332 z </w:t>
      </w:r>
      <w:proofErr w:type="spellStart"/>
      <w:r w:rsidRPr="00166212">
        <w:rPr>
          <w:rFonts w:ascii="Times New Roman" w:eastAsia="Times New Roman" w:hAnsi="Times New Roman" w:cs="Times New Roman"/>
          <w:sz w:val="24"/>
          <w:szCs w:val="24"/>
          <w:lang w:eastAsia="pl-PL"/>
        </w:rPr>
        <w:t>późn</w:t>
      </w:r>
      <w:proofErr w:type="spellEnd"/>
      <w:r w:rsidRPr="00166212">
        <w:rPr>
          <w:rFonts w:ascii="Times New Roman" w:eastAsia="Times New Roman" w:hAnsi="Times New Roman" w:cs="Times New Roman"/>
          <w:sz w:val="24"/>
          <w:szCs w:val="24"/>
          <w:lang w:eastAsia="pl-PL"/>
        </w:rPr>
        <w:t xml:space="preserve">. zm.) i lub odpowiadające im ważne uprawnienia, które zostały wydane na podstawie wcześniej obowiązujących przepisów w zakresie niezbędnym do realizacji przedmiotu zamówienia. 2) kierownik robót w branży instalacyjnej sanitarnej - nie mniej niż 1 osoba kwalifikacje zawodowe: uprawnienia pełnienia samodzielnej funkcji kierownika budowy w specjalności instalacyjnej w zakresie sieci, instalacji i urządzeń wodociągowo – kanalizacyjnych wydane zgodnie z ustawą z dnia 07 lipca 1994 r. Prawo budowlane (Dz. U. z 2017 r. poz. 1332 z </w:t>
      </w:r>
      <w:proofErr w:type="spellStart"/>
      <w:r w:rsidRPr="00166212">
        <w:rPr>
          <w:rFonts w:ascii="Times New Roman" w:eastAsia="Times New Roman" w:hAnsi="Times New Roman" w:cs="Times New Roman"/>
          <w:sz w:val="24"/>
          <w:szCs w:val="24"/>
          <w:lang w:eastAsia="pl-PL"/>
        </w:rPr>
        <w:t>póź</w:t>
      </w:r>
      <w:proofErr w:type="spellEnd"/>
      <w:r w:rsidRPr="00166212">
        <w:rPr>
          <w:rFonts w:ascii="Times New Roman" w:eastAsia="Times New Roman" w:hAnsi="Times New Roman" w:cs="Times New Roman"/>
          <w:sz w:val="24"/>
          <w:szCs w:val="24"/>
          <w:lang w:eastAsia="pl-PL"/>
        </w:rPr>
        <w:t xml:space="preserve">. zm.) lub odpowiadające im ważne uprawnienia, które zostały wydane na podstawie wcześniej obowiązujących przepisów w zakresie niezbędnym do realizacji przedmiotu zamówienia. </w:t>
      </w:r>
      <w:r w:rsidRPr="0016621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66212">
        <w:rPr>
          <w:rFonts w:ascii="Times New Roman" w:eastAsia="Times New Roman" w:hAnsi="Times New Roman" w:cs="Times New Roman"/>
          <w:sz w:val="24"/>
          <w:szCs w:val="24"/>
          <w:lang w:eastAsia="pl-PL"/>
        </w:rPr>
        <w:br/>
        <w:t xml:space="preserve">Informacje dodatkowe: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III.2) PODSTAWY WYKLUCZENIA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66212">
        <w:rPr>
          <w:rFonts w:ascii="Times New Roman" w:eastAsia="Times New Roman" w:hAnsi="Times New Roman" w:cs="Times New Roman"/>
          <w:b/>
          <w:bCs/>
          <w:sz w:val="24"/>
          <w:szCs w:val="24"/>
          <w:lang w:eastAsia="pl-PL"/>
        </w:rPr>
        <w:t>Pzp</w:t>
      </w:r>
      <w:proofErr w:type="spellEnd"/>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66212">
        <w:rPr>
          <w:rFonts w:ascii="Times New Roman" w:eastAsia="Times New Roman" w:hAnsi="Times New Roman" w:cs="Times New Roman"/>
          <w:b/>
          <w:bCs/>
          <w:sz w:val="24"/>
          <w:szCs w:val="24"/>
          <w:lang w:eastAsia="pl-PL"/>
        </w:rPr>
        <w:t>Pzp</w:t>
      </w:r>
      <w:proofErr w:type="spellEnd"/>
      <w:r w:rsidRPr="0016621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166212">
        <w:rPr>
          <w:rFonts w:ascii="Times New Roman" w:eastAsia="Times New Roman" w:hAnsi="Times New Roman" w:cs="Times New Roman"/>
          <w:sz w:val="24"/>
          <w:szCs w:val="24"/>
          <w:lang w:eastAsia="pl-PL"/>
        </w:rPr>
        <w:t>Pzp</w:t>
      </w:r>
      <w:proofErr w:type="spellEnd"/>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166212">
        <w:rPr>
          <w:rFonts w:ascii="Times New Roman" w:eastAsia="Times New Roman" w:hAnsi="Times New Roman" w:cs="Times New Roman"/>
          <w:sz w:val="24"/>
          <w:szCs w:val="24"/>
          <w:lang w:eastAsia="pl-PL"/>
        </w:rPr>
        <w:t>Pzp</w:t>
      </w:r>
      <w:proofErr w:type="spellEnd"/>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166212">
        <w:rPr>
          <w:rFonts w:ascii="Times New Roman" w:eastAsia="Times New Roman" w:hAnsi="Times New Roman" w:cs="Times New Roman"/>
          <w:sz w:val="24"/>
          <w:szCs w:val="24"/>
          <w:lang w:eastAsia="pl-PL"/>
        </w:rPr>
        <w:t>Pzp</w:t>
      </w:r>
      <w:proofErr w:type="spellEnd"/>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lastRenderedPageBreak/>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66212">
        <w:rPr>
          <w:rFonts w:ascii="Times New Roman" w:eastAsia="Times New Roman" w:hAnsi="Times New Roman" w:cs="Times New Roman"/>
          <w:sz w:val="24"/>
          <w:szCs w:val="24"/>
          <w:lang w:eastAsia="pl-PL"/>
        </w:rPr>
        <w:br/>
        <w:t xml:space="preserve">Tak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Oświadczenie o spełnianiu kryteriów selekcji </w:t>
      </w:r>
      <w:r w:rsidRPr="00166212">
        <w:rPr>
          <w:rFonts w:ascii="Times New Roman" w:eastAsia="Times New Roman" w:hAnsi="Times New Roman" w:cs="Times New Roman"/>
          <w:sz w:val="24"/>
          <w:szCs w:val="24"/>
          <w:lang w:eastAsia="pl-PL"/>
        </w:rPr>
        <w:br/>
        <w:t xml:space="preserve">Nie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166212">
        <w:rPr>
          <w:rFonts w:ascii="Times New Roman" w:eastAsia="Times New Roman" w:hAnsi="Times New Roman" w:cs="Times New Roman"/>
          <w:sz w:val="24"/>
          <w:szCs w:val="24"/>
          <w:lang w:eastAsia="pl-PL"/>
        </w:rPr>
        <w:t>p.z.p</w:t>
      </w:r>
      <w:proofErr w:type="spellEnd"/>
      <w:r w:rsidRPr="00166212">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III.5.1) W ZAKRESIE SPEŁNIANIA WARUNKÓW UDZIAŁU W POSTĘPOWANIU:</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W celu wykazania spełniania warunku dotyczącego zdolności technicznej, Wykonawca, którego oferta zostanie najwyżej oceniona, zostanie przez Zamawiającego wezwany i przedstawi dokumenty :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w:t>
      </w:r>
      <w:r w:rsidRPr="00166212">
        <w:rPr>
          <w:rFonts w:ascii="Times New Roman" w:eastAsia="Times New Roman" w:hAnsi="Times New Roman" w:cs="Times New Roman"/>
          <w:sz w:val="24"/>
          <w:szCs w:val="24"/>
          <w:lang w:eastAsia="pl-PL"/>
        </w:rPr>
        <w:lastRenderedPageBreak/>
        <w:t xml:space="preserve">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III.5.2) W ZAKRESIE KRYTERIÓW SELEKCJI:</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III.7) INNE DOKUMENTY NIE WYMIENIONE W pkt III.3) - III.6)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pkt 13–22 i ust.5 pkt 1,2,4 </w:t>
      </w:r>
      <w:proofErr w:type="spellStart"/>
      <w:r w:rsidRPr="00166212">
        <w:rPr>
          <w:rFonts w:ascii="Times New Roman" w:eastAsia="Times New Roman" w:hAnsi="Times New Roman" w:cs="Times New Roman"/>
          <w:sz w:val="24"/>
          <w:szCs w:val="24"/>
          <w:lang w:eastAsia="pl-PL"/>
        </w:rPr>
        <w:t>p.z.p</w:t>
      </w:r>
      <w:proofErr w:type="spellEnd"/>
      <w:r w:rsidRPr="00166212">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w:t>
      </w:r>
      <w:r w:rsidRPr="00166212">
        <w:rPr>
          <w:rFonts w:ascii="Times New Roman" w:eastAsia="Times New Roman" w:hAnsi="Times New Roman" w:cs="Times New Roman"/>
          <w:sz w:val="24"/>
          <w:szCs w:val="24"/>
          <w:lang w:eastAsia="pl-PL"/>
        </w:rPr>
        <w:lastRenderedPageBreak/>
        <w:t xml:space="preserve">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w:t>
      </w:r>
      <w:r w:rsidRPr="00166212">
        <w:rPr>
          <w:rFonts w:ascii="Times New Roman" w:eastAsia="Times New Roman" w:hAnsi="Times New Roman" w:cs="Times New Roman"/>
          <w:sz w:val="24"/>
          <w:szCs w:val="24"/>
          <w:lang w:eastAsia="pl-PL"/>
        </w:rPr>
        <w:lastRenderedPageBreak/>
        <w:t xml:space="preserve">-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166212">
        <w:rPr>
          <w:rFonts w:ascii="Times New Roman" w:eastAsia="Times New Roman" w:hAnsi="Times New Roman" w:cs="Times New Roman"/>
          <w:sz w:val="24"/>
          <w:szCs w:val="24"/>
          <w:lang w:eastAsia="pl-PL"/>
        </w:rPr>
        <w:t>p.z.p</w:t>
      </w:r>
      <w:proofErr w:type="spellEnd"/>
      <w:r w:rsidRPr="00166212">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u w:val="single"/>
          <w:lang w:eastAsia="pl-PL"/>
        </w:rPr>
        <w:t xml:space="preserve">SEKCJA IV: PROCEDURA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 xml:space="preserve">IV.1) OPIS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IV.1.1) Tryb udzielenia zamówienia: </w:t>
      </w:r>
      <w:r w:rsidRPr="00166212">
        <w:rPr>
          <w:rFonts w:ascii="Times New Roman" w:eastAsia="Times New Roman" w:hAnsi="Times New Roman" w:cs="Times New Roman"/>
          <w:sz w:val="24"/>
          <w:szCs w:val="24"/>
          <w:lang w:eastAsia="pl-PL"/>
        </w:rPr>
        <w:t xml:space="preserve">Przetarg nieograniczony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IV.1.2) Zamawiający żąda wniesienia wadium:</w:t>
      </w:r>
      <w:r w:rsidRPr="00166212">
        <w:rPr>
          <w:rFonts w:ascii="Times New Roman" w:eastAsia="Times New Roman" w:hAnsi="Times New Roman" w:cs="Times New Roman"/>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Tak </w:t>
      </w:r>
      <w:r w:rsidRPr="00166212">
        <w:rPr>
          <w:rFonts w:ascii="Times New Roman" w:eastAsia="Times New Roman" w:hAnsi="Times New Roman" w:cs="Times New Roman"/>
          <w:sz w:val="24"/>
          <w:szCs w:val="24"/>
          <w:lang w:eastAsia="pl-PL"/>
        </w:rPr>
        <w:br/>
        <w:t xml:space="preserve">Informacja na temat wadium </w:t>
      </w:r>
      <w:r w:rsidRPr="00166212">
        <w:rPr>
          <w:rFonts w:ascii="Times New Roman" w:eastAsia="Times New Roman" w:hAnsi="Times New Roman" w:cs="Times New Roman"/>
          <w:sz w:val="24"/>
          <w:szCs w:val="24"/>
          <w:lang w:eastAsia="pl-PL"/>
        </w:rPr>
        <w:br/>
        <w:t xml:space="preserve">Zamawiający żąda od Wykonawców wniesienia wadium w wysokości: 12 000,00 PLN (słownie: dwanaście tysięcy złotych 00/100)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IV.1.3) Przewiduje się udzielenie zaliczek na poczet wykonania zamówienia:</w:t>
      </w:r>
      <w:r w:rsidRPr="00166212">
        <w:rPr>
          <w:rFonts w:ascii="Times New Roman" w:eastAsia="Times New Roman" w:hAnsi="Times New Roman" w:cs="Times New Roman"/>
          <w:sz w:val="24"/>
          <w:szCs w:val="24"/>
          <w:lang w:eastAsia="pl-PL"/>
        </w:rPr>
        <w:t xml:space="preserv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r w:rsidRPr="00166212">
        <w:rPr>
          <w:rFonts w:ascii="Times New Roman" w:eastAsia="Times New Roman" w:hAnsi="Times New Roman" w:cs="Times New Roman"/>
          <w:sz w:val="24"/>
          <w:szCs w:val="24"/>
          <w:lang w:eastAsia="pl-PL"/>
        </w:rPr>
        <w:br/>
        <w:t xml:space="preserve">Należy podać informacje na temat udzielania zaliczek: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r w:rsidRPr="0016621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66212">
        <w:rPr>
          <w:rFonts w:ascii="Times New Roman" w:eastAsia="Times New Roman" w:hAnsi="Times New Roman" w:cs="Times New Roman"/>
          <w:sz w:val="24"/>
          <w:szCs w:val="24"/>
          <w:lang w:eastAsia="pl-PL"/>
        </w:rPr>
        <w:br/>
        <w:t xml:space="preserve">Nie </w:t>
      </w:r>
      <w:r w:rsidRPr="00166212">
        <w:rPr>
          <w:rFonts w:ascii="Times New Roman" w:eastAsia="Times New Roman" w:hAnsi="Times New Roman" w:cs="Times New Roman"/>
          <w:sz w:val="24"/>
          <w:szCs w:val="24"/>
          <w:lang w:eastAsia="pl-PL"/>
        </w:rPr>
        <w:br/>
        <w:t xml:space="preserve">Informacje dodatkowe: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IV.1.5.) Wymaga się złożenia oferty wariantowej: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Nie </w:t>
      </w:r>
      <w:r w:rsidRPr="00166212">
        <w:rPr>
          <w:rFonts w:ascii="Times New Roman" w:eastAsia="Times New Roman" w:hAnsi="Times New Roman" w:cs="Times New Roman"/>
          <w:sz w:val="24"/>
          <w:szCs w:val="24"/>
          <w:lang w:eastAsia="pl-PL"/>
        </w:rPr>
        <w:br/>
        <w:t xml:space="preserve">Dopuszcza się złożenie oferty wariantowej </w:t>
      </w:r>
      <w:r w:rsidRPr="00166212">
        <w:rPr>
          <w:rFonts w:ascii="Times New Roman" w:eastAsia="Times New Roman" w:hAnsi="Times New Roman" w:cs="Times New Roman"/>
          <w:sz w:val="24"/>
          <w:szCs w:val="24"/>
          <w:lang w:eastAsia="pl-PL"/>
        </w:rPr>
        <w:br/>
        <w:t xml:space="preserve">Nie </w:t>
      </w:r>
      <w:r w:rsidRPr="0016621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66212">
        <w:rPr>
          <w:rFonts w:ascii="Times New Roman" w:eastAsia="Times New Roman" w:hAnsi="Times New Roman" w:cs="Times New Roman"/>
          <w:sz w:val="24"/>
          <w:szCs w:val="24"/>
          <w:lang w:eastAsia="pl-PL"/>
        </w:rPr>
        <w:br/>
        <w:t xml:space="preserve">Nie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Liczba wykonawców   </w:t>
      </w:r>
      <w:r w:rsidRPr="00166212">
        <w:rPr>
          <w:rFonts w:ascii="Times New Roman" w:eastAsia="Times New Roman" w:hAnsi="Times New Roman" w:cs="Times New Roman"/>
          <w:sz w:val="24"/>
          <w:szCs w:val="24"/>
          <w:lang w:eastAsia="pl-PL"/>
        </w:rPr>
        <w:br/>
        <w:t xml:space="preserve">Przewidywana minimalna liczba wykonawców </w:t>
      </w:r>
      <w:r w:rsidRPr="00166212">
        <w:rPr>
          <w:rFonts w:ascii="Times New Roman" w:eastAsia="Times New Roman" w:hAnsi="Times New Roman" w:cs="Times New Roman"/>
          <w:sz w:val="24"/>
          <w:szCs w:val="24"/>
          <w:lang w:eastAsia="pl-PL"/>
        </w:rPr>
        <w:br/>
        <w:t xml:space="preserve">Maksymalna liczba wykonawców   </w:t>
      </w:r>
      <w:r w:rsidRPr="00166212">
        <w:rPr>
          <w:rFonts w:ascii="Times New Roman" w:eastAsia="Times New Roman" w:hAnsi="Times New Roman" w:cs="Times New Roman"/>
          <w:sz w:val="24"/>
          <w:szCs w:val="24"/>
          <w:lang w:eastAsia="pl-PL"/>
        </w:rPr>
        <w:br/>
        <w:t xml:space="preserve">Kryteria selekcji wykonawców: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IV.1.7) Informacje na temat umowy ramowej lub dynamicznego systemu zakupów: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Umowa ramowa będzie zawarta: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Czy przewiduje się ograniczenie liczby uczestników umowy ramowej: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Przewidziana maksymalna liczba uczestników umowy ramowej: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Informacje dodatkowe: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Zamówienie obejmuje ustanowienie dynamicznego systemu zakupów: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Informacje dodatkowe: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IV.1.8) Aukcja elektroniczna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Przewidziane jest przeprowadzenie aukcji elektronicznej </w:t>
      </w:r>
      <w:r w:rsidRPr="00166212">
        <w:rPr>
          <w:rFonts w:ascii="Times New Roman" w:eastAsia="Times New Roman" w:hAnsi="Times New Roman" w:cs="Times New Roman"/>
          <w:i/>
          <w:iCs/>
          <w:sz w:val="24"/>
          <w:szCs w:val="24"/>
          <w:lang w:eastAsia="pl-PL"/>
        </w:rPr>
        <w:t xml:space="preserve">(przetarg nieograniczony, przetarg ograniczony, negocjacje z ogłoszeniem) </w:t>
      </w:r>
      <w:r w:rsidRPr="00166212">
        <w:rPr>
          <w:rFonts w:ascii="Times New Roman" w:eastAsia="Times New Roman" w:hAnsi="Times New Roman" w:cs="Times New Roman"/>
          <w:sz w:val="24"/>
          <w:szCs w:val="24"/>
          <w:lang w:eastAsia="pl-PL"/>
        </w:rPr>
        <w:t xml:space="preserve">Nie </w:t>
      </w:r>
      <w:r w:rsidRPr="00166212">
        <w:rPr>
          <w:rFonts w:ascii="Times New Roman" w:eastAsia="Times New Roman" w:hAnsi="Times New Roman" w:cs="Times New Roman"/>
          <w:sz w:val="24"/>
          <w:szCs w:val="24"/>
          <w:lang w:eastAsia="pl-PL"/>
        </w:rPr>
        <w:br/>
        <w:t xml:space="preserve">Należy podać adres strony internetowej, na której aukcja będzie prowadzona: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66212">
        <w:rPr>
          <w:rFonts w:ascii="Times New Roman" w:eastAsia="Times New Roman" w:hAnsi="Times New Roman" w:cs="Times New Roman"/>
          <w:sz w:val="24"/>
          <w:szCs w:val="24"/>
          <w:lang w:eastAsia="pl-PL"/>
        </w:rPr>
        <w:br/>
        <w:t xml:space="preserve">Informacje dotyczące przebiegu aukcji elektronicznej: </w:t>
      </w:r>
      <w:r w:rsidRPr="0016621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6621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66212">
        <w:rPr>
          <w:rFonts w:ascii="Times New Roman" w:eastAsia="Times New Roman" w:hAnsi="Times New Roman" w:cs="Times New Roman"/>
          <w:sz w:val="24"/>
          <w:szCs w:val="24"/>
          <w:lang w:eastAsia="pl-PL"/>
        </w:rPr>
        <w:br/>
        <w:t xml:space="preserve">Wymagania dotyczące rejestracji i identyfikacji wykonawców w aukcji elektronicznej: </w:t>
      </w:r>
      <w:r w:rsidRPr="00166212">
        <w:rPr>
          <w:rFonts w:ascii="Times New Roman" w:eastAsia="Times New Roman" w:hAnsi="Times New Roman" w:cs="Times New Roman"/>
          <w:sz w:val="24"/>
          <w:szCs w:val="24"/>
          <w:lang w:eastAsia="pl-PL"/>
        </w:rPr>
        <w:br/>
        <w:t xml:space="preserve">Informacje o liczbie etapów aukcji elektronicznej i czasie ich trwania: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lastRenderedPageBreak/>
        <w:br/>
        <w:t xml:space="preserve">Czas trwania: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66212">
        <w:rPr>
          <w:rFonts w:ascii="Times New Roman" w:eastAsia="Times New Roman" w:hAnsi="Times New Roman" w:cs="Times New Roman"/>
          <w:sz w:val="24"/>
          <w:szCs w:val="24"/>
          <w:lang w:eastAsia="pl-PL"/>
        </w:rPr>
        <w:br/>
        <w:t xml:space="preserve">Warunki zamknięcia aukcji elektronicznej: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IV.2) KRYTERIA OCENY OFERT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IV.2.1) Kryteria oceny ofert: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IV.2.2) Kryteria</w:t>
      </w:r>
      <w:r w:rsidRPr="0016621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43"/>
        <w:gridCol w:w="1016"/>
      </w:tblGrid>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Znaczenie</w:t>
            </w:r>
          </w:p>
        </w:tc>
      </w:tr>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60,00</w:t>
            </w:r>
          </w:p>
        </w:tc>
      </w:tr>
      <w:tr w:rsidR="00166212" w:rsidRPr="00166212" w:rsidTr="00166212">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40,00</w:t>
            </w:r>
          </w:p>
        </w:tc>
      </w:tr>
    </w:tbl>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66212">
        <w:rPr>
          <w:rFonts w:ascii="Times New Roman" w:eastAsia="Times New Roman" w:hAnsi="Times New Roman" w:cs="Times New Roman"/>
          <w:b/>
          <w:bCs/>
          <w:sz w:val="24"/>
          <w:szCs w:val="24"/>
          <w:lang w:eastAsia="pl-PL"/>
        </w:rPr>
        <w:t>Pzp</w:t>
      </w:r>
      <w:proofErr w:type="spellEnd"/>
      <w:r w:rsidRPr="00166212">
        <w:rPr>
          <w:rFonts w:ascii="Times New Roman" w:eastAsia="Times New Roman" w:hAnsi="Times New Roman" w:cs="Times New Roman"/>
          <w:b/>
          <w:bCs/>
          <w:sz w:val="24"/>
          <w:szCs w:val="24"/>
          <w:lang w:eastAsia="pl-PL"/>
        </w:rPr>
        <w:t xml:space="preserve"> </w:t>
      </w:r>
      <w:r w:rsidRPr="00166212">
        <w:rPr>
          <w:rFonts w:ascii="Times New Roman" w:eastAsia="Times New Roman" w:hAnsi="Times New Roman" w:cs="Times New Roman"/>
          <w:sz w:val="24"/>
          <w:szCs w:val="24"/>
          <w:lang w:eastAsia="pl-PL"/>
        </w:rPr>
        <w:t xml:space="preserve">(przetarg nieograniczony) </w:t>
      </w:r>
      <w:r w:rsidRPr="00166212">
        <w:rPr>
          <w:rFonts w:ascii="Times New Roman" w:eastAsia="Times New Roman" w:hAnsi="Times New Roman" w:cs="Times New Roman"/>
          <w:sz w:val="24"/>
          <w:szCs w:val="24"/>
          <w:lang w:eastAsia="pl-PL"/>
        </w:rPr>
        <w:br/>
        <w:t xml:space="preserve">Tak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IV.3) Negocjacje z ogłoszeniem, dialog konkurencyjny, partnerstwo innowacyjne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IV.3.1) Informacje na temat negocjacji z ogłoszeniem</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Minimalne wymagania, które muszą spełniać wszystkie oferty: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66212">
        <w:rPr>
          <w:rFonts w:ascii="Times New Roman" w:eastAsia="Times New Roman" w:hAnsi="Times New Roman" w:cs="Times New Roman"/>
          <w:sz w:val="24"/>
          <w:szCs w:val="24"/>
          <w:lang w:eastAsia="pl-PL"/>
        </w:rPr>
        <w:br/>
        <w:t xml:space="preserve">Przewidziany jest podział negocjacji na etapy w celu ograniczenia liczby ofert: </w:t>
      </w:r>
      <w:r w:rsidRPr="00166212">
        <w:rPr>
          <w:rFonts w:ascii="Times New Roman" w:eastAsia="Times New Roman" w:hAnsi="Times New Roman" w:cs="Times New Roman"/>
          <w:sz w:val="24"/>
          <w:szCs w:val="24"/>
          <w:lang w:eastAsia="pl-PL"/>
        </w:rPr>
        <w:br/>
        <w:t xml:space="preserve">Należy podać informacje na temat etapów negocjacji (w tym liczbę etapów):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Informacje dodatkowe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IV.3.2) Informacje na temat dialogu konkurencyjnego</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Wstępny harmonogram postępowania: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Podział dialogu na etapy w celu ograniczenia liczby rozwiązań: </w:t>
      </w:r>
      <w:r w:rsidRPr="00166212">
        <w:rPr>
          <w:rFonts w:ascii="Times New Roman" w:eastAsia="Times New Roman" w:hAnsi="Times New Roman" w:cs="Times New Roman"/>
          <w:sz w:val="24"/>
          <w:szCs w:val="24"/>
          <w:lang w:eastAsia="pl-PL"/>
        </w:rPr>
        <w:br/>
        <w:t xml:space="preserve">Należy podać informacje na temat etapów dialogu: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Informacje dodatkowe: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IV.3.3) Informacje na temat partnerstwa innowacyjnego</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166212">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Informacje dodatkowe: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IV.4) Licytacja elektroniczna </w:t>
      </w:r>
      <w:r w:rsidRPr="00166212">
        <w:rPr>
          <w:rFonts w:ascii="Times New Roman" w:eastAsia="Times New Roman" w:hAnsi="Times New Roman" w:cs="Times New Roman"/>
          <w:sz w:val="24"/>
          <w:szCs w:val="24"/>
          <w:lang w:eastAsia="pl-PL"/>
        </w:rPr>
        <w:br/>
        <w:t xml:space="preserve">Adres strony internetowej, na której będzie prowadzona licytacja elektroniczna: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Informacje o liczbie etapów licytacji elektronicznej i czasie ich trwania: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Czas trwania: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Termin składania wniosków o dopuszczenie do udziału w licytacji elektronicznej: </w:t>
      </w:r>
      <w:r w:rsidRPr="00166212">
        <w:rPr>
          <w:rFonts w:ascii="Times New Roman" w:eastAsia="Times New Roman" w:hAnsi="Times New Roman" w:cs="Times New Roman"/>
          <w:sz w:val="24"/>
          <w:szCs w:val="24"/>
          <w:lang w:eastAsia="pl-PL"/>
        </w:rPr>
        <w:br/>
        <w:t xml:space="preserve">Data: godzina: </w:t>
      </w:r>
      <w:r w:rsidRPr="00166212">
        <w:rPr>
          <w:rFonts w:ascii="Times New Roman" w:eastAsia="Times New Roman" w:hAnsi="Times New Roman" w:cs="Times New Roman"/>
          <w:sz w:val="24"/>
          <w:szCs w:val="24"/>
          <w:lang w:eastAsia="pl-PL"/>
        </w:rPr>
        <w:br/>
        <w:t xml:space="preserve">Termin otwarcia licytacji elektronicznej: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t xml:space="preserve">Termin i warunki zamknięcia licytacji elektronicznej: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t xml:space="preserve">Wymagania dotyczące zabezpieczenia należytego wykonania umowy: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lang w:eastAsia="pl-PL"/>
        </w:rPr>
        <w:br/>
        <w:t xml:space="preserve">Informacje dodatkowe: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r w:rsidRPr="00166212">
        <w:rPr>
          <w:rFonts w:ascii="Times New Roman" w:eastAsia="Times New Roman" w:hAnsi="Times New Roman" w:cs="Times New Roman"/>
          <w:b/>
          <w:bCs/>
          <w:sz w:val="24"/>
          <w:szCs w:val="24"/>
          <w:lang w:eastAsia="pl-PL"/>
        </w:rPr>
        <w:t>IV.5) ZMIANA UMOWY</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66212">
        <w:rPr>
          <w:rFonts w:ascii="Times New Roman" w:eastAsia="Times New Roman" w:hAnsi="Times New Roman" w:cs="Times New Roman"/>
          <w:sz w:val="24"/>
          <w:szCs w:val="24"/>
          <w:lang w:eastAsia="pl-PL"/>
        </w:rPr>
        <w:t xml:space="preserve"> Tak </w:t>
      </w:r>
      <w:r w:rsidRPr="00166212">
        <w:rPr>
          <w:rFonts w:ascii="Times New Roman" w:eastAsia="Times New Roman" w:hAnsi="Times New Roman" w:cs="Times New Roman"/>
          <w:sz w:val="24"/>
          <w:szCs w:val="24"/>
          <w:lang w:eastAsia="pl-PL"/>
        </w:rPr>
        <w:br/>
        <w:t xml:space="preserve">Należy wskazać zakres, charakter zmian oraz warunki wprowadzenia zmian: </w:t>
      </w:r>
      <w:r w:rsidRPr="00166212">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-Wystąpią środki ochrony prawnej -wystąpią opóźnienia w przekazaniu terenu budowy Wykonawcy robót z winy Zamawiającego -w przypadku konieczności uzyskania zezwolenie na odstępstwo od zakazu ścięcia drzew do Regionalnej Dyrekcji Ochrony Środowiska w Katowicach z uwagi na stwierdzenie obecności </w:t>
      </w:r>
      <w:r w:rsidRPr="00166212">
        <w:rPr>
          <w:rFonts w:ascii="Times New Roman" w:eastAsia="Times New Roman" w:hAnsi="Times New Roman" w:cs="Times New Roman"/>
          <w:sz w:val="24"/>
          <w:szCs w:val="24"/>
          <w:lang w:eastAsia="pl-PL"/>
        </w:rPr>
        <w:lastRenderedPageBreak/>
        <w:t xml:space="preserve">gniazd. -wystąpią braki lub wady w dokumentacji projektowej lub w innych dokumentach dotyczących budowy;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 konieczność wykonania robót dodatkowych niezbędnych do zakończenia zakresu objętego przedmiotem umowy -wystąpi brak frontu robót z przyczyn niezależnych od Wykonawcy przez okres dłuższy niż 14 dni -wystąpią opóźnienia w rozpoczęciu czynności odbiorowych oraz prób końcowych z powodów nie leżących po stronie Wykonawcy; -gdy Wykonawcę, któremu Zamawiający udzielił zamówienia, ma zastąpić nowy wykonawca -wystąpi konieczność podjęcia dodatkowych działań przez organy administracji lub wystąpi konieczność uzyskania nowych uzgodnień ewentualnie aktualizacja uzgodnień poczynionych wcześniej przez projektanta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-obniżenie wartości umowy w przypadku, gdy zakres prac opisany w SIWZ ze względów technicznych, ekonomicznych lub </w:t>
      </w:r>
      <w:proofErr w:type="spellStart"/>
      <w:r w:rsidRPr="00166212">
        <w:rPr>
          <w:rFonts w:ascii="Times New Roman" w:eastAsia="Times New Roman" w:hAnsi="Times New Roman" w:cs="Times New Roman"/>
          <w:sz w:val="24"/>
          <w:szCs w:val="24"/>
          <w:lang w:eastAsia="pl-PL"/>
        </w:rPr>
        <w:t>formalno</w:t>
      </w:r>
      <w:proofErr w:type="spellEnd"/>
      <w:r w:rsidRPr="00166212">
        <w:rPr>
          <w:rFonts w:ascii="Times New Roman" w:eastAsia="Times New Roman" w:hAnsi="Times New Roman" w:cs="Times New Roman"/>
          <w:sz w:val="24"/>
          <w:szCs w:val="24"/>
          <w:lang w:eastAsia="pl-PL"/>
        </w:rPr>
        <w:t xml:space="preserve"> – prawnych nie będzie konieczny do wykonania lub nie leży w interesie Zamawiającego lub obniżenie wynagrodzenia Wykonawcy wynika z różnic obmiarowych zmiana nie wymaga spisania aneksu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 związku ze zmianą sposobu spełnienia świadczenia - niedostępność na rynku materiałów wskazanych w dokumentacji (zaprzestanie produkcji, przejściowy brak na rynku itp.), -w związku z inną technologii wykonania zaprojektowanych robót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 przypadku konieczności zrealizowania robót wg dokumentacji zamiennej zatwierdzonej przez Zamawiającego -gdy Wykonawcę, któremu Zamawiający udzielił zamówienia, ma zastąpić nowy wykonawca - w takim przypadku wysokość wynagrodzenia zostanie ustalona zgodnie z zapisami </w:t>
      </w:r>
      <w:proofErr w:type="spellStart"/>
      <w:r w:rsidRPr="00166212">
        <w:rPr>
          <w:rFonts w:ascii="Times New Roman" w:eastAsia="Times New Roman" w:hAnsi="Times New Roman" w:cs="Times New Roman"/>
          <w:sz w:val="24"/>
          <w:szCs w:val="24"/>
          <w:lang w:eastAsia="pl-PL"/>
        </w:rPr>
        <w:t>lit.g</w:t>
      </w:r>
      <w:proofErr w:type="spellEnd"/>
      <w:r w:rsidRPr="00166212">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166212">
        <w:rPr>
          <w:rFonts w:ascii="Times New Roman" w:eastAsia="Times New Roman" w:hAnsi="Times New Roman" w:cs="Times New Roman"/>
          <w:sz w:val="24"/>
          <w:szCs w:val="24"/>
          <w:lang w:eastAsia="pl-PL"/>
        </w:rPr>
        <w:t>lit.b</w:t>
      </w:r>
      <w:proofErr w:type="spellEnd"/>
      <w:r w:rsidRPr="00166212">
        <w:rPr>
          <w:rFonts w:ascii="Times New Roman" w:eastAsia="Times New Roman" w:hAnsi="Times New Roman" w:cs="Times New Roman"/>
          <w:sz w:val="24"/>
          <w:szCs w:val="24"/>
          <w:lang w:eastAsia="pl-PL"/>
        </w:rPr>
        <w:t xml:space="preserve"> </w:t>
      </w:r>
      <w:proofErr w:type="spellStart"/>
      <w:r w:rsidRPr="00166212">
        <w:rPr>
          <w:rFonts w:ascii="Times New Roman" w:eastAsia="Times New Roman" w:hAnsi="Times New Roman" w:cs="Times New Roman"/>
          <w:sz w:val="24"/>
          <w:szCs w:val="24"/>
          <w:lang w:eastAsia="pl-PL"/>
        </w:rPr>
        <w:t>tiret</w:t>
      </w:r>
      <w:proofErr w:type="spellEnd"/>
      <w:r w:rsidRPr="00166212">
        <w:rPr>
          <w:rFonts w:ascii="Times New Roman" w:eastAsia="Times New Roman" w:hAnsi="Times New Roman" w:cs="Times New Roman"/>
          <w:sz w:val="24"/>
          <w:szCs w:val="24"/>
          <w:lang w:eastAsia="pl-PL"/>
        </w:rPr>
        <w:t xml:space="preserve">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t>
      </w:r>
      <w:r w:rsidRPr="00166212">
        <w:rPr>
          <w:rFonts w:ascii="Times New Roman" w:eastAsia="Times New Roman" w:hAnsi="Times New Roman" w:cs="Times New Roman"/>
          <w:sz w:val="24"/>
          <w:szCs w:val="24"/>
          <w:lang w:eastAsia="pl-PL"/>
        </w:rPr>
        <w:lastRenderedPageBreak/>
        <w:t xml:space="preserve">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IV.6) INFORMACJE ADMINISTRACYJNE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IV.6.1) Sposób udostępniania informacji o charakterze poufnym </w:t>
      </w:r>
      <w:r w:rsidRPr="00166212">
        <w:rPr>
          <w:rFonts w:ascii="Times New Roman" w:eastAsia="Times New Roman" w:hAnsi="Times New Roman" w:cs="Times New Roman"/>
          <w:i/>
          <w:iCs/>
          <w:sz w:val="24"/>
          <w:szCs w:val="24"/>
          <w:lang w:eastAsia="pl-PL"/>
        </w:rPr>
        <w:t xml:space="preserve">(jeżeli dotyczy):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Środki służące ochronie informacji o charakterze poufnym</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66212">
        <w:rPr>
          <w:rFonts w:ascii="Times New Roman" w:eastAsia="Times New Roman" w:hAnsi="Times New Roman" w:cs="Times New Roman"/>
          <w:sz w:val="24"/>
          <w:szCs w:val="24"/>
          <w:lang w:eastAsia="pl-PL"/>
        </w:rPr>
        <w:br/>
        <w:t xml:space="preserve">Data: 2019-08-30, godzina: 09:00, </w:t>
      </w:r>
      <w:r w:rsidRPr="0016621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66212">
        <w:rPr>
          <w:rFonts w:ascii="Times New Roman" w:eastAsia="Times New Roman" w:hAnsi="Times New Roman" w:cs="Times New Roman"/>
          <w:sz w:val="24"/>
          <w:szCs w:val="24"/>
          <w:lang w:eastAsia="pl-PL"/>
        </w:rPr>
        <w:br/>
        <w:t xml:space="preserve">Nie </w:t>
      </w:r>
      <w:r w:rsidRPr="00166212">
        <w:rPr>
          <w:rFonts w:ascii="Times New Roman" w:eastAsia="Times New Roman" w:hAnsi="Times New Roman" w:cs="Times New Roman"/>
          <w:sz w:val="24"/>
          <w:szCs w:val="24"/>
          <w:lang w:eastAsia="pl-PL"/>
        </w:rPr>
        <w:br/>
        <w:t xml:space="preserve">Wskazać powody: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66212">
        <w:rPr>
          <w:rFonts w:ascii="Times New Roman" w:eastAsia="Times New Roman" w:hAnsi="Times New Roman" w:cs="Times New Roman"/>
          <w:sz w:val="24"/>
          <w:szCs w:val="24"/>
          <w:lang w:eastAsia="pl-PL"/>
        </w:rPr>
        <w:br/>
        <w:t xml:space="preserve">&gt; Oferta musi być złożona w języku polskim.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IV.6.3) Termin związania ofertą: </w:t>
      </w:r>
      <w:r w:rsidRPr="00166212">
        <w:rPr>
          <w:rFonts w:ascii="Times New Roman" w:eastAsia="Times New Roman" w:hAnsi="Times New Roman" w:cs="Times New Roman"/>
          <w:sz w:val="24"/>
          <w:szCs w:val="24"/>
          <w:lang w:eastAsia="pl-PL"/>
        </w:rPr>
        <w:t xml:space="preserve">do: okres w dniach: 30 (od ostatecznego terminu składania ofert)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 xml:space="preserve">IV.6.4) Przewiduje się unieważnienie postępowania o udzielenie zamówienia, w </w:t>
      </w:r>
      <w:r w:rsidRPr="00166212">
        <w:rPr>
          <w:rFonts w:ascii="Times New Roman" w:eastAsia="Times New Roman" w:hAnsi="Times New Roman" w:cs="Times New Roman"/>
          <w:b/>
          <w:bCs/>
          <w:sz w:val="24"/>
          <w:szCs w:val="24"/>
          <w:lang w:eastAsia="pl-PL"/>
        </w:rPr>
        <w:lastRenderedPageBreak/>
        <w:t>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66212">
        <w:rPr>
          <w:rFonts w:ascii="Times New Roman" w:eastAsia="Times New Roman" w:hAnsi="Times New Roman" w:cs="Times New Roman"/>
          <w:sz w:val="24"/>
          <w:szCs w:val="24"/>
          <w:lang w:eastAsia="pl-PL"/>
        </w:rPr>
        <w:t xml:space="preserve"> Nie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66212">
        <w:rPr>
          <w:rFonts w:ascii="Times New Roman" w:eastAsia="Times New Roman" w:hAnsi="Times New Roman" w:cs="Times New Roman"/>
          <w:sz w:val="24"/>
          <w:szCs w:val="24"/>
          <w:lang w:eastAsia="pl-PL"/>
        </w:rPr>
        <w:t xml:space="preserve"> Nie </w:t>
      </w:r>
      <w:r w:rsidRPr="00166212">
        <w:rPr>
          <w:rFonts w:ascii="Times New Roman" w:eastAsia="Times New Roman" w:hAnsi="Times New Roman" w:cs="Times New Roman"/>
          <w:sz w:val="24"/>
          <w:szCs w:val="24"/>
          <w:lang w:eastAsia="pl-PL"/>
        </w:rPr>
        <w:br/>
      </w:r>
      <w:r w:rsidRPr="00166212">
        <w:rPr>
          <w:rFonts w:ascii="Times New Roman" w:eastAsia="Times New Roman" w:hAnsi="Times New Roman" w:cs="Times New Roman"/>
          <w:b/>
          <w:bCs/>
          <w:sz w:val="24"/>
          <w:szCs w:val="24"/>
          <w:lang w:eastAsia="pl-PL"/>
        </w:rPr>
        <w:t>IV.6.6) Informacje dodatkowe:</w:t>
      </w:r>
      <w:r w:rsidRPr="00166212">
        <w:rPr>
          <w:rFonts w:ascii="Times New Roman" w:eastAsia="Times New Roman" w:hAnsi="Times New Roman" w:cs="Times New Roman"/>
          <w:sz w:val="24"/>
          <w:szCs w:val="24"/>
          <w:lang w:eastAsia="pl-PL"/>
        </w:rPr>
        <w:t xml:space="preserve"> </w:t>
      </w:r>
      <w:r w:rsidRPr="00166212">
        <w:rPr>
          <w:rFonts w:ascii="Times New Roman" w:eastAsia="Times New Roman" w:hAnsi="Times New Roman" w:cs="Times New Roman"/>
          <w:sz w:val="24"/>
          <w:szCs w:val="24"/>
          <w:lang w:eastAsia="pl-PL"/>
        </w:rPr>
        <w:br/>
      </w:r>
    </w:p>
    <w:p w:rsidR="00166212" w:rsidRPr="00166212" w:rsidRDefault="00166212" w:rsidP="00166212">
      <w:pPr>
        <w:spacing w:after="0" w:line="240" w:lineRule="auto"/>
        <w:jc w:val="center"/>
        <w:rPr>
          <w:rFonts w:ascii="Times New Roman" w:eastAsia="Times New Roman" w:hAnsi="Times New Roman" w:cs="Times New Roman"/>
          <w:sz w:val="24"/>
          <w:szCs w:val="24"/>
          <w:lang w:eastAsia="pl-PL"/>
        </w:rPr>
      </w:pPr>
      <w:r w:rsidRPr="00166212">
        <w:rPr>
          <w:rFonts w:ascii="Times New Roman" w:eastAsia="Times New Roman" w:hAnsi="Times New Roman" w:cs="Times New Roman"/>
          <w:sz w:val="24"/>
          <w:szCs w:val="24"/>
          <w:u w:val="single"/>
          <w:lang w:eastAsia="pl-PL"/>
        </w:rPr>
        <w:t xml:space="preserve">ZAŁĄCZNIK I - INFORMACJE DOTYCZĄCE OFERT CZĘŚCIOWYCH </w:t>
      </w:r>
    </w:p>
    <w:p w:rsidR="00166212" w:rsidRPr="00166212" w:rsidRDefault="00166212" w:rsidP="00166212">
      <w:pPr>
        <w:spacing w:after="0" w:line="240" w:lineRule="auto"/>
        <w:rPr>
          <w:rFonts w:ascii="Times New Roman" w:eastAsia="Times New Roman" w:hAnsi="Times New Roman" w:cs="Times New Roman"/>
          <w:sz w:val="24"/>
          <w:szCs w:val="24"/>
          <w:lang w:eastAsia="pl-PL"/>
        </w:rPr>
      </w:pPr>
    </w:p>
    <w:p w:rsidR="00166212" w:rsidRPr="00166212" w:rsidRDefault="00166212" w:rsidP="00166212">
      <w:pPr>
        <w:spacing w:after="0" w:line="240" w:lineRule="auto"/>
        <w:rPr>
          <w:rFonts w:ascii="Times New Roman" w:eastAsia="Times New Roman" w:hAnsi="Times New Roman" w:cs="Times New Roman"/>
          <w:sz w:val="24"/>
          <w:szCs w:val="24"/>
          <w:lang w:eastAsia="pl-PL"/>
        </w:rPr>
      </w:pPr>
    </w:p>
    <w:p w:rsidR="00166212" w:rsidRPr="00166212" w:rsidRDefault="00166212" w:rsidP="00166212">
      <w:pPr>
        <w:spacing w:after="240" w:line="240" w:lineRule="auto"/>
        <w:rPr>
          <w:rFonts w:ascii="Times New Roman" w:eastAsia="Times New Roman" w:hAnsi="Times New Roman" w:cs="Times New Roman"/>
          <w:sz w:val="24"/>
          <w:szCs w:val="24"/>
          <w:lang w:eastAsia="pl-PL"/>
        </w:rPr>
      </w:pPr>
    </w:p>
    <w:p w:rsidR="00166212" w:rsidRPr="00166212" w:rsidRDefault="00166212" w:rsidP="00166212">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66212" w:rsidRPr="00166212" w:rsidTr="00166212">
        <w:trPr>
          <w:tblCellSpacing w:w="15" w:type="dxa"/>
        </w:trPr>
        <w:tc>
          <w:tcPr>
            <w:tcW w:w="0" w:type="auto"/>
            <w:vAlign w:val="center"/>
            <w:hideMark/>
          </w:tcPr>
          <w:p w:rsidR="00166212" w:rsidRPr="00166212" w:rsidRDefault="00166212" w:rsidP="00166212">
            <w:pPr>
              <w:spacing w:after="0" w:line="240" w:lineRule="auto"/>
              <w:rPr>
                <w:rFonts w:ascii="Times New Roman" w:eastAsia="Times New Roman" w:hAnsi="Times New Roman" w:cs="Times New Roman"/>
                <w:sz w:val="24"/>
                <w:szCs w:val="24"/>
                <w:lang w:eastAsia="pl-PL"/>
              </w:rPr>
            </w:pPr>
          </w:p>
        </w:tc>
      </w:tr>
    </w:tbl>
    <w:p w:rsidR="009D20EE" w:rsidRDefault="009D20EE">
      <w:bookmarkStart w:id="0" w:name="_GoBack"/>
      <w:bookmarkEnd w:id="0"/>
    </w:p>
    <w:sectPr w:rsidR="009D20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212"/>
    <w:rsid w:val="00166212"/>
    <w:rsid w:val="009D20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951058">
      <w:bodyDiv w:val="1"/>
      <w:marLeft w:val="0"/>
      <w:marRight w:val="0"/>
      <w:marTop w:val="0"/>
      <w:marBottom w:val="0"/>
      <w:divBdr>
        <w:top w:val="none" w:sz="0" w:space="0" w:color="auto"/>
        <w:left w:val="none" w:sz="0" w:space="0" w:color="auto"/>
        <w:bottom w:val="none" w:sz="0" w:space="0" w:color="auto"/>
        <w:right w:val="none" w:sz="0" w:space="0" w:color="auto"/>
      </w:divBdr>
      <w:divsChild>
        <w:div w:id="333994843">
          <w:marLeft w:val="0"/>
          <w:marRight w:val="0"/>
          <w:marTop w:val="0"/>
          <w:marBottom w:val="0"/>
          <w:divBdr>
            <w:top w:val="none" w:sz="0" w:space="0" w:color="auto"/>
            <w:left w:val="none" w:sz="0" w:space="0" w:color="auto"/>
            <w:bottom w:val="none" w:sz="0" w:space="0" w:color="auto"/>
            <w:right w:val="none" w:sz="0" w:space="0" w:color="auto"/>
          </w:divBdr>
          <w:divsChild>
            <w:div w:id="1473982406">
              <w:marLeft w:val="0"/>
              <w:marRight w:val="0"/>
              <w:marTop w:val="0"/>
              <w:marBottom w:val="0"/>
              <w:divBdr>
                <w:top w:val="none" w:sz="0" w:space="0" w:color="auto"/>
                <w:left w:val="none" w:sz="0" w:space="0" w:color="auto"/>
                <w:bottom w:val="none" w:sz="0" w:space="0" w:color="auto"/>
                <w:right w:val="none" w:sz="0" w:space="0" w:color="auto"/>
              </w:divBdr>
            </w:div>
            <w:div w:id="1325859520">
              <w:marLeft w:val="0"/>
              <w:marRight w:val="0"/>
              <w:marTop w:val="0"/>
              <w:marBottom w:val="0"/>
              <w:divBdr>
                <w:top w:val="none" w:sz="0" w:space="0" w:color="auto"/>
                <w:left w:val="none" w:sz="0" w:space="0" w:color="auto"/>
                <w:bottom w:val="none" w:sz="0" w:space="0" w:color="auto"/>
                <w:right w:val="none" w:sz="0" w:space="0" w:color="auto"/>
              </w:divBdr>
            </w:div>
            <w:div w:id="1641957030">
              <w:marLeft w:val="0"/>
              <w:marRight w:val="0"/>
              <w:marTop w:val="0"/>
              <w:marBottom w:val="0"/>
              <w:divBdr>
                <w:top w:val="none" w:sz="0" w:space="0" w:color="auto"/>
                <w:left w:val="none" w:sz="0" w:space="0" w:color="auto"/>
                <w:bottom w:val="none" w:sz="0" w:space="0" w:color="auto"/>
                <w:right w:val="none" w:sz="0" w:space="0" w:color="auto"/>
              </w:divBdr>
              <w:divsChild>
                <w:div w:id="2112578536">
                  <w:marLeft w:val="0"/>
                  <w:marRight w:val="0"/>
                  <w:marTop w:val="0"/>
                  <w:marBottom w:val="0"/>
                  <w:divBdr>
                    <w:top w:val="none" w:sz="0" w:space="0" w:color="auto"/>
                    <w:left w:val="none" w:sz="0" w:space="0" w:color="auto"/>
                    <w:bottom w:val="none" w:sz="0" w:space="0" w:color="auto"/>
                    <w:right w:val="none" w:sz="0" w:space="0" w:color="auto"/>
                  </w:divBdr>
                </w:div>
              </w:divsChild>
            </w:div>
            <w:div w:id="2075738346">
              <w:marLeft w:val="0"/>
              <w:marRight w:val="0"/>
              <w:marTop w:val="0"/>
              <w:marBottom w:val="0"/>
              <w:divBdr>
                <w:top w:val="none" w:sz="0" w:space="0" w:color="auto"/>
                <w:left w:val="none" w:sz="0" w:space="0" w:color="auto"/>
                <w:bottom w:val="none" w:sz="0" w:space="0" w:color="auto"/>
                <w:right w:val="none" w:sz="0" w:space="0" w:color="auto"/>
              </w:divBdr>
              <w:divsChild>
                <w:div w:id="1517424718">
                  <w:marLeft w:val="0"/>
                  <w:marRight w:val="0"/>
                  <w:marTop w:val="0"/>
                  <w:marBottom w:val="0"/>
                  <w:divBdr>
                    <w:top w:val="none" w:sz="0" w:space="0" w:color="auto"/>
                    <w:left w:val="none" w:sz="0" w:space="0" w:color="auto"/>
                    <w:bottom w:val="none" w:sz="0" w:space="0" w:color="auto"/>
                    <w:right w:val="none" w:sz="0" w:space="0" w:color="auto"/>
                  </w:divBdr>
                </w:div>
              </w:divsChild>
            </w:div>
            <w:div w:id="702173776">
              <w:marLeft w:val="0"/>
              <w:marRight w:val="0"/>
              <w:marTop w:val="0"/>
              <w:marBottom w:val="0"/>
              <w:divBdr>
                <w:top w:val="none" w:sz="0" w:space="0" w:color="auto"/>
                <w:left w:val="none" w:sz="0" w:space="0" w:color="auto"/>
                <w:bottom w:val="none" w:sz="0" w:space="0" w:color="auto"/>
                <w:right w:val="none" w:sz="0" w:space="0" w:color="auto"/>
              </w:divBdr>
              <w:divsChild>
                <w:div w:id="1817335100">
                  <w:marLeft w:val="0"/>
                  <w:marRight w:val="0"/>
                  <w:marTop w:val="0"/>
                  <w:marBottom w:val="0"/>
                  <w:divBdr>
                    <w:top w:val="none" w:sz="0" w:space="0" w:color="auto"/>
                    <w:left w:val="none" w:sz="0" w:space="0" w:color="auto"/>
                    <w:bottom w:val="none" w:sz="0" w:space="0" w:color="auto"/>
                    <w:right w:val="none" w:sz="0" w:space="0" w:color="auto"/>
                  </w:divBdr>
                </w:div>
                <w:div w:id="291863100">
                  <w:marLeft w:val="0"/>
                  <w:marRight w:val="0"/>
                  <w:marTop w:val="0"/>
                  <w:marBottom w:val="0"/>
                  <w:divBdr>
                    <w:top w:val="none" w:sz="0" w:space="0" w:color="auto"/>
                    <w:left w:val="none" w:sz="0" w:space="0" w:color="auto"/>
                    <w:bottom w:val="none" w:sz="0" w:space="0" w:color="auto"/>
                    <w:right w:val="none" w:sz="0" w:space="0" w:color="auto"/>
                  </w:divBdr>
                </w:div>
                <w:div w:id="1867252028">
                  <w:marLeft w:val="0"/>
                  <w:marRight w:val="0"/>
                  <w:marTop w:val="0"/>
                  <w:marBottom w:val="0"/>
                  <w:divBdr>
                    <w:top w:val="none" w:sz="0" w:space="0" w:color="auto"/>
                    <w:left w:val="none" w:sz="0" w:space="0" w:color="auto"/>
                    <w:bottom w:val="none" w:sz="0" w:space="0" w:color="auto"/>
                    <w:right w:val="none" w:sz="0" w:space="0" w:color="auto"/>
                  </w:divBdr>
                </w:div>
                <w:div w:id="1857428409">
                  <w:marLeft w:val="0"/>
                  <w:marRight w:val="0"/>
                  <w:marTop w:val="0"/>
                  <w:marBottom w:val="0"/>
                  <w:divBdr>
                    <w:top w:val="none" w:sz="0" w:space="0" w:color="auto"/>
                    <w:left w:val="none" w:sz="0" w:space="0" w:color="auto"/>
                    <w:bottom w:val="none" w:sz="0" w:space="0" w:color="auto"/>
                    <w:right w:val="none" w:sz="0" w:space="0" w:color="auto"/>
                  </w:divBdr>
                </w:div>
              </w:divsChild>
            </w:div>
            <w:div w:id="497579123">
              <w:marLeft w:val="0"/>
              <w:marRight w:val="0"/>
              <w:marTop w:val="0"/>
              <w:marBottom w:val="0"/>
              <w:divBdr>
                <w:top w:val="none" w:sz="0" w:space="0" w:color="auto"/>
                <w:left w:val="none" w:sz="0" w:space="0" w:color="auto"/>
                <w:bottom w:val="none" w:sz="0" w:space="0" w:color="auto"/>
                <w:right w:val="none" w:sz="0" w:space="0" w:color="auto"/>
              </w:divBdr>
              <w:divsChild>
                <w:div w:id="1726561694">
                  <w:marLeft w:val="0"/>
                  <w:marRight w:val="0"/>
                  <w:marTop w:val="0"/>
                  <w:marBottom w:val="0"/>
                  <w:divBdr>
                    <w:top w:val="none" w:sz="0" w:space="0" w:color="auto"/>
                    <w:left w:val="none" w:sz="0" w:space="0" w:color="auto"/>
                    <w:bottom w:val="none" w:sz="0" w:space="0" w:color="auto"/>
                    <w:right w:val="none" w:sz="0" w:space="0" w:color="auto"/>
                  </w:divBdr>
                </w:div>
                <w:div w:id="1713185487">
                  <w:marLeft w:val="0"/>
                  <w:marRight w:val="0"/>
                  <w:marTop w:val="0"/>
                  <w:marBottom w:val="0"/>
                  <w:divBdr>
                    <w:top w:val="none" w:sz="0" w:space="0" w:color="auto"/>
                    <w:left w:val="none" w:sz="0" w:space="0" w:color="auto"/>
                    <w:bottom w:val="none" w:sz="0" w:space="0" w:color="auto"/>
                    <w:right w:val="none" w:sz="0" w:space="0" w:color="auto"/>
                  </w:divBdr>
                </w:div>
                <w:div w:id="36438477">
                  <w:marLeft w:val="0"/>
                  <w:marRight w:val="0"/>
                  <w:marTop w:val="0"/>
                  <w:marBottom w:val="0"/>
                  <w:divBdr>
                    <w:top w:val="none" w:sz="0" w:space="0" w:color="auto"/>
                    <w:left w:val="none" w:sz="0" w:space="0" w:color="auto"/>
                    <w:bottom w:val="none" w:sz="0" w:space="0" w:color="auto"/>
                    <w:right w:val="none" w:sz="0" w:space="0" w:color="auto"/>
                  </w:divBdr>
                </w:div>
                <w:div w:id="402264411">
                  <w:marLeft w:val="0"/>
                  <w:marRight w:val="0"/>
                  <w:marTop w:val="0"/>
                  <w:marBottom w:val="0"/>
                  <w:divBdr>
                    <w:top w:val="none" w:sz="0" w:space="0" w:color="auto"/>
                    <w:left w:val="none" w:sz="0" w:space="0" w:color="auto"/>
                    <w:bottom w:val="none" w:sz="0" w:space="0" w:color="auto"/>
                    <w:right w:val="none" w:sz="0" w:space="0" w:color="auto"/>
                  </w:divBdr>
                </w:div>
                <w:div w:id="1774939355">
                  <w:marLeft w:val="0"/>
                  <w:marRight w:val="0"/>
                  <w:marTop w:val="0"/>
                  <w:marBottom w:val="0"/>
                  <w:divBdr>
                    <w:top w:val="none" w:sz="0" w:space="0" w:color="auto"/>
                    <w:left w:val="none" w:sz="0" w:space="0" w:color="auto"/>
                    <w:bottom w:val="none" w:sz="0" w:space="0" w:color="auto"/>
                    <w:right w:val="none" w:sz="0" w:space="0" w:color="auto"/>
                  </w:divBdr>
                </w:div>
                <w:div w:id="964428208">
                  <w:marLeft w:val="0"/>
                  <w:marRight w:val="0"/>
                  <w:marTop w:val="0"/>
                  <w:marBottom w:val="0"/>
                  <w:divBdr>
                    <w:top w:val="none" w:sz="0" w:space="0" w:color="auto"/>
                    <w:left w:val="none" w:sz="0" w:space="0" w:color="auto"/>
                    <w:bottom w:val="none" w:sz="0" w:space="0" w:color="auto"/>
                    <w:right w:val="none" w:sz="0" w:space="0" w:color="auto"/>
                  </w:divBdr>
                </w:div>
                <w:div w:id="1412969036">
                  <w:marLeft w:val="0"/>
                  <w:marRight w:val="0"/>
                  <w:marTop w:val="0"/>
                  <w:marBottom w:val="0"/>
                  <w:divBdr>
                    <w:top w:val="none" w:sz="0" w:space="0" w:color="auto"/>
                    <w:left w:val="none" w:sz="0" w:space="0" w:color="auto"/>
                    <w:bottom w:val="none" w:sz="0" w:space="0" w:color="auto"/>
                    <w:right w:val="none" w:sz="0" w:space="0" w:color="auto"/>
                  </w:divBdr>
                </w:div>
              </w:divsChild>
            </w:div>
            <w:div w:id="1101074311">
              <w:marLeft w:val="0"/>
              <w:marRight w:val="0"/>
              <w:marTop w:val="0"/>
              <w:marBottom w:val="0"/>
              <w:divBdr>
                <w:top w:val="none" w:sz="0" w:space="0" w:color="auto"/>
                <w:left w:val="none" w:sz="0" w:space="0" w:color="auto"/>
                <w:bottom w:val="none" w:sz="0" w:space="0" w:color="auto"/>
                <w:right w:val="none" w:sz="0" w:space="0" w:color="auto"/>
              </w:divBdr>
              <w:divsChild>
                <w:div w:id="10037238">
                  <w:marLeft w:val="0"/>
                  <w:marRight w:val="0"/>
                  <w:marTop w:val="0"/>
                  <w:marBottom w:val="0"/>
                  <w:divBdr>
                    <w:top w:val="none" w:sz="0" w:space="0" w:color="auto"/>
                    <w:left w:val="none" w:sz="0" w:space="0" w:color="auto"/>
                    <w:bottom w:val="none" w:sz="0" w:space="0" w:color="auto"/>
                    <w:right w:val="none" w:sz="0" w:space="0" w:color="auto"/>
                  </w:divBdr>
                </w:div>
                <w:div w:id="847718906">
                  <w:marLeft w:val="0"/>
                  <w:marRight w:val="0"/>
                  <w:marTop w:val="0"/>
                  <w:marBottom w:val="0"/>
                  <w:divBdr>
                    <w:top w:val="none" w:sz="0" w:space="0" w:color="auto"/>
                    <w:left w:val="none" w:sz="0" w:space="0" w:color="auto"/>
                    <w:bottom w:val="none" w:sz="0" w:space="0" w:color="auto"/>
                    <w:right w:val="none" w:sz="0" w:space="0" w:color="auto"/>
                  </w:divBdr>
                </w:div>
              </w:divsChild>
            </w:div>
            <w:div w:id="1202130451">
              <w:marLeft w:val="0"/>
              <w:marRight w:val="0"/>
              <w:marTop w:val="0"/>
              <w:marBottom w:val="0"/>
              <w:divBdr>
                <w:top w:val="none" w:sz="0" w:space="0" w:color="auto"/>
                <w:left w:val="none" w:sz="0" w:space="0" w:color="auto"/>
                <w:bottom w:val="none" w:sz="0" w:space="0" w:color="auto"/>
                <w:right w:val="none" w:sz="0" w:space="0" w:color="auto"/>
              </w:divBdr>
              <w:divsChild>
                <w:div w:id="920798718">
                  <w:marLeft w:val="0"/>
                  <w:marRight w:val="0"/>
                  <w:marTop w:val="0"/>
                  <w:marBottom w:val="0"/>
                  <w:divBdr>
                    <w:top w:val="none" w:sz="0" w:space="0" w:color="auto"/>
                    <w:left w:val="none" w:sz="0" w:space="0" w:color="auto"/>
                    <w:bottom w:val="none" w:sz="0" w:space="0" w:color="auto"/>
                    <w:right w:val="none" w:sz="0" w:space="0" w:color="auto"/>
                  </w:divBdr>
                </w:div>
                <w:div w:id="912738524">
                  <w:marLeft w:val="0"/>
                  <w:marRight w:val="0"/>
                  <w:marTop w:val="0"/>
                  <w:marBottom w:val="0"/>
                  <w:divBdr>
                    <w:top w:val="none" w:sz="0" w:space="0" w:color="auto"/>
                    <w:left w:val="none" w:sz="0" w:space="0" w:color="auto"/>
                    <w:bottom w:val="none" w:sz="0" w:space="0" w:color="auto"/>
                    <w:right w:val="none" w:sz="0" w:space="0" w:color="auto"/>
                  </w:divBdr>
                </w:div>
                <w:div w:id="1159542667">
                  <w:marLeft w:val="0"/>
                  <w:marRight w:val="0"/>
                  <w:marTop w:val="0"/>
                  <w:marBottom w:val="0"/>
                  <w:divBdr>
                    <w:top w:val="none" w:sz="0" w:space="0" w:color="auto"/>
                    <w:left w:val="none" w:sz="0" w:space="0" w:color="auto"/>
                    <w:bottom w:val="none" w:sz="0" w:space="0" w:color="auto"/>
                    <w:right w:val="none" w:sz="0" w:space="0" w:color="auto"/>
                  </w:divBdr>
                </w:div>
                <w:div w:id="1714422714">
                  <w:marLeft w:val="0"/>
                  <w:marRight w:val="0"/>
                  <w:marTop w:val="0"/>
                  <w:marBottom w:val="0"/>
                  <w:divBdr>
                    <w:top w:val="none" w:sz="0" w:space="0" w:color="auto"/>
                    <w:left w:val="none" w:sz="0" w:space="0" w:color="auto"/>
                    <w:bottom w:val="none" w:sz="0" w:space="0" w:color="auto"/>
                    <w:right w:val="none" w:sz="0" w:space="0" w:color="auto"/>
                  </w:divBdr>
                </w:div>
                <w:div w:id="275218252">
                  <w:marLeft w:val="0"/>
                  <w:marRight w:val="0"/>
                  <w:marTop w:val="0"/>
                  <w:marBottom w:val="0"/>
                  <w:divBdr>
                    <w:top w:val="none" w:sz="0" w:space="0" w:color="auto"/>
                    <w:left w:val="none" w:sz="0" w:space="0" w:color="auto"/>
                    <w:bottom w:val="none" w:sz="0" w:space="0" w:color="auto"/>
                    <w:right w:val="none" w:sz="0" w:space="0" w:color="auto"/>
                  </w:divBdr>
                </w:div>
                <w:div w:id="703987997">
                  <w:marLeft w:val="0"/>
                  <w:marRight w:val="0"/>
                  <w:marTop w:val="0"/>
                  <w:marBottom w:val="0"/>
                  <w:divBdr>
                    <w:top w:val="none" w:sz="0" w:space="0" w:color="auto"/>
                    <w:left w:val="none" w:sz="0" w:space="0" w:color="auto"/>
                    <w:bottom w:val="none" w:sz="0" w:space="0" w:color="auto"/>
                    <w:right w:val="none" w:sz="0" w:space="0" w:color="auto"/>
                  </w:divBdr>
                </w:div>
              </w:divsChild>
            </w:div>
            <w:div w:id="189147818">
              <w:marLeft w:val="0"/>
              <w:marRight w:val="0"/>
              <w:marTop w:val="0"/>
              <w:marBottom w:val="0"/>
              <w:divBdr>
                <w:top w:val="none" w:sz="0" w:space="0" w:color="auto"/>
                <w:left w:val="none" w:sz="0" w:space="0" w:color="auto"/>
                <w:bottom w:val="none" w:sz="0" w:space="0" w:color="auto"/>
                <w:right w:val="none" w:sz="0" w:space="0" w:color="auto"/>
              </w:divBdr>
              <w:divsChild>
                <w:div w:id="223881639">
                  <w:marLeft w:val="0"/>
                  <w:marRight w:val="0"/>
                  <w:marTop w:val="0"/>
                  <w:marBottom w:val="0"/>
                  <w:divBdr>
                    <w:top w:val="none" w:sz="0" w:space="0" w:color="auto"/>
                    <w:left w:val="none" w:sz="0" w:space="0" w:color="auto"/>
                    <w:bottom w:val="none" w:sz="0" w:space="0" w:color="auto"/>
                    <w:right w:val="none" w:sz="0" w:space="0" w:color="auto"/>
                  </w:divBdr>
                </w:div>
                <w:div w:id="116486084">
                  <w:marLeft w:val="0"/>
                  <w:marRight w:val="0"/>
                  <w:marTop w:val="0"/>
                  <w:marBottom w:val="0"/>
                  <w:divBdr>
                    <w:top w:val="none" w:sz="0" w:space="0" w:color="auto"/>
                    <w:left w:val="none" w:sz="0" w:space="0" w:color="auto"/>
                    <w:bottom w:val="none" w:sz="0" w:space="0" w:color="auto"/>
                    <w:right w:val="none" w:sz="0" w:space="0" w:color="auto"/>
                  </w:divBdr>
                </w:div>
                <w:div w:id="1822966525">
                  <w:marLeft w:val="0"/>
                  <w:marRight w:val="0"/>
                  <w:marTop w:val="0"/>
                  <w:marBottom w:val="0"/>
                  <w:divBdr>
                    <w:top w:val="none" w:sz="0" w:space="0" w:color="auto"/>
                    <w:left w:val="none" w:sz="0" w:space="0" w:color="auto"/>
                    <w:bottom w:val="none" w:sz="0" w:space="0" w:color="auto"/>
                    <w:right w:val="none" w:sz="0" w:space="0" w:color="auto"/>
                  </w:divBdr>
                </w:div>
                <w:div w:id="147677586">
                  <w:marLeft w:val="0"/>
                  <w:marRight w:val="0"/>
                  <w:marTop w:val="0"/>
                  <w:marBottom w:val="0"/>
                  <w:divBdr>
                    <w:top w:val="none" w:sz="0" w:space="0" w:color="auto"/>
                    <w:left w:val="none" w:sz="0" w:space="0" w:color="auto"/>
                    <w:bottom w:val="none" w:sz="0" w:space="0" w:color="auto"/>
                    <w:right w:val="none" w:sz="0" w:space="0" w:color="auto"/>
                  </w:divBdr>
                </w:div>
                <w:div w:id="873424286">
                  <w:marLeft w:val="0"/>
                  <w:marRight w:val="0"/>
                  <w:marTop w:val="0"/>
                  <w:marBottom w:val="0"/>
                  <w:divBdr>
                    <w:top w:val="none" w:sz="0" w:space="0" w:color="auto"/>
                    <w:left w:val="none" w:sz="0" w:space="0" w:color="auto"/>
                    <w:bottom w:val="none" w:sz="0" w:space="0" w:color="auto"/>
                    <w:right w:val="none" w:sz="0" w:space="0" w:color="auto"/>
                  </w:divBdr>
                </w:div>
                <w:div w:id="169955436">
                  <w:marLeft w:val="0"/>
                  <w:marRight w:val="0"/>
                  <w:marTop w:val="0"/>
                  <w:marBottom w:val="0"/>
                  <w:divBdr>
                    <w:top w:val="none" w:sz="0" w:space="0" w:color="auto"/>
                    <w:left w:val="none" w:sz="0" w:space="0" w:color="auto"/>
                    <w:bottom w:val="none" w:sz="0" w:space="0" w:color="auto"/>
                    <w:right w:val="none" w:sz="0" w:space="0" w:color="auto"/>
                  </w:divBdr>
                </w:div>
                <w:div w:id="1746954384">
                  <w:marLeft w:val="0"/>
                  <w:marRight w:val="0"/>
                  <w:marTop w:val="0"/>
                  <w:marBottom w:val="0"/>
                  <w:divBdr>
                    <w:top w:val="none" w:sz="0" w:space="0" w:color="auto"/>
                    <w:left w:val="none" w:sz="0" w:space="0" w:color="auto"/>
                    <w:bottom w:val="none" w:sz="0" w:space="0" w:color="auto"/>
                    <w:right w:val="none" w:sz="0" w:space="0" w:color="auto"/>
                  </w:divBdr>
                </w:div>
                <w:div w:id="719785618">
                  <w:marLeft w:val="0"/>
                  <w:marRight w:val="0"/>
                  <w:marTop w:val="0"/>
                  <w:marBottom w:val="0"/>
                  <w:divBdr>
                    <w:top w:val="none" w:sz="0" w:space="0" w:color="auto"/>
                    <w:left w:val="none" w:sz="0" w:space="0" w:color="auto"/>
                    <w:bottom w:val="none" w:sz="0" w:space="0" w:color="auto"/>
                    <w:right w:val="none" w:sz="0" w:space="0" w:color="auto"/>
                  </w:divBdr>
                </w:div>
              </w:divsChild>
            </w:div>
            <w:div w:id="104556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5797</Words>
  <Characters>34785</Characters>
  <Application>Microsoft Office Word</Application>
  <DocSecurity>0</DocSecurity>
  <Lines>289</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2019-08-14T11:43:00Z</cp:lastPrinted>
  <dcterms:created xsi:type="dcterms:W3CDTF">2019-08-14T11:43:00Z</dcterms:created>
  <dcterms:modified xsi:type="dcterms:W3CDTF">2019-08-14T11:43:00Z</dcterms:modified>
</cp:coreProperties>
</file>