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5BE" w:rsidRDefault="00022352">
      <w:pPr>
        <w:jc w:val="center"/>
        <w:rPr>
          <w:rFonts w:ascii="DejaVu Sans Condensed" w:hAnsi="DejaVu Sans Condensed" w:hint="eastAsia"/>
          <w:b/>
          <w:sz w:val="20"/>
          <w:szCs w:val="20"/>
        </w:rPr>
      </w:pPr>
      <w:r>
        <w:rPr>
          <w:rFonts w:ascii="DejaVu Sans Condensed" w:hAnsi="DejaVu Sans Condensed"/>
          <w:b/>
          <w:sz w:val="20"/>
          <w:szCs w:val="20"/>
        </w:rPr>
        <w:t xml:space="preserve"> SPECYFIKACJA SPRZĘTÓW GIMNASTYCZNYCH</w:t>
      </w:r>
    </w:p>
    <w:p w:rsidR="001065BE" w:rsidRDefault="00022352">
      <w:pPr>
        <w:jc w:val="center"/>
        <w:rPr>
          <w:rFonts w:ascii="DejaVu Sans Condensed" w:hAnsi="DejaVu Sans Condensed" w:hint="eastAsia"/>
          <w:b/>
          <w:sz w:val="20"/>
          <w:szCs w:val="20"/>
        </w:rPr>
      </w:pPr>
      <w:r>
        <w:rPr>
          <w:rFonts w:ascii="DejaVu Sans Condensed" w:hAnsi="DejaVu Sans Condensed" w:cs="Calibri"/>
          <w:b/>
          <w:sz w:val="20"/>
          <w:szCs w:val="20"/>
        </w:rPr>
        <w:t>najnowszy sprzęt gimnastyczny - sprzęt musi być wyprodukowany w 2019 r.</w:t>
      </w:r>
      <w:r w:rsidR="003314B5">
        <w:rPr>
          <w:rFonts w:ascii="DejaVu Sans Condensed" w:hAnsi="DejaVu Sans Condensed" w:cs="Calibri"/>
          <w:b/>
          <w:sz w:val="20"/>
          <w:szCs w:val="20"/>
        </w:rPr>
        <w:t xml:space="preserve"> </w:t>
      </w:r>
      <w:r w:rsidR="003314B5" w:rsidRPr="00B13031">
        <w:rPr>
          <w:rFonts w:ascii="DejaVu Sans Condensed" w:hAnsi="DejaVu Sans Condensed" w:cs="Calibri"/>
          <w:b/>
          <w:sz w:val="20"/>
          <w:szCs w:val="20"/>
        </w:rPr>
        <w:t>(nie wcześniej jak)</w:t>
      </w:r>
    </w:p>
    <w:p w:rsidR="001065BE" w:rsidRDefault="001065BE">
      <w:pPr>
        <w:rPr>
          <w:rFonts w:ascii="DejaVu Sans Condensed" w:hAnsi="DejaVu Sans Condensed" w:hint="eastAsia"/>
          <w:b/>
          <w:sz w:val="20"/>
          <w:szCs w:val="20"/>
        </w:rPr>
      </w:pPr>
    </w:p>
    <w:tbl>
      <w:tblPr>
        <w:tblW w:w="21544" w:type="dxa"/>
        <w:tblInd w:w="15" w:type="dxa"/>
        <w:tblCellMar>
          <w:left w:w="2" w:type="dxa"/>
          <w:right w:w="0" w:type="dxa"/>
        </w:tblCellMar>
        <w:tblLook w:val="04A0" w:firstRow="1" w:lastRow="0" w:firstColumn="1" w:lastColumn="0" w:noHBand="0" w:noVBand="1"/>
      </w:tblPr>
      <w:tblGrid>
        <w:gridCol w:w="1547"/>
        <w:gridCol w:w="15023"/>
        <w:gridCol w:w="4974"/>
      </w:tblGrid>
      <w:tr w:rsidR="001065BE">
        <w:trPr>
          <w:cantSplit/>
          <w:trHeight w:val="450"/>
        </w:trPr>
        <w:tc>
          <w:tcPr>
            <w:tcW w:w="1182" w:type="dxa"/>
            <w:tcBorders>
              <w:top w:val="single" w:sz="2" w:space="0" w:color="000000"/>
              <w:left w:val="single" w:sz="2" w:space="0" w:color="000000"/>
              <w:bottom w:val="single" w:sz="2" w:space="0" w:color="000000"/>
            </w:tcBorders>
            <w:shd w:val="clear" w:color="auto" w:fill="FFFFFF"/>
            <w:vAlign w:val="center"/>
          </w:tcPr>
          <w:p w:rsidR="001065BE" w:rsidRDefault="00022352">
            <w:pPr>
              <w:jc w:val="center"/>
              <w:rPr>
                <w:rFonts w:ascii="DejaVu Sans Condensed" w:hAnsi="DejaVu Sans Condensed" w:hint="eastAsia"/>
                <w:b/>
                <w:sz w:val="20"/>
                <w:szCs w:val="20"/>
              </w:rPr>
            </w:pPr>
            <w:r>
              <w:rPr>
                <w:rFonts w:ascii="DejaVu Sans Condensed" w:hAnsi="DejaVu Sans Condensed"/>
                <w:b/>
                <w:sz w:val="20"/>
                <w:szCs w:val="20"/>
              </w:rPr>
              <w:t>OZNACZENIE NA RYSUNKU</w:t>
            </w:r>
          </w:p>
        </w:tc>
        <w:tc>
          <w:tcPr>
            <w:tcW w:w="13105" w:type="dxa"/>
            <w:tcBorders>
              <w:top w:val="single" w:sz="2" w:space="0" w:color="000000"/>
              <w:left w:val="single" w:sz="2" w:space="0" w:color="000000"/>
              <w:bottom w:val="single" w:sz="2" w:space="0" w:color="000000"/>
            </w:tcBorders>
            <w:shd w:val="clear" w:color="auto" w:fill="FFFFFF"/>
            <w:vAlign w:val="center"/>
          </w:tcPr>
          <w:p w:rsidR="001065BE" w:rsidRDefault="00022352">
            <w:pPr>
              <w:jc w:val="center"/>
              <w:rPr>
                <w:rFonts w:ascii="DejaVu Sans Condensed" w:hAnsi="DejaVu Sans Condensed" w:hint="eastAsia"/>
                <w:sz w:val="20"/>
                <w:szCs w:val="20"/>
              </w:rPr>
            </w:pPr>
            <w:r>
              <w:rPr>
                <w:rFonts w:ascii="DejaVu Sans Condensed" w:hAnsi="DejaVu Sans Condensed"/>
                <w:b/>
                <w:sz w:val="20"/>
                <w:szCs w:val="20"/>
              </w:rPr>
              <w:t>OPIS SPRZĘTU</w:t>
            </w:r>
          </w:p>
        </w:tc>
        <w:tc>
          <w:tcPr>
            <w:tcW w:w="433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065BE" w:rsidRDefault="00022352">
            <w:pPr>
              <w:jc w:val="center"/>
              <w:rPr>
                <w:rFonts w:ascii="DejaVu Sans Condensed" w:hAnsi="DejaVu Sans Condensed" w:hint="eastAsia"/>
                <w:b/>
                <w:sz w:val="20"/>
                <w:szCs w:val="20"/>
              </w:rPr>
            </w:pPr>
            <w:r>
              <w:rPr>
                <w:rFonts w:ascii="DejaVu Sans Condensed" w:hAnsi="DejaVu Sans Condensed"/>
                <w:b/>
                <w:sz w:val="20"/>
                <w:szCs w:val="20"/>
              </w:rPr>
              <w:t>LICZBA SZTUK LUB KOMPLETÓW/LOKALIZACJA</w:t>
            </w:r>
          </w:p>
        </w:tc>
      </w:tr>
      <w:tr w:rsidR="001065BE">
        <w:trPr>
          <w:cantSplit/>
          <w:trHeight w:val="450"/>
        </w:trPr>
        <w:tc>
          <w:tcPr>
            <w:tcW w:w="1182" w:type="dxa"/>
            <w:tcBorders>
              <w:left w:val="single" w:sz="2" w:space="0" w:color="000000"/>
              <w:bottom w:val="single" w:sz="2" w:space="0" w:color="000000"/>
            </w:tcBorders>
            <w:shd w:val="clear" w:color="auto" w:fill="FFFF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00"/>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Poręcze asymetryczne, wyczynowe. Certyfikat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Poręcze asymetryczne 2019, wyczynowe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2 sztuki bloku podwyższającego poręcze o 10 cm (obowiązkowe na zawodach klasy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blok zgodnie z wymogami FIG wykonane z drewna o wymiarach taki samych jak stopy poręczy asymetrycznych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poprzeczki dolna regulowana co 5 cm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 poprzeczki górnej (co 5 cm) mierzone od górnej strony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poprzeczki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 poprzeczki dolnej:(co 5 cm) mierzone od górnej strony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poprzeczki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system napięcia wykonany ze stalowych linek, podwójny system napinania.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wymagana ilość kotew – 4 sztuki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FFFF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FF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00"/>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Poręcze asymetryczne, wyczynowe. Certyfikat FIG</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Poręcze asymetryczne 2019, wyczynowe</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2 sztuki bloku podwyższającego poręcze o 10 cm (obowiązkowe na zawodach klasy FIG)</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blok zgodnie z wymogami FIG wykonane z drewna o wymiarach taki samych jak stopy poręczy asymetrycznych</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poprzeczki dolna regulowana co 5 cm </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 poprzeczki górnej (co 5 cm) mierzone od górnej strony</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poprzeczki</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 poprzeczki dolnej:(co 5 cm) mierzone od górnej strony</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poprzeczki</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system napięcia wykonany ze stalowych linek, podwójny system napinania. </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wymagana ilość kotew – 4 sztuki</w:t>
            </w:r>
          </w:p>
          <w:p w:rsidR="001065BE" w:rsidRDefault="002B003C" w:rsidP="002B003C">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FFFF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FF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00"/>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Poręcze asymetryczne, wyczynowe. Certyfikat FIG</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Poręcze asymetryczne 2019, wyczynowe</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2 sztuki bloku podwyższającego poręcze o 10 cm (obowiązkowe na zawodach klasy FIG)</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blok zgodnie z wymogami FIG wykonane z drewna o wymiarach taki samych jak stopy poręczy asymetrycznych</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poprzeczki dolna regulowana co 5 cm </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 poprzeczki górnej (co 5 cm) mierzone od górnej strony</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poprzeczki</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 poprzeczki dolnej:(co 5 cm) mierzone od górnej strony</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poprzeczki</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system napięcia wykonany ze stalowych linek, podwójny system napinania. </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wymagana ilość kotew – 4 sztuki</w:t>
            </w:r>
          </w:p>
          <w:p w:rsidR="001065BE" w:rsidRDefault="002B003C" w:rsidP="002B003C">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FFFF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BF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BF00"/>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Wieżyczka treningowa do poręczy asymetrycznych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regulacja wysokości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do drążka gimnastycznego i poręczy asymetrycznych z regulowaną wysokością,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do postawienia nad matą albo na hali treningowej przy dole gimnastycznym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tablica z materiałem antypoślizgowym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zastosowane sprężyny gazowe (azot) sprawiają, że tablica podniesie się automatycznie po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zejściu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stoi oddzielnie eliminując jakikolwiek wpływ na właściwości innego sprzętu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stojącego obok</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montaż schodki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wymaga przykręcenia do podłoża</w:t>
            </w:r>
          </w:p>
        </w:tc>
        <w:tc>
          <w:tcPr>
            <w:tcW w:w="4339" w:type="dxa"/>
            <w:tcBorders>
              <w:left w:val="single" w:sz="2" w:space="0" w:color="000000"/>
              <w:bottom w:val="single" w:sz="2" w:space="0" w:color="000000"/>
              <w:right w:val="single" w:sz="2" w:space="0" w:color="000000"/>
            </w:tcBorders>
            <w:shd w:val="clear" w:color="auto" w:fill="FFBF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BF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BF00"/>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Wieżyczka treningowa do poręczy asymetrycznych</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regulacja wysokości </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do drążka gimnastycznego i poręczy asymetrycznych z regulowaną wysokością,</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do postawienia nad matą albo na hali treningowej przy dole gimnastycznym</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tablica z materiałem antypoślizgowym</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zastosowane sprężyny gazowe (azot) sprawiają, że tablica podniesie się automatycznie po</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zejściu</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stoi oddzielnie eliminując jakikolwiek wpływ na właściwości innego sprzętu</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stojącego obok</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montaż schodki</w:t>
            </w:r>
          </w:p>
          <w:p w:rsidR="001065BE" w:rsidRDefault="002B003C" w:rsidP="002B003C">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wieżyczka wymaga przykręcenia do podłoża</w:t>
            </w:r>
          </w:p>
        </w:tc>
        <w:tc>
          <w:tcPr>
            <w:tcW w:w="4339" w:type="dxa"/>
            <w:tcBorders>
              <w:left w:val="single" w:sz="2" w:space="0" w:color="000000"/>
              <w:bottom w:val="single" w:sz="2" w:space="0" w:color="000000"/>
              <w:right w:val="single" w:sz="2" w:space="0" w:color="000000"/>
            </w:tcBorders>
            <w:shd w:val="clear" w:color="auto" w:fill="FFBF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972F"/>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972F"/>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Wieżyczka treningowa do drążka gimnastycznego</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regulacja wysokości </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do drążka gimnastycznego i poręczy asymetrycznych z regulowaną wysokością,</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do postawienia nad matą albo na hali treningowej przy dole gimnastycznym</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tablica z materiałem antypoślizgowym</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zastosowane sprężyny gazowe (azot) sprawiają, że tablica podniesie się automatycznie po</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zejściu</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stoi oddzielnie eliminując jakikolwiek wpływ na właściwości innego sprzętu</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stojącego obok</w:t>
            </w:r>
          </w:p>
          <w:p w:rsidR="002B003C" w:rsidRDefault="002B003C" w:rsidP="002B003C">
            <w:pPr>
              <w:rPr>
                <w:rFonts w:ascii="DejaVu Sans Condensed" w:eastAsia="Calibri" w:hAnsi="DejaVu Sans Condensed" w:cs="Calibri"/>
                <w:sz w:val="20"/>
                <w:szCs w:val="20"/>
              </w:rPr>
            </w:pPr>
            <w:r>
              <w:rPr>
                <w:rFonts w:ascii="DejaVu Sans Condensed" w:eastAsia="Calibri" w:hAnsi="DejaVu Sans Condensed" w:cs="Calibri"/>
                <w:sz w:val="20"/>
                <w:szCs w:val="20"/>
              </w:rPr>
              <w:t>- montaż schodki</w:t>
            </w:r>
          </w:p>
          <w:p w:rsidR="001065BE" w:rsidRDefault="002B003C" w:rsidP="002B003C">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wieżyczka wymaga przykręcenia do podłoża</w:t>
            </w:r>
          </w:p>
        </w:tc>
        <w:tc>
          <w:tcPr>
            <w:tcW w:w="4339" w:type="dxa"/>
            <w:tcBorders>
              <w:left w:val="single" w:sz="2" w:space="0" w:color="000000"/>
              <w:bottom w:val="single" w:sz="2" w:space="0" w:color="000000"/>
              <w:right w:val="single" w:sz="2" w:space="0" w:color="000000"/>
            </w:tcBorders>
            <w:shd w:val="clear" w:color="auto" w:fill="FF972F"/>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B4C7DC"/>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4C7DC"/>
          </w:tcPr>
          <w:p w:rsidR="001065BE" w:rsidRDefault="00022352">
            <w:pPr>
              <w:pStyle w:val="Default"/>
              <w:rPr>
                <w:rFonts w:ascii="DejaVu Sans Condensed" w:hAnsi="DejaVu Sans Condensed"/>
                <w:sz w:val="20"/>
                <w:szCs w:val="20"/>
              </w:rPr>
            </w:pPr>
            <w:r>
              <w:rPr>
                <w:rFonts w:ascii="DejaVu Sans Condensed" w:hAnsi="DejaVu Sans Condensed"/>
                <w:sz w:val="20"/>
                <w:szCs w:val="20"/>
              </w:rPr>
              <w:t>Wypełnienie małego dołu asekuracyjnego:</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założona głębokość dołu 200 cm; wypełnienie dołu z podwieszana siatka celem zapewnienia wentylacji na spodzie.</w:t>
            </w:r>
          </w:p>
          <w:p w:rsidR="001065BE" w:rsidRDefault="001065BE">
            <w:pPr>
              <w:pStyle w:val="Default"/>
              <w:rPr>
                <w:rFonts w:ascii="DejaVu Sans Condensed" w:hAnsi="DejaVu Sans Condensed"/>
                <w:b/>
                <w:sz w:val="20"/>
                <w:szCs w:val="20"/>
              </w:rPr>
            </w:pP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W skład wypełnienia dołu wchodzą: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osłony wszystkich krawędzi,</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wypełnienie z elementów ciętych pianki PU,</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siatka amortyzująca (asekuracyjna).</w:t>
            </w:r>
          </w:p>
          <w:p w:rsidR="001065BE" w:rsidRDefault="001065BE">
            <w:pPr>
              <w:pStyle w:val="Default"/>
              <w:rPr>
                <w:rFonts w:ascii="DejaVu Sans Condensed" w:hAnsi="DejaVu Sans Condensed"/>
                <w:sz w:val="20"/>
                <w:szCs w:val="20"/>
              </w:rPr>
            </w:pPr>
          </w:p>
          <w:p w:rsidR="001065BE" w:rsidRDefault="00022352">
            <w:pPr>
              <w:pStyle w:val="Default"/>
              <w:rPr>
                <w:rFonts w:ascii="DejaVu Sans Condensed" w:hAnsi="DejaVu Sans Condensed"/>
                <w:b/>
                <w:sz w:val="20"/>
                <w:szCs w:val="20"/>
              </w:rPr>
            </w:pPr>
            <w:r>
              <w:rPr>
                <w:rFonts w:ascii="DejaVu Sans Condensed" w:hAnsi="DejaVu Sans Condensed"/>
                <w:sz w:val="20"/>
                <w:szCs w:val="20"/>
                <w:u w:val="single"/>
              </w:rPr>
              <w:t xml:space="preserve">Osłony krawędzi (łącznie ok. 36,5 </w:t>
            </w:r>
            <w:proofErr w:type="spellStart"/>
            <w:r>
              <w:rPr>
                <w:rFonts w:ascii="DejaVu Sans Condensed" w:hAnsi="DejaVu Sans Condensed"/>
                <w:sz w:val="20"/>
                <w:szCs w:val="20"/>
                <w:u w:val="single"/>
              </w:rPr>
              <w:t>mb</w:t>
            </w:r>
            <w:proofErr w:type="spellEnd"/>
            <w:r>
              <w:rPr>
                <w:rFonts w:ascii="DejaVu Sans Condensed" w:hAnsi="DejaVu Sans Condensed"/>
                <w:sz w:val="20"/>
                <w:szCs w:val="20"/>
                <w:u w:val="single"/>
              </w:rPr>
              <w:t>):</w:t>
            </w:r>
            <w:r>
              <w:rPr>
                <w:rFonts w:ascii="DejaVu Sans Condensed" w:hAnsi="DejaVu Sans Condensed"/>
                <w:b/>
                <w:sz w:val="20"/>
                <w:szCs w:val="20"/>
              </w:rPr>
              <w:t xml:space="preserve">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osłony krawędzi wykonane są w taki sposób, że zachodzą do środka dołu gimnastycznego oraz na zewnętrzną część krawędzi górnej dołu gimnastycznego stanowiąc zabezpieczenie dla gimnastyka w przypadku uderzenia lub upadku na krawędź dołu,</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zachodzi 100 cm do środka dołu gimnastycznego, grubość osłony 5 cm.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zachodzi 20 cm na zewnątrz dołu gimnastycznego, grubość osłony 20 cm.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wykonana jest z pianki PE i PU o gęstości średniej 25 kg/m</w:t>
            </w:r>
            <w:r>
              <w:rPr>
                <w:rFonts w:ascii="DejaVu Sans Condensed" w:hAnsi="DejaVu Sans Condensed"/>
                <w:sz w:val="20"/>
                <w:szCs w:val="20"/>
                <w:vertAlign w:val="superscript"/>
              </w:rPr>
              <w:t>3</w:t>
            </w:r>
            <w:r>
              <w:rPr>
                <w:rFonts w:ascii="DejaVu Sans Condensed" w:hAnsi="DejaVu Sans Condensed"/>
                <w:sz w:val="20"/>
                <w:szCs w:val="20"/>
              </w:rPr>
              <w:t xml:space="preserve"> oraz pokrowca (pokrycia) wykonanego z materiału PCV bez </w:t>
            </w:r>
            <w:proofErr w:type="spellStart"/>
            <w:r>
              <w:rPr>
                <w:rFonts w:ascii="DejaVu Sans Condensed" w:hAnsi="DejaVu Sans Condensed"/>
                <w:sz w:val="20"/>
                <w:szCs w:val="20"/>
              </w:rPr>
              <w:t>ftalanów</w:t>
            </w:r>
            <w:proofErr w:type="spellEnd"/>
            <w:r>
              <w:rPr>
                <w:rFonts w:ascii="DejaVu Sans Condensed" w:hAnsi="DejaVu Sans Condensed"/>
                <w:sz w:val="20"/>
                <w:szCs w:val="20"/>
              </w:rPr>
              <w:t xml:space="preserve">.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górna montowana jest do podłogi za pośrednictwem rozłącznego systemu </w:t>
            </w:r>
            <w:proofErr w:type="spellStart"/>
            <w:r>
              <w:rPr>
                <w:rFonts w:ascii="DejaVu Sans Condensed" w:hAnsi="DejaVu Sans Condensed"/>
                <w:sz w:val="20"/>
                <w:szCs w:val="20"/>
              </w:rPr>
              <w:t>rzepowego</w:t>
            </w:r>
            <w:proofErr w:type="spellEnd"/>
            <w:r>
              <w:rPr>
                <w:rFonts w:ascii="DejaVu Sans Condensed" w:hAnsi="DejaVu Sans Condensed"/>
                <w:sz w:val="20"/>
                <w:szCs w:val="20"/>
              </w:rPr>
              <w:t xml:space="preserve"> , co pozwala na szybki demontaż osłon w razie potrzeby (listwa z rzepem przykręcana jest do podłoża dookoła krawędzi dołu, do listwy przyczepiana jest osłona posiadająca patkę z rzepem),</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dolna (wewnątrz dołu) jest montowana: </w:t>
            </w:r>
          </w:p>
          <w:p w:rsidR="001065BE" w:rsidRDefault="00022352">
            <w:pPr>
              <w:pStyle w:val="Default"/>
              <w:ind w:left="720"/>
              <w:rPr>
                <w:rFonts w:ascii="DejaVu Sans Condensed" w:hAnsi="DejaVu Sans Condensed"/>
                <w:sz w:val="20"/>
                <w:szCs w:val="20"/>
              </w:rPr>
            </w:pPr>
            <w:r>
              <w:rPr>
                <w:rFonts w:ascii="DejaVu Sans Condensed" w:hAnsi="DejaVu Sans Condensed"/>
                <w:sz w:val="20"/>
                <w:szCs w:val="20"/>
              </w:rPr>
              <w:t xml:space="preserve">a) za pośrednictwem rozłącznego systemu </w:t>
            </w:r>
            <w:proofErr w:type="spellStart"/>
            <w:r>
              <w:rPr>
                <w:rFonts w:ascii="DejaVu Sans Condensed" w:hAnsi="DejaVu Sans Condensed"/>
                <w:sz w:val="20"/>
                <w:szCs w:val="20"/>
              </w:rPr>
              <w:t>rzepowego</w:t>
            </w:r>
            <w:proofErr w:type="spellEnd"/>
          </w:p>
          <w:p w:rsidR="001065BE" w:rsidRDefault="00022352">
            <w:pPr>
              <w:pStyle w:val="Default"/>
              <w:ind w:left="720"/>
              <w:rPr>
                <w:rFonts w:ascii="DejaVu Sans Condensed" w:hAnsi="DejaVu Sans Condensed"/>
                <w:sz w:val="20"/>
                <w:szCs w:val="20"/>
              </w:rPr>
            </w:pPr>
            <w:r>
              <w:rPr>
                <w:rFonts w:ascii="DejaVu Sans Condensed" w:hAnsi="DejaVu Sans Condensed"/>
                <w:sz w:val="20"/>
                <w:szCs w:val="20"/>
              </w:rPr>
              <w:t xml:space="preserve">lub </w:t>
            </w:r>
          </w:p>
          <w:p w:rsidR="001065BE" w:rsidRDefault="00022352">
            <w:pPr>
              <w:pStyle w:val="Default"/>
              <w:ind w:left="720"/>
              <w:rPr>
                <w:rFonts w:ascii="DejaVu Sans Condensed" w:hAnsi="DejaVu Sans Condensed"/>
                <w:sz w:val="20"/>
                <w:szCs w:val="20"/>
              </w:rPr>
            </w:pPr>
            <w:r>
              <w:rPr>
                <w:rFonts w:ascii="DejaVu Sans Condensed" w:hAnsi="DejaVu Sans Condensed"/>
                <w:sz w:val="20"/>
                <w:szCs w:val="20"/>
              </w:rPr>
              <w:t xml:space="preserve">b) klejona jest na stałe do ściany krawędzi dołu w zależności od możliwości technicznych).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osłony wykonane są w elementach o różnych długościach i dopasowane są do kształtu krawędzi dołu.</w:t>
            </w:r>
          </w:p>
          <w:p w:rsidR="001065BE" w:rsidRDefault="001065BE">
            <w:pPr>
              <w:pStyle w:val="Default"/>
              <w:rPr>
                <w:rFonts w:ascii="DejaVu Sans Condensed" w:hAnsi="DejaVu Sans Condensed"/>
                <w:sz w:val="20"/>
                <w:szCs w:val="20"/>
              </w:rPr>
            </w:pPr>
          </w:p>
          <w:p w:rsidR="001065BE" w:rsidRDefault="00022352">
            <w:pPr>
              <w:pStyle w:val="Default"/>
              <w:rPr>
                <w:rFonts w:ascii="DejaVu Sans Condensed" w:hAnsi="DejaVu Sans Condensed"/>
                <w:sz w:val="20"/>
                <w:szCs w:val="20"/>
                <w:u w:val="single"/>
              </w:rPr>
            </w:pPr>
            <w:r>
              <w:rPr>
                <w:rFonts w:ascii="DejaVu Sans Condensed" w:hAnsi="DejaVu Sans Condensed"/>
                <w:sz w:val="20"/>
                <w:szCs w:val="20"/>
                <w:u w:val="single"/>
              </w:rPr>
              <w:t xml:space="preserve">Wypełnienie dołu: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wypełnienie dołu stanowią elementy pianek PU o gęstości 25 i 18 kg/m</w:t>
            </w:r>
            <w:r>
              <w:rPr>
                <w:rFonts w:ascii="DejaVu Sans Condensed" w:hAnsi="DejaVu Sans Condensed"/>
                <w:sz w:val="20"/>
                <w:szCs w:val="20"/>
                <w:vertAlign w:val="superscript"/>
              </w:rPr>
              <w:t>3</w:t>
            </w:r>
            <w:r>
              <w:rPr>
                <w:rFonts w:ascii="DejaVu Sans Condensed" w:hAnsi="DejaVu Sans Condensed"/>
                <w:sz w:val="20"/>
                <w:szCs w:val="20"/>
              </w:rPr>
              <w:t>, miękkie, trudno zapalne,</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elementy z pianek są cięte w różnych rozmiarach i luźno wsypane na siatkę rozpiętą w dole,</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pod elementami ciętymi z pianki należy wykonać warstwę pełną z pianki PU o gęstości 25 kg/m</w:t>
            </w:r>
            <w:r>
              <w:rPr>
                <w:rFonts w:ascii="DejaVu Sans Condensed" w:hAnsi="DejaVu Sans Condensed"/>
                <w:sz w:val="20"/>
                <w:szCs w:val="20"/>
                <w:vertAlign w:val="superscript"/>
              </w:rPr>
              <w:t>3</w:t>
            </w:r>
            <w:r>
              <w:rPr>
                <w:rFonts w:ascii="DejaVu Sans Condensed" w:hAnsi="DejaVu Sans Condensed"/>
                <w:sz w:val="20"/>
                <w:szCs w:val="20"/>
              </w:rPr>
              <w:t xml:space="preserve"> gr. 30 cm</w:t>
            </w:r>
          </w:p>
          <w:p w:rsidR="001065BE" w:rsidRDefault="001065BE">
            <w:pPr>
              <w:pStyle w:val="Default"/>
              <w:rPr>
                <w:rFonts w:ascii="DejaVu Sans Condensed" w:hAnsi="DejaVu Sans Condensed"/>
                <w:sz w:val="20"/>
                <w:szCs w:val="20"/>
              </w:rPr>
            </w:pPr>
          </w:p>
          <w:p w:rsidR="001065BE" w:rsidRDefault="00022352">
            <w:pPr>
              <w:pStyle w:val="Default"/>
              <w:rPr>
                <w:rFonts w:ascii="DejaVu Sans Condensed" w:hAnsi="DejaVu Sans Condensed"/>
                <w:sz w:val="20"/>
                <w:szCs w:val="20"/>
                <w:u w:val="single"/>
              </w:rPr>
            </w:pPr>
            <w:r>
              <w:rPr>
                <w:rFonts w:ascii="DejaVu Sans Condensed" w:hAnsi="DejaVu Sans Condensed"/>
                <w:sz w:val="20"/>
                <w:szCs w:val="20"/>
                <w:u w:val="single"/>
              </w:rPr>
              <w:t>Siatka amortyzująca (asekuracyjna):</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na głębokości min. 100 cm od górnej krawędzi dołu ale nie mniej niż 100 cm od poziomu podłogi dołu montowana jest siatka amortyzująca spełniająca zadania wyhamowania upadku (zeskoku) do dołu,</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siatka przykręcana jest bezpośrednio do ściany dołu gimnastycznego lub pośredniej konstrukcji stalowej przykręcanej do ściany dołu gimnastycznego,</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dodatkowo pod siatką (w zależności od rozpiętości dołu) stosuje się dodatkowe wzmocnienie linkami stalowymi lub syntetycznymi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na siatce i pod elementami ciętymi z pianek jest ułożona warstwa pianki PU tzw. kołderka,</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bez płyty wyhamowującej z pianki pod siatką</w:t>
            </w:r>
          </w:p>
          <w:p w:rsidR="001065BE" w:rsidRDefault="001065BE">
            <w:pPr>
              <w:rPr>
                <w:rFonts w:ascii="DejaVu Sans Condensed" w:eastAsia="0" w:hAnsi="DejaVu Sans Condensed" w:cs="Calibri"/>
                <w:color w:val="000000"/>
                <w:sz w:val="20"/>
                <w:szCs w:val="20"/>
                <w:lang w:eastAsia="ar-SA"/>
              </w:rPr>
            </w:pPr>
          </w:p>
        </w:tc>
        <w:tc>
          <w:tcPr>
            <w:tcW w:w="4339" w:type="dxa"/>
            <w:tcBorders>
              <w:left w:val="single" w:sz="2" w:space="0" w:color="000000"/>
              <w:bottom w:val="single" w:sz="2" w:space="0" w:color="000000"/>
              <w:right w:val="single" w:sz="2" w:space="0" w:color="000000"/>
            </w:tcBorders>
            <w:shd w:val="clear" w:color="auto" w:fill="B4C7DC"/>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5EB91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5EB91E"/>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Drążek gimnastyczny, wyczynowy, Certyfikat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poprzeczka ze stali nierdzewnej o wysokiej rozciągliwości z końcówkami pokrytymi powłoką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epoksydową i linką bezpieczeństwa w środku zabezpieczającą zawodnika w przypadku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pęknięcia poprzeczki, testowania ultradźwiękowo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średnica poprzeczki 28 mm +/- 0,1 mm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wysokość poprzeczki (wymagana na zwodach) 280cm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wsporniki z wytrzymałej stali pokrytej powłoką epoksydową, elementy wewnętrzne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chromowane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wymagana ilość kotew: 4 szt.</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5EB91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D4EA6B"/>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4EA6B"/>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Drążek gimnastyczny, treningowy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regulacja wysokości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słupki wykonane ze stali, galwanizowane, wewnętrzne słupki wykonane z prostokątnego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profilu 4mm (grubość), z wyraźnym wskaźnikiem wysokości. Wewnętrzne słupki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epoksydowane,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poprzeczki dzięki systemowi zapadkowemu (z dodatkową śrubą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bezpieczeństwa)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zaprojektowany specjalnie do celów treningowych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możliwość zastosowania poprzeczki z poręczy asymetrycznych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system szybkiego zwalniania naciągu wyposażony w dodatkową śrubę bezpieczeństwa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pozwala na szybką zmianę wysokości w ciągu kilku sekund</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wymagana ilość kotew: 4 </w:t>
            </w:r>
            <w:proofErr w:type="spellStart"/>
            <w:r>
              <w:rPr>
                <w:rFonts w:ascii="DejaVu Sans Condensed" w:eastAsia="Calibri" w:hAnsi="DejaVu Sans Condensed" w:cs="Calibri"/>
                <w:sz w:val="20"/>
                <w:szCs w:val="20"/>
              </w:rPr>
              <w:t>szt</w:t>
            </w:r>
            <w:proofErr w:type="spellEnd"/>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poprzeczka ze stali nierdzewnej o wysokiej rozciągliwości, testowania ultradźwiękowo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system linek</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wsporniki z wytrzymałej stali pokrytej powłoką epoksydową,</w:t>
            </w:r>
          </w:p>
        </w:tc>
        <w:tc>
          <w:tcPr>
            <w:tcW w:w="4339" w:type="dxa"/>
            <w:tcBorders>
              <w:left w:val="single" w:sz="2" w:space="0" w:color="000000"/>
              <w:bottom w:val="single" w:sz="2" w:space="0" w:color="000000"/>
              <w:right w:val="single" w:sz="2" w:space="0" w:color="000000"/>
            </w:tcBorders>
            <w:shd w:val="clear" w:color="auto" w:fill="D4EA6B"/>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E0C2CD"/>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0C2CD"/>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Rozbieg wyczynowy do skoku przez stół gimnastyczny 25x1 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nie mniej niż 25,00 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szerokość: nie mniej niż 1 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grubość: nie mniej niż 25 mm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jednolita elastyczność zapewnia idealne rozbieg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antypoślizgowa strefa dla trampoliny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wskaźnik odległości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dwukierunkowy – posiada dwie strefy odbicia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ze stołem gimnastycznym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pokryty miękkim filcem - zawiera otwór do przymocowania stołu gimnastycznego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wszystko musi posiadać aktualny certyfikat Międzynarodowej Federacji Gimnastycznej FIG</w:t>
            </w:r>
          </w:p>
          <w:p w:rsidR="001065BE" w:rsidRDefault="001065BE">
            <w:pPr>
              <w:pStyle w:val="Tekstpodstawowy"/>
              <w:spacing w:after="0"/>
              <w:rPr>
                <w:rFonts w:ascii="DejaVu Sans Condensed" w:hAnsi="DejaVu Sans Condensed" w:hint="eastAsia"/>
                <w:sz w:val="20"/>
                <w:szCs w:val="20"/>
              </w:rPr>
            </w:pPr>
          </w:p>
        </w:tc>
        <w:tc>
          <w:tcPr>
            <w:tcW w:w="4339" w:type="dxa"/>
            <w:tcBorders>
              <w:left w:val="single" w:sz="2" w:space="0" w:color="000000"/>
              <w:bottom w:val="single" w:sz="2" w:space="0" w:color="000000"/>
              <w:right w:val="single" w:sz="2" w:space="0" w:color="000000"/>
            </w:tcBorders>
            <w:shd w:val="clear" w:color="auto" w:fill="E0C2CD"/>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A1467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A1467E"/>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Stół gimnastyczny wyczynowy. Certyfikat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Najnowszy stół gimnastyczny.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umieszczona z boku zwiększająca bezpieczeństwo gimnastyka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regulacja wysokości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zintegrowany system sprężynujący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wytrzymałe antypoślizgowe pokrycie górne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dołączony wózek do transportu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konstrukcja wykonana z solidnej stali, powłoką epoksydową oraz galwanizowana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obicie ramy zabezpieczające mechanizm regulacji wysokości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czytelny wskaźnik wysokości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równomierne obicie na całej powierzchni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A1467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E0C2CD"/>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0C2CD"/>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Rozbieg wyczynowy do skoku przez stół gimnastyczny 25x1 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nie mniej niż 25,00 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szerokość: nie mniej niż 1 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grubość: nie mniej niż 25 mm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jednolita elastyczność zapewnia idealne rozbieg</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antypoślizgowa strefa dla trampoliny</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wskaźnik odległości</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dwukierunkowy – posiada dwie strefy odbicia</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ze stołem gimnastycznym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pokryty miękkim filcem - zawiera otwór do przymocowania stołu gimnastycznego</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wszystko musi posiadać aktualny certyfikat Międzynarodowej Federacji Gimnastycznej FIG</w:t>
            </w:r>
          </w:p>
          <w:p w:rsidR="001065BE" w:rsidRDefault="001065BE">
            <w:pPr>
              <w:pStyle w:val="Tekstpodstawowy"/>
              <w:spacing w:after="0"/>
              <w:rPr>
                <w:rFonts w:ascii="DejaVu Sans Condensed" w:hAnsi="DejaVu Sans Condensed" w:hint="eastAsia"/>
                <w:sz w:val="20"/>
                <w:szCs w:val="20"/>
              </w:rPr>
            </w:pPr>
          </w:p>
        </w:tc>
        <w:tc>
          <w:tcPr>
            <w:tcW w:w="4339" w:type="dxa"/>
            <w:tcBorders>
              <w:left w:val="single" w:sz="2" w:space="0" w:color="000000"/>
              <w:bottom w:val="single" w:sz="2" w:space="0" w:color="000000"/>
              <w:right w:val="single" w:sz="2" w:space="0" w:color="000000"/>
            </w:tcBorders>
            <w:shd w:val="clear" w:color="auto" w:fill="E0C2CD"/>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A1467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A1467E"/>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Stół gimnastyczny wyczynowy. Certyfikat FIG</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Najnowszy stół gimnastyczny.</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umieszczona z boku zwiększająca bezpieczeństwo gimnastyka</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regulacja wysokości </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zintegrowany system sprężynujący</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wytrzymałe antypoślizgowe pokrycie górne</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dołączony wózek do transportu</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konstrukcja wykonana z solidnej stali, powłoką epoksydową oraz galwanizowana</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obicie ramy zabezpieczające mechanizm regulacji wysokości</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czytelny wskaźnik wysokości</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równomierne obicie na całej powierzchni</w:t>
            </w:r>
          </w:p>
          <w:p w:rsidR="001065BE" w:rsidRDefault="00FF6748" w:rsidP="00FF6748">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A1467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rsidTr="00FF6748">
        <w:trPr>
          <w:cantSplit/>
          <w:trHeight w:val="977"/>
        </w:trPr>
        <w:tc>
          <w:tcPr>
            <w:tcW w:w="1182" w:type="dxa"/>
            <w:tcBorders>
              <w:left w:val="single" w:sz="2" w:space="0" w:color="000000"/>
              <w:bottom w:val="single" w:sz="2" w:space="0" w:color="000000"/>
            </w:tcBorders>
            <w:shd w:val="clear" w:color="auto" w:fill="EA75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A7500"/>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Ścieżka trampolinowa długość 16 m z zamkniętą rama.  Wysokość 72 cm, sprężynowa, szerokość 2 m</w:t>
            </w:r>
          </w:p>
        </w:tc>
        <w:tc>
          <w:tcPr>
            <w:tcW w:w="4339" w:type="dxa"/>
            <w:tcBorders>
              <w:left w:val="single" w:sz="2" w:space="0" w:color="000000"/>
              <w:bottom w:val="single" w:sz="2" w:space="0" w:color="000000"/>
              <w:right w:val="single" w:sz="2" w:space="0" w:color="000000"/>
            </w:tcBorders>
            <w:shd w:val="clear" w:color="auto" w:fill="EA75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729FCF"/>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729FCF"/>
          </w:tcPr>
          <w:p w:rsidR="001065BE" w:rsidRDefault="00022352">
            <w:pPr>
              <w:pStyle w:val="Default"/>
              <w:rPr>
                <w:rFonts w:ascii="DejaVu Sans Condensed" w:hAnsi="DejaVu Sans Condensed"/>
                <w:sz w:val="20"/>
                <w:szCs w:val="20"/>
              </w:rPr>
            </w:pPr>
            <w:r>
              <w:rPr>
                <w:rFonts w:ascii="DejaVu Sans Condensed" w:hAnsi="DejaVu Sans Condensed"/>
                <w:sz w:val="20"/>
                <w:szCs w:val="20"/>
              </w:rPr>
              <w:t>Wypełnienie dużego dołu asekuracyjnego:</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założona głębokość dołu 200 cm; wypełnienie dołu z podwieszana siatka celem zapewnienia wentylacji na spodzie.</w:t>
            </w:r>
          </w:p>
          <w:p w:rsidR="001065BE" w:rsidRDefault="001065BE">
            <w:pPr>
              <w:pStyle w:val="Default"/>
              <w:rPr>
                <w:rFonts w:ascii="DejaVu Sans Condensed" w:hAnsi="DejaVu Sans Condensed"/>
                <w:sz w:val="20"/>
                <w:szCs w:val="20"/>
              </w:rPr>
            </w:pPr>
          </w:p>
          <w:p w:rsidR="001065BE" w:rsidRDefault="00022352">
            <w:pPr>
              <w:pStyle w:val="Default"/>
              <w:rPr>
                <w:rFonts w:ascii="DejaVu Sans Condensed" w:hAnsi="DejaVu Sans Condensed"/>
                <w:sz w:val="20"/>
                <w:szCs w:val="20"/>
              </w:rPr>
            </w:pPr>
            <w:r>
              <w:rPr>
                <w:rFonts w:ascii="DejaVu Sans Condensed" w:hAnsi="DejaVu Sans Condensed"/>
                <w:sz w:val="20"/>
                <w:szCs w:val="20"/>
              </w:rPr>
              <w:t>Uwaga: część dużego dołu, na długości 5,2 m przeznaczona jest do ustawienia trampoliny wyczynowej i nie będzie wypełniana piankami na siatce.</w:t>
            </w:r>
          </w:p>
          <w:p w:rsidR="001065BE" w:rsidRDefault="001065BE">
            <w:pPr>
              <w:pStyle w:val="Default"/>
              <w:rPr>
                <w:rFonts w:ascii="DejaVu Sans Condensed" w:hAnsi="DejaVu Sans Condensed"/>
                <w:b/>
                <w:sz w:val="20"/>
                <w:szCs w:val="20"/>
              </w:rPr>
            </w:pP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W skład wypełnienia dołu wchodzą: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osłony wszystkich krawędzi,</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wypełnienie z elementów ciętych pianki PU,</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siatka amortyzująca (asekuracyjna).</w:t>
            </w:r>
          </w:p>
          <w:p w:rsidR="001065BE" w:rsidRDefault="001065BE">
            <w:pPr>
              <w:pStyle w:val="Default"/>
              <w:rPr>
                <w:rFonts w:ascii="DejaVu Sans Condensed" w:hAnsi="DejaVu Sans Condensed"/>
                <w:sz w:val="20"/>
                <w:szCs w:val="20"/>
              </w:rPr>
            </w:pPr>
          </w:p>
          <w:p w:rsidR="001065BE" w:rsidRDefault="00022352">
            <w:pPr>
              <w:pStyle w:val="Default"/>
              <w:rPr>
                <w:rFonts w:ascii="DejaVu Sans Condensed" w:hAnsi="DejaVu Sans Condensed"/>
                <w:b/>
                <w:sz w:val="20"/>
                <w:szCs w:val="20"/>
              </w:rPr>
            </w:pPr>
            <w:r>
              <w:rPr>
                <w:rFonts w:ascii="DejaVu Sans Condensed" w:hAnsi="DejaVu Sans Condensed"/>
                <w:sz w:val="20"/>
                <w:szCs w:val="20"/>
                <w:u w:val="single"/>
              </w:rPr>
              <w:t xml:space="preserve">Osłony krawędzi (łącznie ok. 53 </w:t>
            </w:r>
            <w:proofErr w:type="spellStart"/>
            <w:r>
              <w:rPr>
                <w:rFonts w:ascii="DejaVu Sans Condensed" w:hAnsi="DejaVu Sans Condensed"/>
                <w:sz w:val="20"/>
                <w:szCs w:val="20"/>
                <w:u w:val="single"/>
              </w:rPr>
              <w:t>mb</w:t>
            </w:r>
            <w:proofErr w:type="spellEnd"/>
            <w:r>
              <w:rPr>
                <w:rFonts w:ascii="DejaVu Sans Condensed" w:hAnsi="DejaVu Sans Condensed"/>
                <w:sz w:val="20"/>
                <w:szCs w:val="20"/>
                <w:u w:val="single"/>
              </w:rPr>
              <w:t>):</w:t>
            </w:r>
            <w:r>
              <w:rPr>
                <w:rFonts w:ascii="DejaVu Sans Condensed" w:hAnsi="DejaVu Sans Condensed"/>
                <w:b/>
                <w:sz w:val="20"/>
                <w:szCs w:val="20"/>
              </w:rPr>
              <w:t xml:space="preserve">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osłony krawędzi wykonane są w taki sposób, że zachodzą do środka dołu gimnastycznego oraz na zewnętrzną część krawędzi górnej dołu gimnastycznego stanowiąc zabezpieczenie dla gimnastyka w przypadku uderzenia lub upadku na krawędź dołu,</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zachodzi 100 cm do środka dołu gimnastycznego, grubość osłony 5 cm.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zachodzi 20 cm na zewnątrz dołu gimnastycznego, grubość osłony 20 cm.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wykonana jest z pianki PE i PU o gęstości średniej 25 kg/m</w:t>
            </w:r>
            <w:r>
              <w:rPr>
                <w:rFonts w:ascii="DejaVu Sans Condensed" w:hAnsi="DejaVu Sans Condensed"/>
                <w:sz w:val="20"/>
                <w:szCs w:val="20"/>
                <w:vertAlign w:val="superscript"/>
              </w:rPr>
              <w:t>3</w:t>
            </w:r>
            <w:r>
              <w:rPr>
                <w:rFonts w:ascii="DejaVu Sans Condensed" w:hAnsi="DejaVu Sans Condensed"/>
                <w:sz w:val="20"/>
                <w:szCs w:val="20"/>
              </w:rPr>
              <w:t xml:space="preserve"> oraz pokrowca (pokrycia) wykonanego z materiału PCV bez </w:t>
            </w:r>
            <w:proofErr w:type="spellStart"/>
            <w:r>
              <w:rPr>
                <w:rFonts w:ascii="DejaVu Sans Condensed" w:hAnsi="DejaVu Sans Condensed"/>
                <w:sz w:val="20"/>
                <w:szCs w:val="20"/>
              </w:rPr>
              <w:t>ftalanów</w:t>
            </w:r>
            <w:proofErr w:type="spellEnd"/>
            <w:r>
              <w:rPr>
                <w:rFonts w:ascii="DejaVu Sans Condensed" w:hAnsi="DejaVu Sans Condensed"/>
                <w:sz w:val="20"/>
                <w:szCs w:val="20"/>
              </w:rPr>
              <w:t xml:space="preserve">.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górna montowana jest do podłogi za pośrednictwem rozłącznego systemu </w:t>
            </w:r>
            <w:proofErr w:type="spellStart"/>
            <w:r>
              <w:rPr>
                <w:rFonts w:ascii="DejaVu Sans Condensed" w:hAnsi="DejaVu Sans Condensed"/>
                <w:sz w:val="20"/>
                <w:szCs w:val="20"/>
              </w:rPr>
              <w:t>rzepowego</w:t>
            </w:r>
            <w:proofErr w:type="spellEnd"/>
            <w:r>
              <w:rPr>
                <w:rFonts w:ascii="DejaVu Sans Condensed" w:hAnsi="DejaVu Sans Condensed"/>
                <w:sz w:val="20"/>
                <w:szCs w:val="20"/>
              </w:rPr>
              <w:t xml:space="preserve"> , co pozwala na szybki demontaż osłon w razie potrzeby (listwa z rzepem przykręcana jest do podłoża dookoła krawędzi dołu, do listwy przyczepiana jest osłona posiadająca patkę z rzepem),</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osłona dolna (wewnątrz dołu) jest montowana: </w:t>
            </w:r>
          </w:p>
          <w:p w:rsidR="001065BE" w:rsidRDefault="00022352">
            <w:pPr>
              <w:pStyle w:val="Default"/>
              <w:ind w:left="720"/>
              <w:rPr>
                <w:rFonts w:ascii="DejaVu Sans Condensed" w:hAnsi="DejaVu Sans Condensed"/>
                <w:sz w:val="20"/>
                <w:szCs w:val="20"/>
              </w:rPr>
            </w:pPr>
            <w:r>
              <w:rPr>
                <w:rFonts w:ascii="DejaVu Sans Condensed" w:hAnsi="DejaVu Sans Condensed"/>
                <w:sz w:val="20"/>
                <w:szCs w:val="20"/>
              </w:rPr>
              <w:t xml:space="preserve">a) za pośrednictwem rozłącznego systemu </w:t>
            </w:r>
            <w:proofErr w:type="spellStart"/>
            <w:r>
              <w:rPr>
                <w:rFonts w:ascii="DejaVu Sans Condensed" w:hAnsi="DejaVu Sans Condensed"/>
                <w:sz w:val="20"/>
                <w:szCs w:val="20"/>
              </w:rPr>
              <w:t>rzepowego</w:t>
            </w:r>
            <w:proofErr w:type="spellEnd"/>
          </w:p>
          <w:p w:rsidR="001065BE" w:rsidRDefault="00022352">
            <w:pPr>
              <w:pStyle w:val="Default"/>
              <w:ind w:left="720"/>
              <w:rPr>
                <w:rFonts w:ascii="DejaVu Sans Condensed" w:hAnsi="DejaVu Sans Condensed"/>
                <w:sz w:val="20"/>
                <w:szCs w:val="20"/>
              </w:rPr>
            </w:pPr>
            <w:r>
              <w:rPr>
                <w:rFonts w:ascii="DejaVu Sans Condensed" w:hAnsi="DejaVu Sans Condensed"/>
                <w:sz w:val="20"/>
                <w:szCs w:val="20"/>
              </w:rPr>
              <w:t xml:space="preserve">lub </w:t>
            </w:r>
          </w:p>
          <w:p w:rsidR="001065BE" w:rsidRDefault="00022352">
            <w:pPr>
              <w:pStyle w:val="Default"/>
              <w:ind w:left="720"/>
              <w:rPr>
                <w:rFonts w:ascii="DejaVu Sans Condensed" w:hAnsi="DejaVu Sans Condensed"/>
                <w:sz w:val="20"/>
                <w:szCs w:val="20"/>
              </w:rPr>
            </w:pPr>
            <w:r>
              <w:rPr>
                <w:rFonts w:ascii="DejaVu Sans Condensed" w:hAnsi="DejaVu Sans Condensed"/>
                <w:sz w:val="20"/>
                <w:szCs w:val="20"/>
              </w:rPr>
              <w:t xml:space="preserve">b) klejona jest na stałe do ściany krawędzi dołu w zależności od możliwości technicznych).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osłony wykonane są w elementach o różnych długościach i dopasowane są do kształtu krawędzi dołu.</w:t>
            </w:r>
          </w:p>
          <w:p w:rsidR="001065BE" w:rsidRDefault="001065BE">
            <w:pPr>
              <w:pStyle w:val="Default"/>
              <w:rPr>
                <w:rFonts w:ascii="DejaVu Sans Condensed" w:hAnsi="DejaVu Sans Condensed"/>
                <w:sz w:val="20"/>
                <w:szCs w:val="20"/>
              </w:rPr>
            </w:pPr>
          </w:p>
          <w:p w:rsidR="001065BE" w:rsidRDefault="00022352">
            <w:pPr>
              <w:pStyle w:val="Default"/>
              <w:rPr>
                <w:rFonts w:ascii="DejaVu Sans Condensed" w:hAnsi="DejaVu Sans Condensed"/>
                <w:sz w:val="20"/>
                <w:szCs w:val="20"/>
                <w:u w:val="single"/>
              </w:rPr>
            </w:pPr>
            <w:r>
              <w:rPr>
                <w:rFonts w:ascii="DejaVu Sans Condensed" w:hAnsi="DejaVu Sans Condensed"/>
                <w:sz w:val="20"/>
                <w:szCs w:val="20"/>
                <w:u w:val="single"/>
              </w:rPr>
              <w:t xml:space="preserve">Wypełnienie dołu: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wypełnienie dołu stanowią elementy pianek PU o gęstości 25 i 18 kg/m</w:t>
            </w:r>
            <w:r>
              <w:rPr>
                <w:rFonts w:ascii="DejaVu Sans Condensed" w:hAnsi="DejaVu Sans Condensed"/>
                <w:sz w:val="20"/>
                <w:szCs w:val="20"/>
                <w:vertAlign w:val="superscript"/>
              </w:rPr>
              <w:t>3</w:t>
            </w:r>
            <w:r>
              <w:rPr>
                <w:rFonts w:ascii="DejaVu Sans Condensed" w:hAnsi="DejaVu Sans Condensed"/>
                <w:sz w:val="20"/>
                <w:szCs w:val="20"/>
              </w:rPr>
              <w:t>, miękkie, trudno zapalne,</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elementy z pianek są cięte w różnych rozmiarach i luźno wsypane na siatkę rozpiętą w dole,</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pod elementami ciętymi z pianki należy wykonać warstwę pełną z pianki PU o gęstości 25 kg/m</w:t>
            </w:r>
            <w:r>
              <w:rPr>
                <w:rFonts w:ascii="DejaVu Sans Condensed" w:hAnsi="DejaVu Sans Condensed"/>
                <w:sz w:val="20"/>
                <w:szCs w:val="20"/>
                <w:vertAlign w:val="superscript"/>
              </w:rPr>
              <w:t>3</w:t>
            </w:r>
            <w:r>
              <w:rPr>
                <w:rFonts w:ascii="DejaVu Sans Condensed" w:hAnsi="DejaVu Sans Condensed"/>
                <w:sz w:val="20"/>
                <w:szCs w:val="20"/>
              </w:rPr>
              <w:t xml:space="preserve"> gr. 30 cm</w:t>
            </w:r>
          </w:p>
          <w:p w:rsidR="001065BE" w:rsidRDefault="001065BE">
            <w:pPr>
              <w:pStyle w:val="Default"/>
              <w:rPr>
                <w:rFonts w:ascii="DejaVu Sans Condensed" w:hAnsi="DejaVu Sans Condensed"/>
                <w:sz w:val="20"/>
                <w:szCs w:val="20"/>
              </w:rPr>
            </w:pPr>
          </w:p>
          <w:p w:rsidR="001065BE" w:rsidRDefault="00022352">
            <w:pPr>
              <w:pStyle w:val="Default"/>
              <w:rPr>
                <w:rFonts w:ascii="DejaVu Sans Condensed" w:hAnsi="DejaVu Sans Condensed"/>
                <w:sz w:val="20"/>
                <w:szCs w:val="20"/>
                <w:u w:val="single"/>
              </w:rPr>
            </w:pPr>
            <w:r>
              <w:rPr>
                <w:rFonts w:ascii="DejaVu Sans Condensed" w:hAnsi="DejaVu Sans Condensed"/>
                <w:sz w:val="20"/>
                <w:szCs w:val="20"/>
                <w:u w:val="single"/>
              </w:rPr>
              <w:t>Siatka amortyzująca (asekuracyjna):</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na głębokości min. 100 cm od górnej krawędzi dołu ale nie mniej niż 100 cm od poziomu podłogi dołu montowana jest siatka amortyzująca spełniająca zadania wyhamowania upadku (zeskoku) do dołu,</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siatka przykręcana jest bezpośrednio do ściany dołu gimnastycznego lub pośredniej konstrukcji stalowej przykręcanej do ściany dołu gimnastycznego,</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xml:space="preserve">- dodatkowo pod siatką (w zależności od rozpiętości dołu) stosuje się dodatkowe wzmocnienie linkami stalowymi lub syntetycznymi </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na siatce i pod elementami ciętymi z pianek jest ułożona warstwa pianki PU tzw. kołderka,</w:t>
            </w:r>
          </w:p>
          <w:p w:rsidR="001065BE" w:rsidRDefault="00022352">
            <w:pPr>
              <w:pStyle w:val="Default"/>
              <w:rPr>
                <w:rFonts w:ascii="DejaVu Sans Condensed" w:hAnsi="DejaVu Sans Condensed"/>
                <w:sz w:val="20"/>
                <w:szCs w:val="20"/>
              </w:rPr>
            </w:pPr>
            <w:r>
              <w:rPr>
                <w:rFonts w:ascii="DejaVu Sans Condensed" w:hAnsi="DejaVu Sans Condensed"/>
                <w:sz w:val="20"/>
                <w:szCs w:val="20"/>
              </w:rPr>
              <w:t>- bez płyty wyhamowującej z pianki pod siatką</w:t>
            </w:r>
          </w:p>
          <w:p w:rsidR="001065BE" w:rsidRDefault="001065BE">
            <w:pPr>
              <w:rPr>
                <w:rFonts w:ascii="DejaVu Sans Condensed" w:eastAsia="0" w:hAnsi="DejaVu Sans Condensed" w:cs="Calibri"/>
                <w:color w:val="000000"/>
                <w:sz w:val="20"/>
                <w:szCs w:val="20"/>
                <w:lang w:eastAsia="ar-SA"/>
              </w:rPr>
            </w:pPr>
          </w:p>
        </w:tc>
        <w:tc>
          <w:tcPr>
            <w:tcW w:w="4339" w:type="dxa"/>
            <w:tcBorders>
              <w:left w:val="single" w:sz="2" w:space="0" w:color="000000"/>
              <w:bottom w:val="single" w:sz="2" w:space="0" w:color="000000"/>
              <w:right w:val="single" w:sz="2" w:space="0" w:color="000000"/>
            </w:tcBorders>
            <w:shd w:val="clear" w:color="auto" w:fill="729FCF"/>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5EB91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5EB91E"/>
          </w:tcPr>
          <w:p w:rsidR="001065BE" w:rsidRDefault="00022352">
            <w:pPr>
              <w:pStyle w:val="Tekstpodstawowy"/>
              <w:spacing w:after="0"/>
              <w:rPr>
                <w:rFonts w:ascii="DejaVu Sans Condensed" w:hAnsi="DejaVu Sans Condensed" w:cs="DejaVu Sans Condensed;Arial" w:hint="eastAsia"/>
                <w:sz w:val="20"/>
                <w:szCs w:val="20"/>
              </w:rPr>
            </w:pPr>
            <w:r>
              <w:rPr>
                <w:rFonts w:ascii="DejaVu Sans Condensed" w:hAnsi="DejaVu Sans Condensed" w:cs="DejaVu Sans Condensed;Arial"/>
                <w:sz w:val="20"/>
                <w:szCs w:val="20"/>
              </w:rPr>
              <w:t>Drążek gimnastyczny, wyczynowy, Certyfikat FIG</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poprzeczka ze stali nierdzewnej o wysokiej rozciągliwości z końcówkami pokrytymi powłoką</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epoksydową i linką bezpieczeństwa w środku zabezpieczającą zawodnika w przypadku</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pęknięcia poprzeczki, testowania ultradźwiękowo</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średnica poprzeczki 28 mm +/- 0,1 mm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wysokość poprzeczki (wymagana na zwodach) 280cm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wsporniki z wytrzymałej stali pokrytej powłoką epoksydową, elementy wewnętrzne</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chromowane</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wymagana ilość kotew: 4 szt.</w:t>
            </w:r>
          </w:p>
          <w:p w:rsidR="001065BE" w:rsidRDefault="00FF6748" w:rsidP="00FF6748">
            <w:pPr>
              <w:pStyle w:val="Tekstpodstawowy"/>
              <w:spacing w:after="0"/>
              <w:rPr>
                <w:rFonts w:ascii="DejaVu Sans Condensed" w:hAnsi="DejaVu Sans Condensed" w:cs="DejaVu Sans Condensed;Arial" w:hint="eastAsia"/>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5EB91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D7D7"/>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D7D7"/>
          </w:tcPr>
          <w:p w:rsidR="001065BE" w:rsidRDefault="00022352">
            <w:pPr>
              <w:pStyle w:val="Tekstpodstawowy"/>
              <w:spacing w:after="0"/>
              <w:rPr>
                <w:rFonts w:ascii="DejaVu Sans Condensed" w:hAnsi="DejaVu Sans Condensed" w:cs="DejaVu Sans Condensed;Arial" w:hint="eastAsia"/>
                <w:sz w:val="20"/>
                <w:szCs w:val="20"/>
              </w:rPr>
            </w:pPr>
            <w:r>
              <w:rPr>
                <w:rFonts w:ascii="DejaVu Sans Condensed" w:hAnsi="DejaVu Sans Condensed" w:cs="DejaVu Sans Condensed;Arial"/>
                <w:sz w:val="20"/>
                <w:szCs w:val="20"/>
              </w:rPr>
              <w:t>Kółka gimnastyczne + podstropowy system mocowania</w:t>
            </w:r>
          </w:p>
          <w:p w:rsidR="001065BE" w:rsidRDefault="00022352">
            <w:pPr>
              <w:pStyle w:val="Tekstpodstawowy"/>
              <w:spacing w:after="0"/>
              <w:rPr>
                <w:rFonts w:ascii="DejaVu Sans Condensed" w:hAnsi="DejaVu Sans Condensed" w:cs="DejaVu Sans Condensed;Arial" w:hint="eastAsia"/>
                <w:sz w:val="20"/>
                <w:szCs w:val="20"/>
              </w:rPr>
            </w:pPr>
            <w:r>
              <w:rPr>
                <w:rFonts w:ascii="DejaVu Sans Condensed" w:hAnsi="DejaVu Sans Condensed" w:cs="DejaVu Sans Condensed;Arial"/>
                <w:sz w:val="20"/>
                <w:szCs w:val="20"/>
              </w:rPr>
              <w:t>(nośnik dla systemu podstropowego do montażu kółek stanowi rama naścienna stalowa zamontowana 6 m nad krawędzią dołu)</w:t>
            </w:r>
          </w:p>
          <w:p w:rsidR="001065BE" w:rsidRDefault="001065BE">
            <w:pPr>
              <w:pStyle w:val="Tekstpodstawowy"/>
              <w:spacing w:after="0"/>
              <w:rPr>
                <w:rFonts w:ascii="DejaVu Sans Condensed" w:hAnsi="DejaVu Sans Condensed" w:cs="DejaVu Sans Condensed;Arial" w:hint="eastAsia"/>
                <w:sz w:val="20"/>
                <w:szCs w:val="20"/>
              </w:rPr>
            </w:pPr>
          </w:p>
        </w:tc>
        <w:tc>
          <w:tcPr>
            <w:tcW w:w="4339" w:type="dxa"/>
            <w:tcBorders>
              <w:left w:val="single" w:sz="2" w:space="0" w:color="000000"/>
              <w:bottom w:val="single" w:sz="2" w:space="0" w:color="000000"/>
              <w:right w:val="single" w:sz="2" w:space="0" w:color="000000"/>
            </w:tcBorders>
            <w:shd w:val="clear" w:color="auto" w:fill="FFD7D7"/>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DDE8CB"/>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DE8CB"/>
          </w:tcPr>
          <w:p w:rsidR="001065BE" w:rsidRDefault="00022352">
            <w:pPr>
              <w:pStyle w:val="Tekstpodstawowy"/>
              <w:spacing w:after="0"/>
              <w:rPr>
                <w:rFonts w:ascii="DejaVu Sans Condensed" w:hAnsi="DejaVu Sans Condensed" w:cs="DejaVu Sans Condensed;Arial" w:hint="eastAsia"/>
                <w:sz w:val="20"/>
                <w:szCs w:val="20"/>
              </w:rPr>
            </w:pPr>
            <w:r>
              <w:rPr>
                <w:rFonts w:ascii="DejaVu Sans Condensed" w:hAnsi="DejaVu Sans Condensed" w:cs="DejaVu Sans Condensed;Arial"/>
                <w:sz w:val="20"/>
                <w:szCs w:val="20"/>
              </w:rPr>
              <w:t xml:space="preserve">Poręcze równoległe treningowe małe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Regulacja wysokości: 105 - 165cm (co 5cm)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Długość poprzeczek: 280cm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Charakterystyka: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zaprojektowane specjalnie do celów treningowych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poprzeczki wykonane z drewnianej sklejki o wysokiej gęstości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niezwykle stabilne.</w:t>
            </w:r>
          </w:p>
        </w:tc>
        <w:tc>
          <w:tcPr>
            <w:tcW w:w="4339" w:type="dxa"/>
            <w:tcBorders>
              <w:left w:val="single" w:sz="2" w:space="0" w:color="000000"/>
              <w:bottom w:val="single" w:sz="2" w:space="0" w:color="000000"/>
              <w:right w:val="single" w:sz="2" w:space="0" w:color="000000"/>
            </w:tcBorders>
            <w:shd w:val="clear" w:color="auto" w:fill="DDE8CB"/>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E994"/>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E994"/>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Trampolina z certyfikatem FIG do dołu asekuracyjnego</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Długość 520 cm</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xml:space="preserve">Szerokość  : 305 cm </w:t>
            </w:r>
            <w:r>
              <w:rPr>
                <w:rFonts w:ascii="DejaVu Sans Condensed" w:hAnsi="DejaVu Sans Condensed" w:cs="Calibri"/>
                <w:sz w:val="20"/>
                <w:szCs w:val="20"/>
              </w:rPr>
              <w:br/>
              <w:t>Wysokość  : 115 cm</w:t>
            </w:r>
            <w:r>
              <w:rPr>
                <w:rFonts w:ascii="DejaVu Sans Condensed" w:hAnsi="DejaVu Sans Condensed" w:cs="Calibri"/>
                <w:sz w:val="20"/>
                <w:szCs w:val="20"/>
              </w:rPr>
              <w:br/>
              <w:t xml:space="preserve">obudowa do uzgodnienia w trakcie realizacji. </w:t>
            </w:r>
          </w:p>
          <w:p w:rsidR="001065BE" w:rsidRDefault="001065BE">
            <w:pPr>
              <w:rPr>
                <w:rFonts w:ascii="DejaVu Sans Condensed" w:hAnsi="DejaVu Sans Condensed" w:cs="Calibri" w:hint="eastAsia"/>
                <w:sz w:val="20"/>
                <w:szCs w:val="20"/>
              </w:rPr>
            </w:pP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Uwaga:</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pod montaż trampoliny przygotowano dół gimnastyczny o wymiarach: szer. 5,20 m, dł. 5,20 m, głębokość 1,15 m; trampolinę należy dostosować do przygotowanego miejsca; trampolinę należy ustawiać tak, aby po wykończeniu krawędzi dołu górna powierzchnia trampoliny licowała się z górną powierzchnią osłon krawędzi dołu.</w:t>
            </w:r>
          </w:p>
          <w:p w:rsidR="001065BE" w:rsidRDefault="001065BE">
            <w:pPr>
              <w:rPr>
                <w:rFonts w:ascii="DejaVu Sans Condensed" w:hAnsi="DejaVu Sans Condensed" w:cs="Calibri" w:hint="eastAsia"/>
                <w:sz w:val="20"/>
                <w:szCs w:val="20"/>
              </w:rPr>
            </w:pP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Charakterystyka lonż do trampolin Master i Grand Master:</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rama: o szerokości 400 cm i całkowitej wysokości nad powierzchnią skoku 565 cm, wykonana z okrągłej rury ze specjalnej stali; galwanizowana, składa się z 6 idealnie przylegających do siebie części</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- 1 lina (długość 34 m, Ø 12 mm</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podwójne oraz pojedyncze kółko (z możliwością zastosowania również w lonży do sufitu)</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akcesoria do mocowania (stalowe linki, łączniki itd.)</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waga całkowita: 78 - 80 kg</w:t>
            </w:r>
          </w:p>
        </w:tc>
        <w:tc>
          <w:tcPr>
            <w:tcW w:w="4339" w:type="dxa"/>
            <w:tcBorders>
              <w:left w:val="single" w:sz="2" w:space="0" w:color="000000"/>
              <w:bottom w:val="single" w:sz="2" w:space="0" w:color="000000"/>
              <w:right w:val="single" w:sz="2" w:space="0" w:color="000000"/>
            </w:tcBorders>
            <w:shd w:val="clear" w:color="auto" w:fill="FFE994"/>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DE59"/>
          </w:tcPr>
          <w:p w:rsidR="001065BE" w:rsidRDefault="00022352">
            <w:pPr>
              <w:pStyle w:val="Tekstpodstawowy"/>
              <w:numPr>
                <w:ilvl w:val="0"/>
                <w:numId w:val="1"/>
              </w:numPr>
              <w:spacing w:after="0"/>
              <w:jc w:val="center"/>
              <w:rPr>
                <w:rFonts w:ascii="DejaVu Sans Condensed" w:hAnsi="DejaVu Sans Condensed" w:hint="eastAsia"/>
                <w:sz w:val="20"/>
                <w:szCs w:val="20"/>
              </w:rPr>
            </w:pPr>
            <w:r>
              <w:rPr>
                <w:rFonts w:ascii="DejaVu Sans Condensed" w:hAnsi="DejaVu Sans Condensed"/>
                <w:sz w:val="20"/>
                <w:szCs w:val="20"/>
              </w:rPr>
              <w:t>a i b</w:t>
            </w:r>
          </w:p>
        </w:tc>
        <w:tc>
          <w:tcPr>
            <w:tcW w:w="13105" w:type="dxa"/>
            <w:tcBorders>
              <w:left w:val="single" w:sz="2" w:space="0" w:color="000000"/>
              <w:bottom w:val="single" w:sz="2" w:space="0" w:color="000000"/>
            </w:tcBorders>
            <w:shd w:val="clear" w:color="auto" w:fill="FFDE59"/>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Obudowa wokół batutu; dł. 5,2 m, po obu stronach trampoliny wzdłuż krawędzi dołu asekuracyjnego; posiadające certyfikat bezpieczeństwa</w:t>
            </w:r>
          </w:p>
        </w:tc>
        <w:tc>
          <w:tcPr>
            <w:tcW w:w="4339" w:type="dxa"/>
            <w:tcBorders>
              <w:left w:val="single" w:sz="2" w:space="0" w:color="000000"/>
              <w:bottom w:val="single" w:sz="2" w:space="0" w:color="000000"/>
              <w:right w:val="single" w:sz="2" w:space="0" w:color="000000"/>
            </w:tcBorders>
            <w:shd w:val="clear" w:color="auto" w:fill="FFDE59"/>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E8A202"/>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8A202"/>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cs="DejaVu Sans Condensed;Arial"/>
                <w:sz w:val="20"/>
                <w:szCs w:val="20"/>
              </w:rPr>
              <w:t xml:space="preserve">Kółka gimnastyczne treningowe małe, montowane do ściany na systemowym wysięgniku naściennym, dostarczonym w komplecie z kółkami,  </w:t>
            </w:r>
            <w:r>
              <w:rPr>
                <w:rFonts w:ascii="DejaVu Sans Condensed" w:hAnsi="DejaVu Sans Condensed" w:cs="Calibri"/>
                <w:sz w:val="20"/>
                <w:szCs w:val="20"/>
              </w:rPr>
              <w:t>łącznie z kotwami do ściany</w:t>
            </w:r>
          </w:p>
        </w:tc>
        <w:tc>
          <w:tcPr>
            <w:tcW w:w="4339" w:type="dxa"/>
            <w:tcBorders>
              <w:left w:val="single" w:sz="2" w:space="0" w:color="000000"/>
              <w:bottom w:val="single" w:sz="2" w:space="0" w:color="000000"/>
              <w:right w:val="single" w:sz="2" w:space="0" w:color="000000"/>
            </w:tcBorders>
            <w:shd w:val="clear" w:color="auto" w:fill="E8A202"/>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B47804"/>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47804"/>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Kółka gimnastyczne i rama wyczynowa do kółek gimnastycznych. Certyfikat FIG</w:t>
            </w:r>
          </w:p>
          <w:p w:rsidR="001065BE" w:rsidRDefault="00022352">
            <w:pPr>
              <w:pStyle w:val="Tekstpodstawowy"/>
              <w:spacing w:after="0"/>
              <w:rPr>
                <w:rFonts w:ascii="DejaVu Sans Condensed" w:hAnsi="DejaVu Sans Condensed" w:cs="Calibri" w:hint="eastAsia"/>
                <w:color w:val="000000"/>
                <w:sz w:val="20"/>
                <w:szCs w:val="20"/>
              </w:rPr>
            </w:pPr>
            <w:r>
              <w:rPr>
                <w:rFonts w:ascii="DejaVu Sans Condensed" w:hAnsi="DejaVu Sans Condensed" w:cs="Calibri"/>
                <w:color w:val="000000"/>
                <w:sz w:val="20"/>
                <w:szCs w:val="20"/>
              </w:rPr>
              <w:t>Regulacja wysokości.</w:t>
            </w:r>
          </w:p>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cs="Calibri"/>
                <w:color w:val="000000"/>
                <w:sz w:val="20"/>
                <w:szCs w:val="20"/>
              </w:rPr>
              <w:t>Certyfikat: certyfikat Międzynarodowej Federacji Gimnastycznej FIG</w:t>
            </w:r>
            <w:r>
              <w:rPr>
                <w:rFonts w:ascii="DejaVu Sans Condensed" w:hAnsi="DejaVu Sans Condensed" w:cs="Calibri"/>
                <w:sz w:val="20"/>
                <w:szCs w:val="20"/>
              </w:rPr>
              <w:br/>
            </w:r>
            <w:r>
              <w:rPr>
                <w:rFonts w:ascii="DejaVu Sans Condensed" w:hAnsi="DejaVu Sans Condensed" w:cs="Calibri"/>
                <w:color w:val="000000"/>
                <w:sz w:val="20"/>
                <w:szCs w:val="20"/>
              </w:rPr>
              <w:t>Charakterystyka:</w:t>
            </w:r>
            <w:r>
              <w:rPr>
                <w:rFonts w:ascii="DejaVu Sans Condensed" w:hAnsi="DejaVu Sans Condensed" w:cs="Calibri"/>
                <w:sz w:val="20"/>
                <w:szCs w:val="20"/>
              </w:rPr>
              <w:br/>
            </w:r>
            <w:r>
              <w:rPr>
                <w:rFonts w:ascii="DejaVu Sans Condensed" w:hAnsi="DejaVu Sans Condensed" w:cs="Calibri"/>
                <w:color w:val="000000"/>
                <w:sz w:val="20"/>
                <w:szCs w:val="20"/>
              </w:rPr>
              <w:t>- system pochłaniania wstrząsów redukujący siłę wierzchołkową</w:t>
            </w:r>
            <w:r>
              <w:rPr>
                <w:rFonts w:ascii="DejaVu Sans Condensed" w:hAnsi="DejaVu Sans Condensed" w:cs="Calibri"/>
                <w:sz w:val="20"/>
                <w:szCs w:val="20"/>
              </w:rPr>
              <w:br/>
            </w:r>
            <w:r>
              <w:rPr>
                <w:rFonts w:ascii="DejaVu Sans Condensed" w:hAnsi="DejaVu Sans Condensed" w:cs="Calibri"/>
                <w:color w:val="000000"/>
                <w:sz w:val="20"/>
                <w:szCs w:val="20"/>
              </w:rPr>
              <w:t>- podwójny system naciągu linek z zabezpieczeniem</w:t>
            </w:r>
            <w:r>
              <w:rPr>
                <w:rFonts w:ascii="DejaVu Sans Condensed" w:hAnsi="DejaVu Sans Condensed" w:cs="Calibri"/>
                <w:sz w:val="20"/>
                <w:szCs w:val="20"/>
              </w:rPr>
              <w:br/>
            </w:r>
            <w:r>
              <w:rPr>
                <w:rFonts w:ascii="DejaVu Sans Condensed" w:hAnsi="DejaVu Sans Condensed" w:cs="Calibri"/>
                <w:color w:val="000000"/>
                <w:sz w:val="20"/>
                <w:szCs w:val="20"/>
              </w:rPr>
              <w:t>- kółka drewniane (ze sklejki) na metalowych linkach</w:t>
            </w:r>
          </w:p>
        </w:tc>
        <w:tc>
          <w:tcPr>
            <w:tcW w:w="4339" w:type="dxa"/>
            <w:tcBorders>
              <w:left w:val="single" w:sz="2" w:space="0" w:color="000000"/>
              <w:bottom w:val="single" w:sz="2" w:space="0" w:color="000000"/>
              <w:right w:val="single" w:sz="2" w:space="0" w:color="000000"/>
            </w:tcBorders>
            <w:shd w:val="clear" w:color="auto" w:fill="B47804"/>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7B59"/>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7B59"/>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Ścieżka akrobatyczna przy planszy dł. 6 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szerokość nie niej niż 2m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wysokość nie mniej niż 20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poszczególne elementy połączone ze sobą.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bezpieczny system wykorzystania sprężyn dla lepszej dynamiki, komfortu ćwiczeń 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idealnego odbicia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specjalne pokrycie wraz z matami zapewnia bezpieczne lądowanie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pokrycie górne posiada rzep do wyznaczenia linii środkowej</w:t>
            </w:r>
          </w:p>
        </w:tc>
        <w:tc>
          <w:tcPr>
            <w:tcW w:w="4339" w:type="dxa"/>
            <w:tcBorders>
              <w:left w:val="single" w:sz="2" w:space="0" w:color="000000"/>
              <w:bottom w:val="single" w:sz="2" w:space="0" w:color="000000"/>
              <w:right w:val="single" w:sz="2" w:space="0" w:color="000000"/>
            </w:tcBorders>
            <w:shd w:val="clear" w:color="auto" w:fill="FF7B59"/>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E6E905"/>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6E905"/>
          </w:tcPr>
          <w:p w:rsidR="001065BE" w:rsidRDefault="00022352">
            <w:pPr>
              <w:pStyle w:val="Tekstpodstawowy"/>
              <w:spacing w:after="0"/>
              <w:rPr>
                <w:rFonts w:ascii="DejaVu Sans Condensed" w:hAnsi="DejaVu Sans Condensed" w:cs="DejaVu Sans Condensed;Arial" w:hint="eastAsia"/>
                <w:sz w:val="20"/>
                <w:szCs w:val="20"/>
              </w:rPr>
            </w:pPr>
            <w:r>
              <w:rPr>
                <w:rFonts w:ascii="DejaVu Sans Condensed" w:hAnsi="DejaVu Sans Condensed" w:cs="DejaVu Sans Condensed;Arial"/>
                <w:sz w:val="20"/>
                <w:szCs w:val="20"/>
              </w:rPr>
              <w:t>Równoważnia wyczynowa dł. 5 m.  Certyfikat FIG</w:t>
            </w:r>
          </w:p>
        </w:tc>
        <w:tc>
          <w:tcPr>
            <w:tcW w:w="4339" w:type="dxa"/>
            <w:tcBorders>
              <w:left w:val="single" w:sz="2" w:space="0" w:color="000000"/>
              <w:bottom w:val="single" w:sz="2" w:space="0" w:color="000000"/>
              <w:right w:val="single" w:sz="2" w:space="0" w:color="000000"/>
            </w:tcBorders>
            <w:shd w:val="clear" w:color="auto" w:fill="E6E905"/>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999999"/>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999999"/>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Poręcze równoległe, wyczynowe. Certyfikat FIG</w:t>
            </w:r>
          </w:p>
        </w:tc>
        <w:tc>
          <w:tcPr>
            <w:tcW w:w="4339" w:type="dxa"/>
            <w:tcBorders>
              <w:left w:val="single" w:sz="2" w:space="0" w:color="000000"/>
              <w:bottom w:val="single" w:sz="2" w:space="0" w:color="000000"/>
              <w:right w:val="single" w:sz="2" w:space="0" w:color="000000"/>
            </w:tcBorders>
            <w:shd w:val="clear" w:color="auto" w:fill="999999"/>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40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4000"/>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Plansza gimnastyczna. Certyfikat FIG. Rozmiar 14x14m,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Najnowsza plansza gimnastyczna wyczynowa  - wymiary planszy wynoszą powierzchnia dynamiczna 14x14m, gdzie część sprężysta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(ma 13x13m (+/- 1m) a pole ćwiczeń 12x12m +/- 0,03m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t>
            </w:r>
            <w:proofErr w:type="spellStart"/>
            <w:r>
              <w:rPr>
                <w:rFonts w:ascii="DejaVu Sans Condensed" w:eastAsia="Calibri" w:hAnsi="DejaVu Sans Condensed" w:cs="Calibri"/>
                <w:sz w:val="20"/>
                <w:szCs w:val="20"/>
              </w:rPr>
              <w:t>wysokość:nie</w:t>
            </w:r>
            <w:proofErr w:type="spellEnd"/>
            <w:r>
              <w:rPr>
                <w:rFonts w:ascii="DejaVu Sans Condensed" w:eastAsia="Calibri" w:hAnsi="DejaVu Sans Condensed" w:cs="Calibri"/>
                <w:sz w:val="20"/>
                <w:szCs w:val="20"/>
              </w:rPr>
              <w:t xml:space="preserve"> mniej jak 20cm, dzięki czemu planszę można wkomponować w układ materacy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asekuracyjnych 20cm na sali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specjalna konstrukcja planszy składająca się warstw piankowych i stelaża na sprężynach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zapewnia: znacznie szybszy powrót energii z wyskoku co ułatwia gimnastykom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wykonywanie salt, również po naskoku reakcja planszy jest znacznie szybsza i bardziej</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bezpośrednia, plansza gimnastyczna zachowuje swoją stabilność i jest delikatna podczas</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lądowania dzięki rewolucyjnemu połączeniu pianki z konstrukcją podstawy.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system sprężyn certyfikowany przez Międzynarodową Federację Gimnastyczną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cicho pracujące pasy ściągające, unowocześniony system zakładek i rowków wraz z</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systemem pasów napinających i blokujących położenie segmentów planszy utrzymują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planszę w jednolitej całości.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plansza wykończona jest pokrowcem otaczającym i maskującym elementy stelaża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FF40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6B5E9B"/>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6B5E9B"/>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Grzybek na drewnianej podstawie z łękiem, średnica 60 cm</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Grzybek z 1 łękiem treningowy z drewnianą podstawą.</w:t>
            </w:r>
          </w:p>
        </w:tc>
        <w:tc>
          <w:tcPr>
            <w:tcW w:w="4339" w:type="dxa"/>
            <w:tcBorders>
              <w:left w:val="single" w:sz="2" w:space="0" w:color="000000"/>
              <w:bottom w:val="single" w:sz="2" w:space="0" w:color="000000"/>
              <w:right w:val="single" w:sz="2" w:space="0" w:color="000000"/>
            </w:tcBorders>
            <w:shd w:val="clear" w:color="auto" w:fill="6B5E9B"/>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8E86A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8E86AE"/>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Przyrząd treningowy z 2 łękiem treningowy z drewnianą podstawą</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Wysokość minimum 45 cm szerokość 60 cm  syntetycznym lub drewnianym łękiem</w:t>
            </w:r>
          </w:p>
        </w:tc>
        <w:tc>
          <w:tcPr>
            <w:tcW w:w="4339" w:type="dxa"/>
            <w:tcBorders>
              <w:left w:val="single" w:sz="2" w:space="0" w:color="000000"/>
              <w:bottom w:val="single" w:sz="2" w:space="0" w:color="000000"/>
              <w:right w:val="single" w:sz="2" w:space="0" w:color="000000"/>
            </w:tcBorders>
            <w:shd w:val="clear" w:color="auto" w:fill="8E86A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B7B3C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7B3CA"/>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xml:space="preserve">Duży Grzybek  Szerokość 100cm </w:t>
            </w:r>
            <w:r>
              <w:rPr>
                <w:rFonts w:ascii="DejaVu Sans Condensed" w:hAnsi="DejaVu Sans Condensed" w:cs="Calibri"/>
                <w:sz w:val="20"/>
                <w:szCs w:val="20"/>
              </w:rPr>
              <w:br/>
              <w:t xml:space="preserve">wysokość 48 cm wykonany z pianki </w:t>
            </w:r>
          </w:p>
        </w:tc>
        <w:tc>
          <w:tcPr>
            <w:tcW w:w="4339" w:type="dxa"/>
            <w:tcBorders>
              <w:left w:val="single" w:sz="2" w:space="0" w:color="000000"/>
              <w:bottom w:val="single" w:sz="2" w:space="0" w:color="000000"/>
              <w:right w:val="single" w:sz="2" w:space="0" w:color="000000"/>
            </w:tcBorders>
            <w:shd w:val="clear" w:color="auto" w:fill="B7B3C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81D41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81D41A"/>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Koń gimnastyczny, wyczynowy z łękami. Certyfikat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łęki aluminiowe z regulowaną szerokością,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korpus pokrywy wysokiej jakości skórą oraz wysokiej gęstości pianką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rama ze stalowych profili.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Wbudowane ochraniacze podłoża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łańcuch z obrotowym mechanizmem napinającym do przymocowania do podłogi.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wymagana wysokość na zawodach 115cm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wymagana ilość kotew mocujących: 1 sztuka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81D41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81D41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81D41A"/>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Koń gimnastyczny, wyczynowy z łękami. Certyfikat FIG</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łęki aluminiowe z regulowaną szerokością,</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korpus pokrywy wysokiej jakości skórą oraz wysokiej gęstości pianką</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rama ze stalowych profili.</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Wbudowane ochraniacze podłoża</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łańcuch z obrotowym mechanizmem napinającym do przymocowania do podłogi.</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wymagana wysokość na zawodach 115cm</w:t>
            </w:r>
          </w:p>
          <w:p w:rsidR="00FF6748" w:rsidRDefault="00FF6748" w:rsidP="00FF6748">
            <w:pPr>
              <w:rPr>
                <w:rFonts w:ascii="DejaVu Sans Condensed" w:eastAsia="Calibri" w:hAnsi="DejaVu Sans Condensed" w:cs="Calibri"/>
                <w:sz w:val="20"/>
                <w:szCs w:val="20"/>
              </w:rPr>
            </w:pPr>
            <w:r>
              <w:rPr>
                <w:rFonts w:ascii="DejaVu Sans Condensed" w:eastAsia="Calibri" w:hAnsi="DejaVu Sans Condensed" w:cs="Calibri"/>
                <w:sz w:val="20"/>
                <w:szCs w:val="20"/>
              </w:rPr>
              <w:t>- wymagana ilość kotew mocujących: 1 sztuka</w:t>
            </w:r>
          </w:p>
          <w:p w:rsidR="001065BE" w:rsidRDefault="00FF6748" w:rsidP="00FF6748">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4339" w:type="dxa"/>
            <w:tcBorders>
              <w:left w:val="single" w:sz="2" w:space="0" w:color="000000"/>
              <w:bottom w:val="single" w:sz="2" w:space="0" w:color="000000"/>
              <w:right w:val="single" w:sz="2" w:space="0" w:color="000000"/>
            </w:tcBorders>
            <w:shd w:val="clear" w:color="auto" w:fill="81D41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E6E905"/>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6E905"/>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Równoważnia wyczynowa dł. 5 m.  Certyfikat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500 cm +/- 1cm, szerokość 10 cm +/- 0,5cm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system absorpcji wstrząsu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belka wykonana z grubościennego aluminium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równoważnia pokryta elastycznym obiciem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belka z miękkimi nakładkami na końce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stalowa rama pokryta powłoką epoksydową oraz gumowymi podkładkami chroniącymi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podłoże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 komplecie obicie ramy dla równoważni wyczynowej (2 sztuki dla 1 ramy) – osłony</w:t>
            </w:r>
          </w:p>
        </w:tc>
        <w:tc>
          <w:tcPr>
            <w:tcW w:w="4339" w:type="dxa"/>
            <w:tcBorders>
              <w:left w:val="single" w:sz="2" w:space="0" w:color="000000"/>
              <w:bottom w:val="single" w:sz="2" w:space="0" w:color="000000"/>
              <w:right w:val="single" w:sz="2" w:space="0" w:color="000000"/>
            </w:tcBorders>
            <w:shd w:val="clear" w:color="auto" w:fill="E6E905"/>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E6E905"/>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6E905"/>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Równoważnia wyczynowa dł. 5 m.  Certyfikat FIG</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500 cm +/- 1cm, szerokość 10 cm +/- 0,5cm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system absorpcji wstrząsu</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wykonana z grubościennego aluminium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równoważnia pokryta elastycznym obiciem </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z miękkimi nakładkami na końce</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stalowa rama pokryta powłoką epoksydową oraz gumowymi podkładkami chroniącymi</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podłoże</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p w:rsidR="001065BE" w:rsidRDefault="00D723F1" w:rsidP="00D723F1">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w komplecie obicie ramy dla równoważni wyczynowej (2 sztuki dla 1 ramy) – osłony</w:t>
            </w:r>
          </w:p>
        </w:tc>
        <w:tc>
          <w:tcPr>
            <w:tcW w:w="4339" w:type="dxa"/>
            <w:tcBorders>
              <w:left w:val="single" w:sz="2" w:space="0" w:color="000000"/>
              <w:bottom w:val="single" w:sz="2" w:space="0" w:color="000000"/>
              <w:right w:val="single" w:sz="2" w:space="0" w:color="000000"/>
            </w:tcBorders>
            <w:shd w:val="clear" w:color="auto" w:fill="E6E905"/>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E6E905"/>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6E905"/>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Równoważnia wyczynowa dł. 5 m.  Certyfikat FIG</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500 cm +/- 1cm, szerokość 10 cm +/- 0,5cm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system absorpcji wstrząsu</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wykonana z grubościennego aluminium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równoważnia pokryta elastycznym obiciem </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z miękkimi nakładkami na końce</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stalowa rama pokryta powłoką epoksydową oraz gumowymi podkładkami chroniącymi</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podłoże</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p w:rsidR="001065BE" w:rsidRDefault="00D723F1" w:rsidP="00D723F1">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w komplecie obicie ramy dla równoważni wyczynowej (2 sztuki dla 1 ramy) – osłony</w:t>
            </w:r>
          </w:p>
        </w:tc>
        <w:tc>
          <w:tcPr>
            <w:tcW w:w="4339" w:type="dxa"/>
            <w:tcBorders>
              <w:left w:val="single" w:sz="2" w:space="0" w:color="000000"/>
              <w:bottom w:val="single" w:sz="2" w:space="0" w:color="000000"/>
              <w:right w:val="single" w:sz="2" w:space="0" w:color="000000"/>
            </w:tcBorders>
            <w:shd w:val="clear" w:color="auto" w:fill="E6E905"/>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E6E905"/>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6E905"/>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Równoważnia wyczynowa dł. 5 m.  Certyfikat FIG</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 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500 cm +/- 1cm, szerokość 10 cm +/- 0,5cm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system absorpcji wstrząsu</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wykonana z grubościennego aluminium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równoważnia pokryta elastycznym obiciem </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z miękkimi nakładkami na końce</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stalowa rama pokryta powłoką epoksydową oraz gumowymi podkładkami chroniącymi</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podłoże</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p w:rsidR="001065BE" w:rsidRDefault="00D723F1" w:rsidP="00D723F1">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w komplecie obicie ramy dla równoważni wyczynowej (2 sztuki dla 1 ramy) – osłony</w:t>
            </w:r>
          </w:p>
        </w:tc>
        <w:tc>
          <w:tcPr>
            <w:tcW w:w="4339" w:type="dxa"/>
            <w:tcBorders>
              <w:left w:val="single" w:sz="2" w:space="0" w:color="000000"/>
              <w:bottom w:val="single" w:sz="2" w:space="0" w:color="000000"/>
              <w:right w:val="single" w:sz="2" w:space="0" w:color="000000"/>
            </w:tcBorders>
            <w:shd w:val="clear" w:color="auto" w:fill="E6E905"/>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D4EA6B"/>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4EA6B"/>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Równoważnia treningowa dł. 5 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wysokość 20-30cm +/- 1cm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500cm +/- 1cm, szerokość 10cm +/- 0,5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odstęp pomiędzy belką a podłożem pozwala na ułożenie pod belką maty gimnastycznej</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asekuracyjnej</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belka wykonana z aluminium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belka pokryta materiałem imitującym skórę, który jest bardziej wytrzymały do celów</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treningowych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nakładki na końce wykonane z bezpiecznego materiału</w:t>
            </w:r>
          </w:p>
        </w:tc>
        <w:tc>
          <w:tcPr>
            <w:tcW w:w="4339" w:type="dxa"/>
            <w:tcBorders>
              <w:left w:val="single" w:sz="2" w:space="0" w:color="000000"/>
              <w:bottom w:val="single" w:sz="2" w:space="0" w:color="000000"/>
              <w:right w:val="single" w:sz="2" w:space="0" w:color="000000"/>
            </w:tcBorders>
            <w:shd w:val="clear" w:color="auto" w:fill="D4EA6B"/>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D4EA6B"/>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4EA6B"/>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Równoważnia treningowa dł. 5 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wysokość 20-30cm +/- 1cm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500cm +/- 1cm, szerokość 10cm +/- 0,5 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odstęp pomiędzy belką a podłożem pozwala na ułożenie pod belką maty gimnastycznej</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asekuracyjnej</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wykonana z aluminium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pokryta materiałem imitującym skórę, który jest bardziej wytrzymały do celów</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treningowych</w:t>
            </w:r>
          </w:p>
          <w:p w:rsidR="001065BE" w:rsidRDefault="00D723F1" w:rsidP="00D723F1">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nakładki na końce wykonane z bezpiecznego materiału</w:t>
            </w:r>
          </w:p>
        </w:tc>
        <w:tc>
          <w:tcPr>
            <w:tcW w:w="4339" w:type="dxa"/>
            <w:tcBorders>
              <w:left w:val="single" w:sz="2" w:space="0" w:color="000000"/>
              <w:bottom w:val="single" w:sz="2" w:space="0" w:color="000000"/>
              <w:right w:val="single" w:sz="2" w:space="0" w:color="000000"/>
            </w:tcBorders>
            <w:shd w:val="clear" w:color="auto" w:fill="D4EA6B"/>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D4EA6B"/>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4EA6B"/>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Równoważnia treningowa dł. 5 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wysokość 20-30cm +/- 1cm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500cm +/- 1cm, szerokość 10cm +/- 0,5 cm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odstęp pomiędzy belką a podłożem pozwala na ułożenie pod belką maty gimnastycznej</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asekuracyjnej</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wykonana z aluminium</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 belka pokryta materiałem imitującym skórę, który jest bardziej wytrzymały do celów</w:t>
            </w:r>
          </w:p>
          <w:p w:rsidR="00D723F1" w:rsidRDefault="00D723F1" w:rsidP="00D723F1">
            <w:pPr>
              <w:rPr>
                <w:rFonts w:ascii="DejaVu Sans Condensed" w:eastAsia="Calibri" w:hAnsi="DejaVu Sans Condensed" w:cs="Calibri"/>
                <w:sz w:val="20"/>
                <w:szCs w:val="20"/>
              </w:rPr>
            </w:pPr>
            <w:r>
              <w:rPr>
                <w:rFonts w:ascii="DejaVu Sans Condensed" w:eastAsia="Calibri" w:hAnsi="DejaVu Sans Condensed" w:cs="Calibri"/>
                <w:sz w:val="20"/>
                <w:szCs w:val="20"/>
              </w:rPr>
              <w:t>treningowych</w:t>
            </w:r>
          </w:p>
          <w:p w:rsidR="001065BE" w:rsidRDefault="00D723F1" w:rsidP="00D723F1">
            <w:pPr>
              <w:pStyle w:val="Tekstpodstawowy"/>
              <w:spacing w:after="0"/>
              <w:rPr>
                <w:rFonts w:ascii="DejaVu Sans Condensed" w:hAnsi="DejaVu Sans Condensed" w:hint="eastAsia"/>
                <w:sz w:val="20"/>
                <w:szCs w:val="20"/>
              </w:rPr>
            </w:pPr>
            <w:r>
              <w:rPr>
                <w:rFonts w:ascii="DejaVu Sans Condensed" w:eastAsia="Calibri" w:hAnsi="DejaVu Sans Condensed" w:cs="Calibri"/>
                <w:sz w:val="20"/>
                <w:szCs w:val="20"/>
              </w:rPr>
              <w:t>- nakładki na końce wykonane z bezpiecznego materiału</w:t>
            </w:r>
          </w:p>
        </w:tc>
        <w:tc>
          <w:tcPr>
            <w:tcW w:w="4339" w:type="dxa"/>
            <w:tcBorders>
              <w:left w:val="single" w:sz="2" w:space="0" w:color="000000"/>
              <w:bottom w:val="single" w:sz="2" w:space="0" w:color="000000"/>
              <w:right w:val="single" w:sz="2" w:space="0" w:color="000000"/>
            </w:tcBorders>
            <w:shd w:val="clear" w:color="auto" w:fill="D4EA6B"/>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CCCCCC"/>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CCCCCC"/>
          </w:tcPr>
          <w:p w:rsidR="001065BE" w:rsidRDefault="00022352">
            <w:pPr>
              <w:pStyle w:val="Tekstpodstawowy"/>
              <w:spacing w:after="0"/>
              <w:rPr>
                <w:rFonts w:ascii="DejaVu Sans Condensed" w:hAnsi="DejaVu Sans Condensed" w:cs="Calibri" w:hint="eastAsia"/>
                <w:sz w:val="20"/>
                <w:szCs w:val="20"/>
              </w:rPr>
            </w:pPr>
            <w:r>
              <w:rPr>
                <w:rFonts w:ascii="DejaVu Sans Condensed" w:hAnsi="DejaVu Sans Condensed" w:cs="Calibri"/>
                <w:sz w:val="20"/>
                <w:szCs w:val="20"/>
              </w:rPr>
              <w:t xml:space="preserve">Drążek treningowy mały </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regulacja wysokości .</w:t>
            </w:r>
            <w:r>
              <w:rPr>
                <w:rFonts w:ascii="DejaVu Sans Condensed" w:hAnsi="DejaVu Sans Condensed" w:cs="Calibri"/>
                <w:sz w:val="20"/>
                <w:szCs w:val="20"/>
              </w:rPr>
              <w:br/>
              <w:t>- zaprojektowany do treningu metodycznego</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szybka i łatwa regulacja wysokości</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zabiera mało miejsca na sali.</w:t>
            </w:r>
          </w:p>
          <w:p w:rsidR="001065BE" w:rsidRDefault="001065BE">
            <w:pPr>
              <w:rPr>
                <w:rFonts w:ascii="DejaVu Sans Condensed" w:hAnsi="DejaVu Sans Condensed" w:cs="Calibri" w:hint="eastAsia"/>
                <w:sz w:val="20"/>
                <w:szCs w:val="20"/>
              </w:rPr>
            </w:pPr>
          </w:p>
        </w:tc>
        <w:tc>
          <w:tcPr>
            <w:tcW w:w="4339" w:type="dxa"/>
            <w:tcBorders>
              <w:left w:val="single" w:sz="2" w:space="0" w:color="000000"/>
              <w:bottom w:val="single" w:sz="2" w:space="0" w:color="000000"/>
              <w:right w:val="single" w:sz="2" w:space="0" w:color="000000"/>
            </w:tcBorders>
            <w:shd w:val="clear" w:color="auto" w:fill="CCCCCC"/>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CCCCCC"/>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CCCCCC"/>
          </w:tcPr>
          <w:p w:rsidR="001065BE" w:rsidRDefault="00022352">
            <w:pPr>
              <w:pStyle w:val="Tekstpodstawowy"/>
              <w:spacing w:after="0"/>
              <w:rPr>
                <w:rFonts w:ascii="DejaVu Sans Condensed" w:hAnsi="DejaVu Sans Condensed" w:hint="eastAsia"/>
                <w:sz w:val="20"/>
                <w:szCs w:val="20"/>
              </w:rPr>
            </w:pPr>
            <w:r>
              <w:rPr>
                <w:rFonts w:ascii="DejaVu Sans Condensed" w:hAnsi="DejaVu Sans Condensed"/>
                <w:sz w:val="20"/>
                <w:szCs w:val="20"/>
              </w:rPr>
              <w:t>Drążek treningowy mały</w:t>
            </w:r>
          </w:p>
          <w:p w:rsidR="00D723F1" w:rsidRDefault="00D723F1" w:rsidP="00D723F1">
            <w:pPr>
              <w:rPr>
                <w:rFonts w:ascii="DejaVu Sans Condensed" w:hAnsi="DejaVu Sans Condensed" w:cs="Calibri" w:hint="eastAsia"/>
                <w:sz w:val="20"/>
                <w:szCs w:val="20"/>
              </w:rPr>
            </w:pPr>
            <w:r>
              <w:rPr>
                <w:rFonts w:ascii="DejaVu Sans Condensed" w:hAnsi="DejaVu Sans Condensed" w:cs="Calibri"/>
                <w:sz w:val="20"/>
                <w:szCs w:val="20"/>
              </w:rPr>
              <w:t>regulacja wysokości .</w:t>
            </w:r>
            <w:r>
              <w:rPr>
                <w:rFonts w:ascii="DejaVu Sans Condensed" w:hAnsi="DejaVu Sans Condensed" w:cs="Calibri"/>
                <w:sz w:val="20"/>
                <w:szCs w:val="20"/>
              </w:rPr>
              <w:br/>
              <w:t>- zaprojektowany do treningu metodycznego</w:t>
            </w:r>
          </w:p>
          <w:p w:rsidR="00D723F1" w:rsidRDefault="00D723F1" w:rsidP="00D723F1">
            <w:pPr>
              <w:rPr>
                <w:rFonts w:ascii="DejaVu Sans Condensed" w:hAnsi="DejaVu Sans Condensed" w:cs="Calibri" w:hint="eastAsia"/>
                <w:sz w:val="20"/>
                <w:szCs w:val="20"/>
              </w:rPr>
            </w:pPr>
            <w:r>
              <w:rPr>
                <w:rFonts w:ascii="DejaVu Sans Condensed" w:hAnsi="DejaVu Sans Condensed" w:cs="Calibri"/>
                <w:sz w:val="20"/>
                <w:szCs w:val="20"/>
              </w:rPr>
              <w:t>- szybka i łatwa regulacja wysokości</w:t>
            </w:r>
          </w:p>
          <w:p w:rsidR="00D723F1" w:rsidRDefault="00D723F1" w:rsidP="00D723F1">
            <w:pPr>
              <w:rPr>
                <w:rFonts w:ascii="DejaVu Sans Condensed" w:hAnsi="DejaVu Sans Condensed" w:cs="Calibri" w:hint="eastAsia"/>
                <w:sz w:val="20"/>
                <w:szCs w:val="20"/>
              </w:rPr>
            </w:pPr>
            <w:r>
              <w:rPr>
                <w:rFonts w:ascii="DejaVu Sans Condensed" w:hAnsi="DejaVu Sans Condensed" w:cs="Calibri"/>
                <w:sz w:val="20"/>
                <w:szCs w:val="20"/>
              </w:rPr>
              <w:t>- zabiera mało miejsca na sali.</w:t>
            </w:r>
          </w:p>
          <w:p w:rsidR="001065BE" w:rsidRDefault="001065BE">
            <w:pPr>
              <w:pStyle w:val="Tekstpodstawowy"/>
              <w:spacing w:after="0"/>
              <w:rPr>
                <w:rFonts w:ascii="DejaVu Sans Condensed" w:hAnsi="DejaVu Sans Condensed" w:hint="eastAsia"/>
                <w:sz w:val="20"/>
                <w:szCs w:val="20"/>
              </w:rPr>
            </w:pPr>
          </w:p>
        </w:tc>
        <w:tc>
          <w:tcPr>
            <w:tcW w:w="4339" w:type="dxa"/>
            <w:tcBorders>
              <w:left w:val="single" w:sz="2" w:space="0" w:color="000000"/>
              <w:bottom w:val="single" w:sz="2" w:space="0" w:color="000000"/>
              <w:right w:val="single" w:sz="2" w:space="0" w:color="000000"/>
            </w:tcBorders>
            <w:shd w:val="clear" w:color="auto" w:fill="CCCCCC"/>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50938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50938A"/>
          </w:tcPr>
          <w:p w:rsidR="001065BE" w:rsidRDefault="00022352">
            <w:pPr>
              <w:rPr>
                <w:rFonts w:ascii="DejaVu Sans Condensed" w:hAnsi="DejaVu Sans Condensed" w:cs="Calibri" w:hint="eastAsia"/>
                <w:bCs/>
                <w:color w:val="000000"/>
                <w:sz w:val="20"/>
                <w:szCs w:val="20"/>
              </w:rPr>
            </w:pPr>
            <w:r>
              <w:rPr>
                <w:rFonts w:ascii="DejaVu Sans Condensed" w:hAnsi="DejaVu Sans Condensed" w:cs="Calibri"/>
                <w:bCs/>
                <w:color w:val="000000"/>
                <w:sz w:val="20"/>
                <w:szCs w:val="20"/>
              </w:rPr>
              <w:t>Drabinki gimnastyczne – zestaw: 2 moduły po 180 cm</w:t>
            </w:r>
            <w:r>
              <w:rPr>
                <w:rFonts w:ascii="DejaVu Sans Condensed" w:hAnsi="DejaVu Sans Condensed" w:cs="Calibri"/>
                <w:bCs/>
                <w:color w:val="000000"/>
                <w:sz w:val="20"/>
                <w:szCs w:val="20"/>
              </w:rPr>
              <w:br/>
              <w:t>Certyfikat: spełniają wymagania normy EN 913.</w:t>
            </w:r>
            <w:r>
              <w:rPr>
                <w:rFonts w:ascii="DejaVu Sans Condensed" w:hAnsi="DejaVu Sans Condensed" w:cs="Calibri"/>
                <w:bCs/>
                <w:color w:val="000000"/>
                <w:sz w:val="20"/>
                <w:szCs w:val="20"/>
              </w:rPr>
              <w:br/>
              <w:t>Charakterystyka:</w:t>
            </w:r>
            <w:r>
              <w:rPr>
                <w:rFonts w:ascii="DejaVu Sans Condensed" w:hAnsi="DejaVu Sans Condensed" w:cs="Calibri"/>
                <w:bCs/>
                <w:color w:val="000000"/>
                <w:sz w:val="20"/>
                <w:szCs w:val="20"/>
              </w:rPr>
              <w:br/>
              <w:t>- boki drabiny wykonane są z drewna iglastego, szczeble ze sklejki równoległo warstwowej</w:t>
            </w:r>
            <w:r>
              <w:rPr>
                <w:rFonts w:ascii="DejaVu Sans Condensed" w:hAnsi="DejaVu Sans Condensed" w:cs="Calibri"/>
                <w:bCs/>
                <w:color w:val="000000"/>
                <w:sz w:val="20"/>
                <w:szCs w:val="20"/>
              </w:rPr>
              <w:br/>
              <w:t>- podstawowe wyposażenie każdej sali gimnastycznej</w:t>
            </w:r>
            <w:r>
              <w:rPr>
                <w:rFonts w:ascii="DejaVu Sans Condensed" w:hAnsi="DejaVu Sans Condensed" w:cs="Calibri"/>
                <w:bCs/>
                <w:color w:val="000000"/>
                <w:sz w:val="20"/>
                <w:szCs w:val="20"/>
              </w:rPr>
              <w:br/>
              <w:t>- dzięki innowacyjnemu wykonaniu drabiny gimnastyczne cechują się wysoką żywotnością oraz stabilnością i bezpieczeństwem</w:t>
            </w:r>
          </w:p>
        </w:tc>
        <w:tc>
          <w:tcPr>
            <w:tcW w:w="4339" w:type="dxa"/>
            <w:tcBorders>
              <w:left w:val="single" w:sz="2" w:space="0" w:color="000000"/>
              <w:bottom w:val="single" w:sz="2" w:space="0" w:color="000000"/>
              <w:right w:val="single" w:sz="2" w:space="0" w:color="000000"/>
            </w:tcBorders>
            <w:shd w:val="clear" w:color="auto" w:fill="50938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50938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50938A"/>
          </w:tcPr>
          <w:p w:rsidR="001065BE" w:rsidRDefault="00022352">
            <w:pPr>
              <w:rPr>
                <w:rFonts w:ascii="DejaVu Sans Condensed" w:hAnsi="DejaVu Sans Condensed" w:cs="Calibri" w:hint="eastAsia"/>
                <w:color w:val="000000"/>
                <w:sz w:val="20"/>
                <w:szCs w:val="20"/>
              </w:rPr>
            </w:pPr>
            <w:r>
              <w:rPr>
                <w:rFonts w:ascii="DejaVu Sans Condensed" w:hAnsi="DejaVu Sans Condensed" w:cs="Calibri"/>
                <w:color w:val="000000"/>
                <w:sz w:val="20"/>
                <w:szCs w:val="20"/>
              </w:rPr>
              <w:t xml:space="preserve">Drabinki gimnastyczne – zestaw: 2 moduły po 180 cm  </w:t>
            </w:r>
            <w:r>
              <w:rPr>
                <w:rFonts w:ascii="DejaVu Sans Condensed" w:hAnsi="DejaVu Sans Condensed" w:cs="Calibri"/>
                <w:sz w:val="20"/>
                <w:szCs w:val="20"/>
              </w:rPr>
              <w:t>łącznie z kotwami do ściany</w:t>
            </w:r>
          </w:p>
          <w:p w:rsidR="001065BE" w:rsidRDefault="00D723F1">
            <w:pPr>
              <w:pStyle w:val="Tekstpodstawowy"/>
              <w:spacing w:after="0" w:line="240" w:lineRule="auto"/>
              <w:rPr>
                <w:rFonts w:ascii="DejaVu Sans Condensed" w:hAnsi="DejaVu Sans Condensed" w:cs="Calibri" w:hint="eastAsia"/>
                <w:color w:val="000000"/>
                <w:sz w:val="20"/>
                <w:szCs w:val="20"/>
              </w:rPr>
            </w:pPr>
            <w:r>
              <w:rPr>
                <w:rFonts w:ascii="DejaVu Sans Condensed" w:hAnsi="DejaVu Sans Condensed" w:cs="Calibri"/>
                <w:bCs/>
                <w:color w:val="000000"/>
                <w:sz w:val="20"/>
                <w:szCs w:val="20"/>
              </w:rPr>
              <w:t>Certyfikat: spełniają wymagania normy EN 913.</w:t>
            </w:r>
            <w:r>
              <w:rPr>
                <w:rFonts w:ascii="DejaVu Sans Condensed" w:hAnsi="DejaVu Sans Condensed" w:cs="Calibri"/>
                <w:bCs/>
                <w:color w:val="000000"/>
                <w:sz w:val="20"/>
                <w:szCs w:val="20"/>
              </w:rPr>
              <w:br/>
              <w:t>Charakterystyka:</w:t>
            </w:r>
            <w:r>
              <w:rPr>
                <w:rFonts w:ascii="DejaVu Sans Condensed" w:hAnsi="DejaVu Sans Condensed" w:cs="Calibri"/>
                <w:bCs/>
                <w:color w:val="000000"/>
                <w:sz w:val="20"/>
                <w:szCs w:val="20"/>
              </w:rPr>
              <w:br/>
              <w:t>- boki drabiny wykonane są z drewna iglastego, szczeble ze sklejki równoległo warstwowej</w:t>
            </w:r>
            <w:r>
              <w:rPr>
                <w:rFonts w:ascii="DejaVu Sans Condensed" w:hAnsi="DejaVu Sans Condensed" w:cs="Calibri"/>
                <w:bCs/>
                <w:color w:val="000000"/>
                <w:sz w:val="20"/>
                <w:szCs w:val="20"/>
              </w:rPr>
              <w:br/>
              <w:t>- podstawowe wyposażenie każdej sali gimnastycznej</w:t>
            </w:r>
            <w:r>
              <w:rPr>
                <w:rFonts w:ascii="DejaVu Sans Condensed" w:hAnsi="DejaVu Sans Condensed" w:cs="Calibri"/>
                <w:bCs/>
                <w:color w:val="000000"/>
                <w:sz w:val="20"/>
                <w:szCs w:val="20"/>
              </w:rPr>
              <w:br/>
              <w:t>- dzięki innowacyjnemu wykonaniu drabiny gimnastyczne cechują się wysoką żywotnością oraz stabilnością i bezpieczeństwem</w:t>
            </w:r>
          </w:p>
        </w:tc>
        <w:tc>
          <w:tcPr>
            <w:tcW w:w="4339" w:type="dxa"/>
            <w:tcBorders>
              <w:left w:val="single" w:sz="2" w:space="0" w:color="000000"/>
              <w:bottom w:val="single" w:sz="2" w:space="0" w:color="000000"/>
              <w:right w:val="single" w:sz="2" w:space="0" w:color="000000"/>
            </w:tcBorders>
            <w:shd w:val="clear" w:color="auto" w:fill="50938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50938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50938A"/>
          </w:tcPr>
          <w:p w:rsidR="001065BE" w:rsidRDefault="00022352">
            <w:pPr>
              <w:rPr>
                <w:rFonts w:ascii="DejaVu Sans Condensed" w:hAnsi="DejaVu Sans Condensed" w:hint="eastAsia"/>
                <w:sz w:val="20"/>
                <w:szCs w:val="20"/>
              </w:rPr>
            </w:pPr>
            <w:r>
              <w:rPr>
                <w:rFonts w:ascii="DejaVu Sans Condensed" w:hAnsi="DejaVu Sans Condensed" w:cs="Calibri"/>
                <w:color w:val="000000"/>
                <w:sz w:val="20"/>
                <w:szCs w:val="20"/>
              </w:rPr>
              <w:t xml:space="preserve">Drabinki gimnastyczne – zestaw: 2 moduły po 180 cm + 1 moduł 90 cm  </w:t>
            </w:r>
            <w:r>
              <w:rPr>
                <w:rFonts w:ascii="DejaVu Sans Condensed" w:hAnsi="DejaVu Sans Condensed" w:cs="Calibri"/>
                <w:sz w:val="20"/>
                <w:szCs w:val="20"/>
              </w:rPr>
              <w:t>łącznie z kotwami do ściany</w:t>
            </w:r>
          </w:p>
          <w:p w:rsidR="001065BE" w:rsidRDefault="00D723F1">
            <w:pPr>
              <w:pStyle w:val="Tekstpodstawowy"/>
              <w:spacing w:after="0" w:line="240" w:lineRule="auto"/>
              <w:rPr>
                <w:rFonts w:ascii="DejaVu Sans Condensed" w:hAnsi="DejaVu Sans Condensed" w:cs="Calibri" w:hint="eastAsia"/>
                <w:color w:val="000000"/>
                <w:sz w:val="20"/>
                <w:szCs w:val="20"/>
              </w:rPr>
            </w:pPr>
            <w:r>
              <w:rPr>
                <w:rFonts w:ascii="DejaVu Sans Condensed" w:hAnsi="DejaVu Sans Condensed" w:cs="Calibri"/>
                <w:bCs/>
                <w:color w:val="000000"/>
                <w:sz w:val="20"/>
                <w:szCs w:val="20"/>
              </w:rPr>
              <w:t>Certyfikat: spełniają wymagania normy EN 913.</w:t>
            </w:r>
            <w:r>
              <w:rPr>
                <w:rFonts w:ascii="DejaVu Sans Condensed" w:hAnsi="DejaVu Sans Condensed" w:cs="Calibri"/>
                <w:bCs/>
                <w:color w:val="000000"/>
                <w:sz w:val="20"/>
                <w:szCs w:val="20"/>
              </w:rPr>
              <w:br/>
              <w:t>Charakterystyka:</w:t>
            </w:r>
            <w:r>
              <w:rPr>
                <w:rFonts w:ascii="DejaVu Sans Condensed" w:hAnsi="DejaVu Sans Condensed" w:cs="Calibri"/>
                <w:bCs/>
                <w:color w:val="000000"/>
                <w:sz w:val="20"/>
                <w:szCs w:val="20"/>
              </w:rPr>
              <w:br/>
              <w:t>- boki drabiny wykonane są z drewna iglastego, szczeble ze sklejki równoległo warstwowej</w:t>
            </w:r>
            <w:r>
              <w:rPr>
                <w:rFonts w:ascii="DejaVu Sans Condensed" w:hAnsi="DejaVu Sans Condensed" w:cs="Calibri"/>
                <w:bCs/>
                <w:color w:val="000000"/>
                <w:sz w:val="20"/>
                <w:szCs w:val="20"/>
              </w:rPr>
              <w:br/>
              <w:t>- podstawowe wyposażenie każdej sali gimnastycznej</w:t>
            </w:r>
            <w:r>
              <w:rPr>
                <w:rFonts w:ascii="DejaVu Sans Condensed" w:hAnsi="DejaVu Sans Condensed" w:cs="Calibri"/>
                <w:bCs/>
                <w:color w:val="000000"/>
                <w:sz w:val="20"/>
                <w:szCs w:val="20"/>
              </w:rPr>
              <w:br/>
              <w:t>- dzięki innowacyjnemu wykonaniu drabiny gimnastyczne cechują się wysoką żywotnością oraz stabilnością i bezpieczeństwem</w:t>
            </w:r>
          </w:p>
        </w:tc>
        <w:tc>
          <w:tcPr>
            <w:tcW w:w="4339" w:type="dxa"/>
            <w:tcBorders>
              <w:left w:val="single" w:sz="2" w:space="0" w:color="000000"/>
              <w:bottom w:val="single" w:sz="2" w:space="0" w:color="000000"/>
              <w:right w:val="single" w:sz="2" w:space="0" w:color="000000"/>
            </w:tcBorders>
            <w:shd w:val="clear" w:color="auto" w:fill="50938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50938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50938A"/>
          </w:tcPr>
          <w:p w:rsidR="001065BE" w:rsidRDefault="00022352">
            <w:pPr>
              <w:rPr>
                <w:rFonts w:ascii="DejaVu Sans Condensed" w:hAnsi="DejaVu Sans Condensed" w:hint="eastAsia"/>
                <w:sz w:val="20"/>
                <w:szCs w:val="20"/>
              </w:rPr>
            </w:pPr>
            <w:r>
              <w:rPr>
                <w:rFonts w:ascii="DejaVu Sans Condensed" w:hAnsi="DejaVu Sans Condensed" w:cs="Calibri"/>
                <w:color w:val="000000"/>
                <w:sz w:val="20"/>
                <w:szCs w:val="20"/>
              </w:rPr>
              <w:t xml:space="preserve">Drabinki gimnastyczne – zestaw: 2 moduły po 180 cm + 1 moduł 90 cm  </w:t>
            </w:r>
            <w:r>
              <w:rPr>
                <w:rFonts w:ascii="DejaVu Sans Condensed" w:hAnsi="DejaVu Sans Condensed" w:cs="Calibri"/>
                <w:sz w:val="20"/>
                <w:szCs w:val="20"/>
              </w:rPr>
              <w:t>łącznie z kotwami do ściany</w:t>
            </w:r>
          </w:p>
          <w:p w:rsidR="001065BE" w:rsidRDefault="00D723F1">
            <w:pPr>
              <w:pStyle w:val="Tekstpodstawowy"/>
              <w:spacing w:after="0" w:line="240" w:lineRule="auto"/>
              <w:rPr>
                <w:rFonts w:ascii="DejaVu Sans Condensed" w:hAnsi="DejaVu Sans Condensed" w:cs="Calibri" w:hint="eastAsia"/>
                <w:color w:val="000000"/>
                <w:sz w:val="20"/>
                <w:szCs w:val="20"/>
              </w:rPr>
            </w:pPr>
            <w:r>
              <w:rPr>
                <w:rFonts w:ascii="DejaVu Sans Condensed" w:hAnsi="DejaVu Sans Condensed" w:cs="Calibri"/>
                <w:bCs/>
                <w:color w:val="000000"/>
                <w:sz w:val="20"/>
                <w:szCs w:val="20"/>
              </w:rPr>
              <w:t>Certyfikat: spełniają wymagania normy EN 913.</w:t>
            </w:r>
            <w:r>
              <w:rPr>
                <w:rFonts w:ascii="DejaVu Sans Condensed" w:hAnsi="DejaVu Sans Condensed" w:cs="Calibri"/>
                <w:bCs/>
                <w:color w:val="000000"/>
                <w:sz w:val="20"/>
                <w:szCs w:val="20"/>
              </w:rPr>
              <w:br/>
              <w:t>Charakterystyka:</w:t>
            </w:r>
            <w:r>
              <w:rPr>
                <w:rFonts w:ascii="DejaVu Sans Condensed" w:hAnsi="DejaVu Sans Condensed" w:cs="Calibri"/>
                <w:bCs/>
                <w:color w:val="000000"/>
                <w:sz w:val="20"/>
                <w:szCs w:val="20"/>
              </w:rPr>
              <w:br/>
              <w:t>- boki drabiny wykonane są z drewna iglastego, szczeble ze sklejki równoległo warstwowej</w:t>
            </w:r>
            <w:r>
              <w:rPr>
                <w:rFonts w:ascii="DejaVu Sans Condensed" w:hAnsi="DejaVu Sans Condensed" w:cs="Calibri"/>
                <w:bCs/>
                <w:color w:val="000000"/>
                <w:sz w:val="20"/>
                <w:szCs w:val="20"/>
              </w:rPr>
              <w:br/>
              <w:t>- podstawowe wyposażenie każdej sali gimnastycznej</w:t>
            </w:r>
            <w:r>
              <w:rPr>
                <w:rFonts w:ascii="DejaVu Sans Condensed" w:hAnsi="DejaVu Sans Condensed" w:cs="Calibri"/>
                <w:bCs/>
                <w:color w:val="000000"/>
                <w:sz w:val="20"/>
                <w:szCs w:val="20"/>
              </w:rPr>
              <w:br/>
              <w:t>- dzięki innowacyjnemu wykonaniu drabiny gimnastyczne cechują się wysoką żywotnością oraz stabilnością i bezpieczeństwem</w:t>
            </w:r>
          </w:p>
        </w:tc>
        <w:tc>
          <w:tcPr>
            <w:tcW w:w="4339" w:type="dxa"/>
            <w:tcBorders>
              <w:left w:val="single" w:sz="2" w:space="0" w:color="000000"/>
              <w:bottom w:val="single" w:sz="2" w:space="0" w:color="000000"/>
              <w:right w:val="single" w:sz="2" w:space="0" w:color="000000"/>
            </w:tcBorders>
            <w:shd w:val="clear" w:color="auto" w:fill="50938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50938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50938A"/>
          </w:tcPr>
          <w:p w:rsidR="001065BE" w:rsidRDefault="00022352">
            <w:pPr>
              <w:rPr>
                <w:rFonts w:ascii="DejaVu Sans Condensed" w:hAnsi="DejaVu Sans Condensed" w:hint="eastAsia"/>
                <w:sz w:val="20"/>
                <w:szCs w:val="20"/>
              </w:rPr>
            </w:pPr>
            <w:r>
              <w:rPr>
                <w:rFonts w:ascii="DejaVu Sans Condensed" w:hAnsi="DejaVu Sans Condensed" w:cs="Calibri"/>
                <w:color w:val="000000"/>
                <w:sz w:val="20"/>
                <w:szCs w:val="20"/>
              </w:rPr>
              <w:t xml:space="preserve">Drabinki gimnastyczne – zestaw: 2 moduły po 180 cm + 1 moduł 90 cm  </w:t>
            </w:r>
            <w:r>
              <w:rPr>
                <w:rFonts w:ascii="DejaVu Sans Condensed" w:hAnsi="DejaVu Sans Condensed" w:cs="Calibri"/>
                <w:sz w:val="20"/>
                <w:szCs w:val="20"/>
              </w:rPr>
              <w:t>łącznie z kotwami do ściany</w:t>
            </w:r>
          </w:p>
          <w:p w:rsidR="001065BE" w:rsidRDefault="00D723F1">
            <w:pPr>
              <w:pStyle w:val="Tekstpodstawowy"/>
              <w:spacing w:after="0" w:line="240" w:lineRule="auto"/>
              <w:rPr>
                <w:rFonts w:ascii="DejaVu Sans Condensed" w:hAnsi="DejaVu Sans Condensed" w:cs="Calibri" w:hint="eastAsia"/>
                <w:color w:val="000000"/>
                <w:sz w:val="20"/>
                <w:szCs w:val="20"/>
              </w:rPr>
            </w:pPr>
            <w:r>
              <w:rPr>
                <w:rFonts w:ascii="DejaVu Sans Condensed" w:hAnsi="DejaVu Sans Condensed" w:cs="Calibri"/>
                <w:bCs/>
                <w:color w:val="000000"/>
                <w:sz w:val="20"/>
                <w:szCs w:val="20"/>
              </w:rPr>
              <w:t>Certyfikat: spełniają wymagania normy EN 913.</w:t>
            </w:r>
            <w:r>
              <w:rPr>
                <w:rFonts w:ascii="DejaVu Sans Condensed" w:hAnsi="DejaVu Sans Condensed" w:cs="Calibri"/>
                <w:bCs/>
                <w:color w:val="000000"/>
                <w:sz w:val="20"/>
                <w:szCs w:val="20"/>
              </w:rPr>
              <w:br/>
              <w:t>Charakterystyka:</w:t>
            </w:r>
            <w:r>
              <w:rPr>
                <w:rFonts w:ascii="DejaVu Sans Condensed" w:hAnsi="DejaVu Sans Condensed" w:cs="Calibri"/>
                <w:bCs/>
                <w:color w:val="000000"/>
                <w:sz w:val="20"/>
                <w:szCs w:val="20"/>
              </w:rPr>
              <w:br/>
              <w:t>- boki drabiny wykonane są z drewna iglastego, szczeble ze sklejki równoległo warstwowej</w:t>
            </w:r>
            <w:r>
              <w:rPr>
                <w:rFonts w:ascii="DejaVu Sans Condensed" w:hAnsi="DejaVu Sans Condensed" w:cs="Calibri"/>
                <w:bCs/>
                <w:color w:val="000000"/>
                <w:sz w:val="20"/>
                <w:szCs w:val="20"/>
              </w:rPr>
              <w:br/>
              <w:t>- podstawowe wyposażenie każdej sali gimnastycznej</w:t>
            </w:r>
            <w:r>
              <w:rPr>
                <w:rFonts w:ascii="DejaVu Sans Condensed" w:hAnsi="DejaVu Sans Condensed" w:cs="Calibri"/>
                <w:bCs/>
                <w:color w:val="000000"/>
                <w:sz w:val="20"/>
                <w:szCs w:val="20"/>
              </w:rPr>
              <w:br/>
              <w:t>- dzięki innowacyjnemu wykonaniu drabiny gimnastyczne cechują się wysoką żywotnością oraz stabilnością i bezpieczeństwem</w:t>
            </w:r>
          </w:p>
        </w:tc>
        <w:tc>
          <w:tcPr>
            <w:tcW w:w="4339" w:type="dxa"/>
            <w:tcBorders>
              <w:left w:val="single" w:sz="2" w:space="0" w:color="000000"/>
              <w:bottom w:val="single" w:sz="2" w:space="0" w:color="000000"/>
              <w:right w:val="single" w:sz="2" w:space="0" w:color="000000"/>
            </w:tcBorders>
            <w:shd w:val="clear" w:color="auto" w:fill="50938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BF819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F819E"/>
          </w:tcPr>
          <w:p w:rsidR="001065BE" w:rsidRDefault="00022352">
            <w:pPr>
              <w:rPr>
                <w:rFonts w:ascii="DejaVu Sans Condensed" w:hAnsi="DejaVu Sans Condensed" w:hint="eastAsia"/>
                <w:sz w:val="20"/>
                <w:szCs w:val="20"/>
              </w:rPr>
            </w:pPr>
            <w:r>
              <w:rPr>
                <w:rStyle w:val="Pogrubienie"/>
                <w:rFonts w:ascii="DejaVu Sans Condensed" w:hAnsi="DejaVu Sans Condensed" w:cs="Calibri"/>
                <w:b w:val="0"/>
                <w:bCs w:val="0"/>
                <w:sz w:val="20"/>
                <w:szCs w:val="20"/>
              </w:rPr>
              <w:t>Wspornik ścienny wykonany z profili stalowych, malowanych proszkowo, mocowany do słupa żelbetowego + lina (długość 5 metrów, bawełniana, jest antyalergiczna i dzięki starannemu wykonaniu odznacza się niezwykłą wytrzymałością. Za tę wysoką jakość odpowiada nie tylko wykorzystanie bawełny, lecz także otulina ochronna na zaplecionym oczku, która dodatkowo chroni oplot przed uszkodzeniami mechanicznymi. Kolejną zaletą jest to, że lina LW8 zakończona jest jednostronnie profesjonalnie zaplecionym oczkiem, natomiast drugi koniec jest zapleciony i zabezpieczony przed rozplątaniem</w:t>
            </w:r>
          </w:p>
        </w:tc>
        <w:tc>
          <w:tcPr>
            <w:tcW w:w="4339" w:type="dxa"/>
            <w:tcBorders>
              <w:left w:val="single" w:sz="2" w:space="0" w:color="000000"/>
              <w:bottom w:val="single" w:sz="2" w:space="0" w:color="000000"/>
              <w:right w:val="single" w:sz="2" w:space="0" w:color="000000"/>
            </w:tcBorders>
            <w:shd w:val="clear" w:color="auto" w:fill="BF819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BF819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F819E"/>
          </w:tcPr>
          <w:p w:rsidR="001065BE" w:rsidRDefault="00022352" w:rsidP="0087574C">
            <w:pPr>
              <w:rPr>
                <w:rFonts w:ascii="DejaVu Sans Condensed" w:hAnsi="DejaVu Sans Condensed" w:cs="Calibri" w:hint="eastAsia"/>
                <w:color w:val="000000"/>
                <w:sz w:val="20"/>
                <w:szCs w:val="20"/>
              </w:rPr>
            </w:pPr>
            <w:r>
              <w:rPr>
                <w:rFonts w:ascii="DejaVu Sans Condensed" w:hAnsi="DejaVu Sans Condensed" w:cs="Calibri"/>
                <w:sz w:val="20"/>
                <w:szCs w:val="20"/>
              </w:rPr>
              <w:t xml:space="preserve">Wspornik ścienny łącznie z kotwami do ściany + lina </w:t>
            </w:r>
            <w:r w:rsidR="0087574C">
              <w:rPr>
                <w:rStyle w:val="Pogrubienie"/>
                <w:rFonts w:ascii="DejaVu Sans Condensed" w:hAnsi="DejaVu Sans Condensed" w:cs="Calibri"/>
                <w:b w:val="0"/>
                <w:bCs w:val="0"/>
                <w:sz w:val="20"/>
                <w:szCs w:val="20"/>
              </w:rPr>
              <w:t>(długość 5 metrów, bawełniana, jest antyalergiczna i dzięki starannemu wykonaniu odznacza się niezwykłą wytrzymałością. Za tę wysoką jakość odpowiada nie tylko wykorzystanie bawełny, lecz także otulina ochronna na zaplecionym oczku, która dodatkowo chroni oplot przed uszkodzeniami mechanicznymi. Kolejną zaletą jest to, że lina LW8 zakończona jest jednostronnie profesjonalnie zaplecionym oczkiem, natomiast drugi koniec jest zapleciony i zabezpieczony przed rozplątaniem</w:t>
            </w:r>
          </w:p>
        </w:tc>
        <w:tc>
          <w:tcPr>
            <w:tcW w:w="4339" w:type="dxa"/>
            <w:tcBorders>
              <w:left w:val="single" w:sz="2" w:space="0" w:color="000000"/>
              <w:bottom w:val="single" w:sz="2" w:space="0" w:color="000000"/>
              <w:right w:val="single" w:sz="2" w:space="0" w:color="000000"/>
            </w:tcBorders>
            <w:shd w:val="clear" w:color="auto" w:fill="BF819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BF819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F819E"/>
          </w:tcPr>
          <w:p w:rsidR="0087574C" w:rsidRDefault="00022352" w:rsidP="0087574C">
            <w:pPr>
              <w:rPr>
                <w:rFonts w:ascii="DejaVu Sans Condensed" w:hAnsi="DejaVu Sans Condensed" w:cs="Calibri"/>
                <w:color w:val="000000"/>
                <w:sz w:val="20"/>
                <w:szCs w:val="20"/>
              </w:rPr>
            </w:pPr>
            <w:r>
              <w:rPr>
                <w:rFonts w:ascii="DejaVu Sans Condensed" w:hAnsi="DejaVu Sans Condensed" w:cs="Calibri"/>
                <w:sz w:val="20"/>
                <w:szCs w:val="20"/>
              </w:rPr>
              <w:t>Wspornik ścienny łącznie z kotwami do ściany + lina</w:t>
            </w:r>
            <w:r w:rsidR="0087574C">
              <w:rPr>
                <w:rStyle w:val="Pogrubienie"/>
              </w:rPr>
              <w:t xml:space="preserve"> </w:t>
            </w:r>
            <w:r w:rsidR="0087574C">
              <w:rPr>
                <w:rStyle w:val="Pogrubienie"/>
                <w:rFonts w:ascii="DejaVu Sans Condensed" w:hAnsi="DejaVu Sans Condensed" w:cs="Calibri"/>
                <w:b w:val="0"/>
                <w:bCs w:val="0"/>
                <w:sz w:val="20"/>
                <w:szCs w:val="20"/>
              </w:rPr>
              <w:t>(długość 5 metrów, bawełniana, jest antyalergiczna i dzięki starannemu wykonaniu odznacza się niezwykłą wytrzymałością. Za tę wysoką jakość odpowiada nie tylko wykorzystanie bawełny, lecz także otulina ochronna na zaplecionym oczku, która dodatkowo chroni oplot przed uszkodzeniami mechanicznymi. Kolejną zaletą jest to, że lina LW8 zakończona jest jednostronnie profesjonalnie zaplecionym oczkiem, natomiast drugi koniec jest zapleciony i zabezpieczony przed rozplątaniem</w:t>
            </w:r>
          </w:p>
          <w:p w:rsidR="001065BE" w:rsidRDefault="001065BE">
            <w:pPr>
              <w:pStyle w:val="Tekstpodstawowy"/>
              <w:spacing w:after="0" w:line="240" w:lineRule="auto"/>
              <w:rPr>
                <w:rFonts w:ascii="DejaVu Sans Condensed" w:hAnsi="DejaVu Sans Condensed" w:cs="Calibri" w:hint="eastAsia"/>
                <w:color w:val="000000"/>
                <w:sz w:val="20"/>
                <w:szCs w:val="20"/>
              </w:rPr>
            </w:pPr>
          </w:p>
        </w:tc>
        <w:tc>
          <w:tcPr>
            <w:tcW w:w="4339" w:type="dxa"/>
            <w:tcBorders>
              <w:left w:val="single" w:sz="2" w:space="0" w:color="000000"/>
              <w:bottom w:val="single" w:sz="2" w:space="0" w:color="000000"/>
              <w:right w:val="single" w:sz="2" w:space="0" w:color="000000"/>
            </w:tcBorders>
            <w:shd w:val="clear" w:color="auto" w:fill="BF819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BF819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F819E"/>
          </w:tcPr>
          <w:p w:rsidR="0087574C" w:rsidRDefault="00022352" w:rsidP="0087574C">
            <w:pPr>
              <w:rPr>
                <w:rFonts w:ascii="DejaVu Sans Condensed" w:hAnsi="DejaVu Sans Condensed" w:cs="Calibri"/>
                <w:color w:val="000000"/>
                <w:sz w:val="20"/>
                <w:szCs w:val="20"/>
              </w:rPr>
            </w:pPr>
            <w:r>
              <w:rPr>
                <w:rFonts w:ascii="DejaVu Sans Condensed" w:hAnsi="DejaVu Sans Condensed" w:cs="Calibri"/>
                <w:sz w:val="20"/>
                <w:szCs w:val="20"/>
              </w:rPr>
              <w:t xml:space="preserve">Wspornik ścienny łącznie z kotwami do ściany + lina </w:t>
            </w:r>
            <w:r w:rsidR="0087574C">
              <w:rPr>
                <w:rStyle w:val="Pogrubienie"/>
                <w:rFonts w:ascii="DejaVu Sans Condensed" w:hAnsi="DejaVu Sans Condensed" w:cs="Calibri"/>
                <w:b w:val="0"/>
                <w:bCs w:val="0"/>
                <w:sz w:val="20"/>
                <w:szCs w:val="20"/>
              </w:rPr>
              <w:t>(długość 5 metrów, bawełniana, jest antyalergiczna i dzięki starannemu wykonaniu odznacza się niezwykłą wytrzymałością. Za tę wysoką jakość odpowiada nie tylko wykorzystanie bawełny, lecz także otulina ochronna na zaplecionym oczku, która dodatkowo chroni oplot przed uszkodzeniami mechanicznymi. Kolejną zaletą jest to, że lina LW8 zakończona jest jednostronnie profesjonalnie zaplecionym oczkiem, natomiast drugi koniec jest zapleciony i zabezpieczony przed rozplątaniem</w:t>
            </w:r>
          </w:p>
          <w:p w:rsidR="001065BE" w:rsidRDefault="001065BE">
            <w:pPr>
              <w:pStyle w:val="Tekstpodstawowy"/>
              <w:spacing w:after="0" w:line="240" w:lineRule="auto"/>
              <w:rPr>
                <w:rFonts w:ascii="DejaVu Sans Condensed" w:hAnsi="DejaVu Sans Condensed" w:cs="Calibri" w:hint="eastAsia"/>
                <w:color w:val="000000"/>
                <w:sz w:val="20"/>
                <w:szCs w:val="20"/>
              </w:rPr>
            </w:pPr>
          </w:p>
        </w:tc>
        <w:tc>
          <w:tcPr>
            <w:tcW w:w="4339" w:type="dxa"/>
            <w:tcBorders>
              <w:left w:val="single" w:sz="2" w:space="0" w:color="000000"/>
              <w:bottom w:val="single" w:sz="2" w:space="0" w:color="000000"/>
              <w:right w:val="single" w:sz="2" w:space="0" w:color="000000"/>
            </w:tcBorders>
            <w:shd w:val="clear" w:color="auto" w:fill="BF819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EEEEE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EEEEE"/>
          </w:tcPr>
          <w:p w:rsidR="001065BE" w:rsidRDefault="00022352">
            <w:pPr>
              <w:pStyle w:val="Tekstpodstawowy"/>
              <w:spacing w:after="0" w:line="240" w:lineRule="auto"/>
              <w:rPr>
                <w:rFonts w:ascii="DejaVu Sans Condensed" w:hAnsi="DejaVu Sans Condensed" w:hint="eastAsia"/>
                <w:sz w:val="20"/>
                <w:szCs w:val="20"/>
              </w:rPr>
            </w:pPr>
            <w:r>
              <w:rPr>
                <w:rFonts w:ascii="DejaVu Sans Condensed" w:hAnsi="DejaVu Sans Condensed"/>
                <w:sz w:val="20"/>
                <w:szCs w:val="20"/>
              </w:rPr>
              <w:t>Obrotowa kotwa z zaślepką, do montażu sprzętu gimnastycznego w posadzce</w:t>
            </w:r>
          </w:p>
        </w:tc>
        <w:tc>
          <w:tcPr>
            <w:tcW w:w="4339" w:type="dxa"/>
            <w:tcBorders>
              <w:left w:val="single" w:sz="2" w:space="0" w:color="000000"/>
              <w:bottom w:val="single" w:sz="2" w:space="0" w:color="000000"/>
              <w:right w:val="single" w:sz="2" w:space="0" w:color="000000"/>
            </w:tcBorders>
            <w:shd w:val="clear" w:color="auto" w:fill="EEEEEE"/>
          </w:tcPr>
          <w:p w:rsidR="001065BE" w:rsidRDefault="00913E71" w:rsidP="00913E71">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KOMPLET</w:t>
            </w:r>
            <w:r w:rsidR="00022352">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DEE6EF"/>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EE6EF"/>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Osłony wszystkich słupów i filarów na sali gimnastycznej – gr. 5 cm, do wysokości 2,5 m od poziomu wykończonej podłogi</w:t>
            </w:r>
          </w:p>
          <w:p w:rsidR="001065BE" w:rsidRDefault="00022352">
            <w:pPr>
              <w:rPr>
                <w:rFonts w:ascii="DejaVu Sans Condensed" w:hAnsi="DejaVu Sans Condensed" w:hint="eastAsia"/>
                <w:sz w:val="20"/>
                <w:szCs w:val="20"/>
              </w:rPr>
            </w:pPr>
            <w:r>
              <w:rPr>
                <w:rFonts w:ascii="DejaVu Sans Condensed" w:hAnsi="DejaVu Sans Condensed" w:cs="Calibri"/>
                <w:sz w:val="20"/>
                <w:szCs w:val="20"/>
              </w:rPr>
              <w:t>muszą posiadać certyfikat: zgodność z normą PN-EN 12503-1:2013-07 (norma ta zastępuje PN-EN 12503-1:2004, która została wycofana)</w:t>
            </w:r>
          </w:p>
        </w:tc>
        <w:tc>
          <w:tcPr>
            <w:tcW w:w="4339" w:type="dxa"/>
            <w:tcBorders>
              <w:left w:val="single" w:sz="2" w:space="0" w:color="000000"/>
              <w:bottom w:val="single" w:sz="2" w:space="0" w:color="000000"/>
              <w:right w:val="single" w:sz="2" w:space="0" w:color="000000"/>
            </w:tcBorders>
            <w:shd w:val="clear" w:color="auto" w:fill="DEE6EF"/>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1 </w:t>
            </w:r>
            <w:proofErr w:type="spellStart"/>
            <w:r>
              <w:rPr>
                <w:rFonts w:ascii="DejaVu Sans Condensed" w:hAnsi="DejaVu Sans Condensed"/>
                <w:sz w:val="20"/>
                <w:szCs w:val="20"/>
              </w:rPr>
              <w:t>kpl</w:t>
            </w:r>
            <w:proofErr w:type="spellEnd"/>
            <w:r>
              <w:rPr>
                <w:rFonts w:ascii="DejaVu Sans Condensed" w:hAnsi="DejaVu Sans Condensed"/>
                <w:sz w:val="20"/>
                <w:szCs w:val="20"/>
              </w:rPr>
              <w:t>./SALA</w:t>
            </w:r>
          </w:p>
        </w:tc>
      </w:tr>
      <w:tr w:rsidR="001065BE">
        <w:trPr>
          <w:cantSplit/>
          <w:trHeight w:val="450"/>
        </w:trPr>
        <w:tc>
          <w:tcPr>
            <w:tcW w:w="1182" w:type="dxa"/>
            <w:tcBorders>
              <w:left w:val="single" w:sz="2" w:space="0" w:color="000000"/>
              <w:bottom w:val="single" w:sz="2" w:space="0" w:color="000000"/>
            </w:tcBorders>
            <w:shd w:val="clear" w:color="auto" w:fill="FFF5C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5CE"/>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Wieżyczka treningowa do kółek gimnastycznych z regulacja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do kółek gimnastycznych z regulowaną wysokością, do postawienia nad matą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albo na hali treningowej przy dole gimnastycznym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tablica jest materiałem antypoślizgowym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zastosowane sprężyny gazowe (azot) sprawiają, że tablica podniesie się automatycznie po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zejściu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stoi oddzielnie eliminując jakikolwiek wpływ na właściwości innego sprzętu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stojącego obok</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 wieżyczki mogą zostać przymocowane schodki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wieżyczka wymaga przykręcenia do podłoża</w:t>
            </w:r>
          </w:p>
        </w:tc>
        <w:tc>
          <w:tcPr>
            <w:tcW w:w="4339" w:type="dxa"/>
            <w:tcBorders>
              <w:left w:val="single" w:sz="2" w:space="0" w:color="000000"/>
              <w:bottom w:val="single" w:sz="2" w:space="0" w:color="000000"/>
              <w:right w:val="single" w:sz="2" w:space="0" w:color="000000"/>
            </w:tcBorders>
            <w:shd w:val="clear" w:color="auto" w:fill="FFF5C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szt./SALA</w:t>
            </w:r>
          </w:p>
        </w:tc>
      </w:tr>
      <w:tr w:rsidR="001065BE">
        <w:trPr>
          <w:cantSplit/>
          <w:trHeight w:val="450"/>
        </w:trPr>
        <w:tc>
          <w:tcPr>
            <w:tcW w:w="1182" w:type="dxa"/>
            <w:tcBorders>
              <w:left w:val="single" w:sz="2" w:space="0" w:color="000000"/>
              <w:bottom w:val="single" w:sz="2" w:space="0" w:color="000000"/>
            </w:tcBorders>
            <w:shd w:val="clear" w:color="auto" w:fill="FFFFA6"/>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A6"/>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xml:space="preserve">ławka gimnastyczna metodyczna ( mały koń bez łęków) </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Charakterystyka:</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xml:space="preserve">- nogi z gumowymi kopytami </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wysokość ławki można regulować dostosowując ją do swoich potrzeb</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ławka zaprojektowana, by ułatwić przejście z grzybka na konia gimnastycznego</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skośny korpus ławki jest idealny np. obejść bokiem</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skórzane pokrycie.</w:t>
            </w:r>
          </w:p>
        </w:tc>
        <w:tc>
          <w:tcPr>
            <w:tcW w:w="4339" w:type="dxa"/>
            <w:tcBorders>
              <w:left w:val="single" w:sz="2" w:space="0" w:color="000000"/>
              <w:bottom w:val="single" w:sz="2" w:space="0" w:color="000000"/>
              <w:right w:val="single" w:sz="2" w:space="0" w:color="000000"/>
            </w:tcBorders>
            <w:shd w:val="clear" w:color="auto" w:fill="FFFFA6"/>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szt./MAG.</w:t>
            </w:r>
          </w:p>
        </w:tc>
      </w:tr>
      <w:tr w:rsidR="001065BE">
        <w:trPr>
          <w:cantSplit/>
          <w:trHeight w:val="450"/>
        </w:trPr>
        <w:tc>
          <w:tcPr>
            <w:tcW w:w="1182" w:type="dxa"/>
            <w:tcBorders>
              <w:left w:val="single" w:sz="2" w:space="0" w:color="000000"/>
              <w:bottom w:val="single" w:sz="2" w:space="0" w:color="000000"/>
            </w:tcBorders>
            <w:shd w:val="clear" w:color="auto" w:fill="DEDCE6"/>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EDCE6"/>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Odskocznia trampolinowa 135x100 cm wysokość 26,5-32cm</w:t>
            </w:r>
          </w:p>
        </w:tc>
        <w:tc>
          <w:tcPr>
            <w:tcW w:w="4339" w:type="dxa"/>
            <w:tcBorders>
              <w:left w:val="single" w:sz="2" w:space="0" w:color="000000"/>
              <w:bottom w:val="single" w:sz="2" w:space="0" w:color="000000"/>
              <w:right w:val="single" w:sz="2" w:space="0" w:color="000000"/>
            </w:tcBorders>
            <w:shd w:val="clear" w:color="auto" w:fill="DEDCE6"/>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szt./MAG.</w:t>
            </w:r>
          </w:p>
        </w:tc>
      </w:tr>
      <w:tr w:rsidR="001065BE">
        <w:trPr>
          <w:cantSplit/>
          <w:trHeight w:val="450"/>
        </w:trPr>
        <w:tc>
          <w:tcPr>
            <w:tcW w:w="1182" w:type="dxa"/>
            <w:tcBorders>
              <w:left w:val="single" w:sz="2" w:space="0" w:color="000000"/>
              <w:bottom w:val="single" w:sz="2" w:space="0" w:color="000000"/>
            </w:tcBorders>
            <w:shd w:val="clear" w:color="auto" w:fill="DEE6EF"/>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EE6EF"/>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xml:space="preserve">Mini trampolina </w:t>
            </w:r>
            <w:proofErr w:type="spellStart"/>
            <w:r>
              <w:rPr>
                <w:rFonts w:ascii="DejaVu Sans Condensed" w:hAnsi="DejaVu Sans Condensed" w:cs="Calibri"/>
                <w:sz w:val="20"/>
                <w:szCs w:val="20"/>
              </w:rPr>
              <w:t>dł</w:t>
            </w:r>
            <w:proofErr w:type="spellEnd"/>
            <w:r>
              <w:rPr>
                <w:rFonts w:ascii="DejaVu Sans Condensed" w:hAnsi="DejaVu Sans Condensed" w:cs="Calibri"/>
                <w:sz w:val="20"/>
                <w:szCs w:val="20"/>
              </w:rPr>
              <w:t xml:space="preserve"> .120 cm, szerokość 120 cm, wysokość 35,5-37,5 cm</w:t>
            </w:r>
          </w:p>
        </w:tc>
        <w:tc>
          <w:tcPr>
            <w:tcW w:w="4339" w:type="dxa"/>
            <w:tcBorders>
              <w:left w:val="single" w:sz="2" w:space="0" w:color="000000"/>
              <w:bottom w:val="single" w:sz="2" w:space="0" w:color="000000"/>
              <w:right w:val="single" w:sz="2" w:space="0" w:color="000000"/>
            </w:tcBorders>
            <w:shd w:val="clear" w:color="auto" w:fill="DEE6EF"/>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szt./MAG.</w:t>
            </w:r>
          </w:p>
        </w:tc>
      </w:tr>
      <w:tr w:rsidR="001065BE">
        <w:trPr>
          <w:cantSplit/>
          <w:trHeight w:val="450"/>
        </w:trPr>
        <w:tc>
          <w:tcPr>
            <w:tcW w:w="1182" w:type="dxa"/>
            <w:tcBorders>
              <w:left w:val="single" w:sz="2" w:space="0" w:color="000000"/>
              <w:bottom w:val="single" w:sz="2" w:space="0" w:color="000000"/>
            </w:tcBorders>
            <w:shd w:val="clear" w:color="auto" w:fill="FFFFA6"/>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A6"/>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Ochraniacz na poprzeczkę dla poręczy asymetrycznych i drążka gimnastycznego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nie mniej niż 140cm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 kształcie litery 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zmywalny materiał</w:t>
            </w:r>
          </w:p>
        </w:tc>
        <w:tc>
          <w:tcPr>
            <w:tcW w:w="4339" w:type="dxa"/>
            <w:tcBorders>
              <w:left w:val="single" w:sz="2" w:space="0" w:color="000000"/>
              <w:bottom w:val="single" w:sz="2" w:space="0" w:color="000000"/>
              <w:right w:val="single" w:sz="2" w:space="0" w:color="000000"/>
            </w:tcBorders>
            <w:shd w:val="clear" w:color="auto" w:fill="FFFFA6"/>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4 szt./MAG.</w:t>
            </w:r>
          </w:p>
        </w:tc>
      </w:tr>
      <w:tr w:rsidR="001065BE">
        <w:trPr>
          <w:cantSplit/>
          <w:trHeight w:val="450"/>
        </w:trPr>
        <w:tc>
          <w:tcPr>
            <w:tcW w:w="1182" w:type="dxa"/>
            <w:tcBorders>
              <w:left w:val="single" w:sz="2" w:space="0" w:color="000000"/>
              <w:bottom w:val="single" w:sz="2" w:space="0" w:color="000000"/>
            </w:tcBorders>
            <w:shd w:val="clear" w:color="auto" w:fill="E8F2A1"/>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8F2A1"/>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Kostka gimnastyczna, trenerska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kostki są idealną pomocą do różnego typu treningów</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wymiary nie mniej niż 60 x 75 x 90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lekkie kostki gimnastyczne mogą być także używane jako wieżyczka treningowa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kostki zrobione są z pianki i pokryte zmywalnym materiałem.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mogą być użyte w 3 różnych pozycjach / wysokościach</w:t>
            </w:r>
          </w:p>
        </w:tc>
        <w:tc>
          <w:tcPr>
            <w:tcW w:w="4339" w:type="dxa"/>
            <w:tcBorders>
              <w:left w:val="single" w:sz="2" w:space="0" w:color="000000"/>
              <w:bottom w:val="single" w:sz="2" w:space="0" w:color="000000"/>
              <w:right w:val="single" w:sz="2" w:space="0" w:color="000000"/>
            </w:tcBorders>
            <w:shd w:val="clear" w:color="auto" w:fill="E8F2A1"/>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4 szt./MAG.</w:t>
            </w:r>
          </w:p>
        </w:tc>
      </w:tr>
      <w:tr w:rsidR="001065BE">
        <w:trPr>
          <w:cantSplit/>
          <w:trHeight w:val="450"/>
        </w:trPr>
        <w:tc>
          <w:tcPr>
            <w:tcW w:w="1182" w:type="dxa"/>
            <w:tcBorders>
              <w:left w:val="single" w:sz="2" w:space="0" w:color="000000"/>
              <w:bottom w:val="single" w:sz="2" w:space="0" w:color="000000"/>
            </w:tcBorders>
            <w:shd w:val="clear" w:color="auto" w:fill="FFDBB6"/>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DBB6"/>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Dwupunktowy system mocowania lonży,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 umieszczenia nad podłogą w wyznaczonym miejscu.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 skład wchodzi (do ceny wliczone jest): zestaw podstawowy dla systemu dwupunktowego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lonży, system do mocowania do ramy podstropowej, 1 sztuka pasa do lonży (pas obrotowy)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 skład zestawu nie wchodzi (nie wliczone do ceny): rama podstropowa obniżająca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wysokość punktu mocowania lonży 6m .</w:t>
            </w:r>
          </w:p>
        </w:tc>
        <w:tc>
          <w:tcPr>
            <w:tcW w:w="4339" w:type="dxa"/>
            <w:tcBorders>
              <w:left w:val="single" w:sz="2" w:space="0" w:color="000000"/>
              <w:bottom w:val="single" w:sz="2" w:space="0" w:color="000000"/>
              <w:right w:val="single" w:sz="2" w:space="0" w:color="000000"/>
            </w:tcBorders>
            <w:shd w:val="clear" w:color="auto" w:fill="FFDBB6"/>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szt./MAG.</w:t>
            </w:r>
          </w:p>
        </w:tc>
      </w:tr>
      <w:tr w:rsidR="001065BE">
        <w:trPr>
          <w:cantSplit/>
          <w:trHeight w:val="450"/>
        </w:trPr>
        <w:tc>
          <w:tcPr>
            <w:tcW w:w="1182" w:type="dxa"/>
            <w:tcBorders>
              <w:left w:val="single" w:sz="2" w:space="0" w:color="000000"/>
              <w:bottom w:val="single" w:sz="2" w:space="0" w:color="000000"/>
            </w:tcBorders>
            <w:shd w:val="clear" w:color="auto" w:fill="EEEEE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EEEEE"/>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Stojak na magnezję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stojak pokryty jest żywicą epoksydową</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posiada plastikowy pojemnik na magnezję zapobiegający rozsypywaniu się proszku</w:t>
            </w:r>
          </w:p>
        </w:tc>
        <w:tc>
          <w:tcPr>
            <w:tcW w:w="4339" w:type="dxa"/>
            <w:tcBorders>
              <w:left w:val="single" w:sz="2" w:space="0" w:color="000000"/>
              <w:bottom w:val="single" w:sz="2" w:space="0" w:color="000000"/>
              <w:right w:val="single" w:sz="2" w:space="0" w:color="000000"/>
            </w:tcBorders>
            <w:shd w:val="clear" w:color="auto" w:fill="EEEEE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6 szt./MAG.</w:t>
            </w:r>
          </w:p>
        </w:tc>
      </w:tr>
      <w:tr w:rsidR="001065BE">
        <w:trPr>
          <w:cantSplit/>
          <w:trHeight w:val="450"/>
        </w:trPr>
        <w:tc>
          <w:tcPr>
            <w:tcW w:w="1182" w:type="dxa"/>
            <w:tcBorders>
              <w:left w:val="single" w:sz="2" w:space="0" w:color="000000"/>
              <w:bottom w:val="single" w:sz="2" w:space="0" w:color="000000"/>
            </w:tcBorders>
            <w:shd w:val="clear" w:color="auto" w:fill="BF819E"/>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F819E"/>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Miękka mata asekuracyjna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wymiary nie mniej niż 350x200x65cm</w:t>
            </w:r>
          </w:p>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 xml:space="preserve">-pokrycie </w:t>
            </w:r>
            <w:proofErr w:type="spellStart"/>
            <w:r>
              <w:rPr>
                <w:rFonts w:ascii="DejaVu Sans Condensed" w:hAnsi="DejaVu Sans Condensed" w:cs="Calibri"/>
                <w:sz w:val="20"/>
                <w:szCs w:val="20"/>
              </w:rPr>
              <w:t>strech</w:t>
            </w:r>
            <w:proofErr w:type="spellEnd"/>
            <w:r>
              <w:rPr>
                <w:rFonts w:ascii="DejaVu Sans Condensed" w:hAnsi="DejaVu Sans Condensed" w:cs="Calibri"/>
                <w:sz w:val="20"/>
                <w:szCs w:val="20"/>
              </w:rPr>
              <w:t xml:space="preserve"> lub jersey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wyjątkowo miękka mata do lądowania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-każdy ma swoją własną specyficzną absorpcję</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uderzenia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poręczne uchwyty dla łatwiejszego transportu.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może być użyty do podniesienia poziomu lądowania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antypoślizgowy</w:t>
            </w:r>
          </w:p>
        </w:tc>
        <w:tc>
          <w:tcPr>
            <w:tcW w:w="4339" w:type="dxa"/>
            <w:tcBorders>
              <w:left w:val="single" w:sz="2" w:space="0" w:color="000000"/>
              <w:bottom w:val="single" w:sz="2" w:space="0" w:color="000000"/>
              <w:right w:val="single" w:sz="2" w:space="0" w:color="000000"/>
            </w:tcBorders>
            <w:shd w:val="clear" w:color="auto" w:fill="BF819E"/>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4 szt./MAG.</w:t>
            </w:r>
          </w:p>
        </w:tc>
      </w:tr>
      <w:tr w:rsidR="001065BE">
        <w:trPr>
          <w:cantSplit/>
          <w:trHeight w:val="450"/>
        </w:trPr>
        <w:tc>
          <w:tcPr>
            <w:tcW w:w="1182" w:type="dxa"/>
            <w:tcBorders>
              <w:left w:val="single" w:sz="2" w:space="0" w:color="000000"/>
              <w:bottom w:val="single" w:sz="2" w:space="0" w:color="000000"/>
            </w:tcBorders>
            <w:shd w:val="clear" w:color="auto" w:fill="B4C7DC"/>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4C7DC"/>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Materac batutowy </w:t>
            </w:r>
            <w:proofErr w:type="spellStart"/>
            <w:r>
              <w:rPr>
                <w:rFonts w:ascii="DejaVu Sans Condensed" w:eastAsia="Calibri" w:hAnsi="DejaVu Sans Condensed" w:cs="Calibri"/>
                <w:sz w:val="20"/>
                <w:szCs w:val="20"/>
              </w:rPr>
              <w:t>soft</w:t>
            </w:r>
            <w:proofErr w:type="spellEnd"/>
            <w:r>
              <w:rPr>
                <w:rFonts w:ascii="DejaVu Sans Condensed" w:eastAsia="Calibri" w:hAnsi="DejaVu Sans Condensed" w:cs="Calibri"/>
                <w:sz w:val="20"/>
                <w:szCs w:val="20"/>
              </w:rPr>
              <w:t xml:space="preserve">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wymiary nie mniej niż 110x170x10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maty wykonane zgodnie ze specyfikacją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niezbędne na zawodach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 zmniejsza obciążenia, zwiększa bezpieczeństwo</w:t>
            </w:r>
          </w:p>
        </w:tc>
        <w:tc>
          <w:tcPr>
            <w:tcW w:w="4339" w:type="dxa"/>
            <w:tcBorders>
              <w:left w:val="single" w:sz="2" w:space="0" w:color="000000"/>
              <w:bottom w:val="single" w:sz="2" w:space="0" w:color="000000"/>
              <w:right w:val="single" w:sz="2" w:space="0" w:color="000000"/>
            </w:tcBorders>
            <w:shd w:val="clear" w:color="auto" w:fill="B4C7DC"/>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10 szt./MAG.</w:t>
            </w:r>
          </w:p>
        </w:tc>
      </w:tr>
      <w:tr w:rsidR="001065BE">
        <w:trPr>
          <w:cantSplit/>
          <w:trHeight w:val="450"/>
        </w:trPr>
        <w:tc>
          <w:tcPr>
            <w:tcW w:w="1182" w:type="dxa"/>
            <w:tcBorders>
              <w:left w:val="single" w:sz="2" w:space="0" w:color="000000"/>
              <w:bottom w:val="single" w:sz="2" w:space="0" w:color="000000"/>
            </w:tcBorders>
            <w:shd w:val="clear" w:color="auto" w:fill="FFDE59"/>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DE59"/>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Odskocznia wyczynowa twarda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wysokość: 22 cm +/- 1,5cm, szerokość 60cm +/- 1,5cm, długość: 120cm +/- 1,5cm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posiada 8 sprężyn w kolorze złotym ze stali, w kształcie piramidy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paski nylonowe utrzymują właściwą wysokość odskoczni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wyposażona w stopki antypoślizgowe ochraniające podłogę</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waga: 25,0 kg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dla gimnastyków o wadze 50-100kg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 dla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odskoczni twardej</w:t>
            </w:r>
          </w:p>
        </w:tc>
        <w:tc>
          <w:tcPr>
            <w:tcW w:w="4339" w:type="dxa"/>
            <w:tcBorders>
              <w:left w:val="single" w:sz="2" w:space="0" w:color="000000"/>
              <w:bottom w:val="single" w:sz="2" w:space="0" w:color="000000"/>
              <w:right w:val="single" w:sz="2" w:space="0" w:color="000000"/>
            </w:tcBorders>
            <w:shd w:val="clear" w:color="auto" w:fill="FFDE59"/>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szt./MAG.</w:t>
            </w:r>
          </w:p>
        </w:tc>
      </w:tr>
      <w:tr w:rsidR="001065BE">
        <w:trPr>
          <w:cantSplit/>
          <w:trHeight w:val="450"/>
        </w:trPr>
        <w:tc>
          <w:tcPr>
            <w:tcW w:w="1182" w:type="dxa"/>
            <w:tcBorders>
              <w:left w:val="single" w:sz="2" w:space="0" w:color="000000"/>
              <w:bottom w:val="single" w:sz="2" w:space="0" w:color="000000"/>
            </w:tcBorders>
            <w:shd w:val="clear" w:color="auto" w:fill="FF7B59"/>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7B59"/>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Odskocznia wyczynowa miękka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-wysokość: 22 cm +/- 1,5cm, szerokość 60cm +/- 1,5cm, długość: 120cm +/- 1,5cm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identyczny rozmiar każdej sprężyn</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odskocznia gimnastyczna została zaprojektowana specjalnie dla wykonywania skoków przy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dużej prędkości rozbiegu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właściwości dynamiczne, które są równomiernie rozłożone na powierzchni płyty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dla gimnastyków o wadze 40-75 kg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sprzęt musi posiadać aktualny certyfikat Międzynarodowej Federacji Gimnastycznej FIG dla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odskoczni miękkiej</w:t>
            </w:r>
          </w:p>
          <w:p w:rsidR="001065BE" w:rsidRDefault="001065BE">
            <w:pPr>
              <w:rPr>
                <w:rFonts w:ascii="DejaVu Sans Condensed" w:eastAsia="Calibri" w:hAnsi="DejaVu Sans Condensed" w:cs="Calibri"/>
                <w:sz w:val="20"/>
                <w:szCs w:val="20"/>
              </w:rPr>
            </w:pPr>
          </w:p>
        </w:tc>
        <w:tc>
          <w:tcPr>
            <w:tcW w:w="4339" w:type="dxa"/>
            <w:tcBorders>
              <w:left w:val="single" w:sz="2" w:space="0" w:color="000000"/>
              <w:bottom w:val="single" w:sz="2" w:space="0" w:color="000000"/>
              <w:right w:val="single" w:sz="2" w:space="0" w:color="000000"/>
            </w:tcBorders>
            <w:shd w:val="clear" w:color="auto" w:fill="FF7B59"/>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4 szt./MAG.</w:t>
            </w:r>
          </w:p>
        </w:tc>
      </w:tr>
      <w:tr w:rsidR="001065BE">
        <w:trPr>
          <w:cantSplit/>
          <w:trHeight w:val="450"/>
        </w:trPr>
        <w:tc>
          <w:tcPr>
            <w:tcW w:w="1182" w:type="dxa"/>
            <w:tcBorders>
              <w:left w:val="single" w:sz="2" w:space="0" w:color="000000"/>
              <w:bottom w:val="single" w:sz="2" w:space="0" w:color="000000"/>
            </w:tcBorders>
            <w:shd w:val="clear" w:color="auto" w:fill="FFFF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00"/>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Mata do odskoczni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wymiary nie mniej niż 120x100x3cm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mata jest używana przed odskocznią do asekuracji rąk przy przerzucie</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użycie maty jest dozwolone na oficjalnych zawodach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idealna pomoc przy treningach metodycznych, przerzutach, ćwiczeniach na równoważniach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i poręczach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wykonana z materiału przyjaznemu skórze i nadającego się do prania</w:t>
            </w:r>
          </w:p>
        </w:tc>
        <w:tc>
          <w:tcPr>
            <w:tcW w:w="4339" w:type="dxa"/>
            <w:tcBorders>
              <w:left w:val="single" w:sz="2" w:space="0" w:color="000000"/>
              <w:bottom w:val="single" w:sz="2" w:space="0" w:color="000000"/>
              <w:right w:val="single" w:sz="2" w:space="0" w:color="000000"/>
            </w:tcBorders>
            <w:shd w:val="clear" w:color="auto" w:fill="FFFF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2 szt./MAG.</w:t>
            </w:r>
          </w:p>
        </w:tc>
      </w:tr>
      <w:tr w:rsidR="001065BE">
        <w:trPr>
          <w:cantSplit/>
          <w:trHeight w:val="450"/>
        </w:trPr>
        <w:tc>
          <w:tcPr>
            <w:tcW w:w="1182" w:type="dxa"/>
            <w:tcBorders>
              <w:left w:val="single" w:sz="2" w:space="0" w:color="000000"/>
              <w:bottom w:val="single" w:sz="2" w:space="0" w:color="000000"/>
            </w:tcBorders>
            <w:shd w:val="clear" w:color="auto" w:fill="FFFFD7"/>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D7"/>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Materace osłonowe układane dookoła odskoczni. Obowiązkowe na zawodach FIG. Wykonane z lekkiej pianki o wysokiej gęstości. Wzmocnione pokryciem z PCV w kontrastującym kolorze dla zwiększenia bezpieczeństwa.</w:t>
            </w:r>
          </w:p>
        </w:tc>
        <w:tc>
          <w:tcPr>
            <w:tcW w:w="4339" w:type="dxa"/>
            <w:tcBorders>
              <w:left w:val="single" w:sz="2" w:space="0" w:color="000000"/>
              <w:bottom w:val="single" w:sz="2" w:space="0" w:color="000000"/>
              <w:right w:val="single" w:sz="2" w:space="0" w:color="000000"/>
            </w:tcBorders>
            <w:shd w:val="clear" w:color="auto" w:fill="FFFFD7"/>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2 szt./MAG.</w:t>
            </w:r>
          </w:p>
        </w:tc>
      </w:tr>
      <w:tr w:rsidR="001065BE">
        <w:trPr>
          <w:cantSplit/>
          <w:trHeight w:val="450"/>
        </w:trPr>
        <w:tc>
          <w:tcPr>
            <w:tcW w:w="1182" w:type="dxa"/>
            <w:tcBorders>
              <w:left w:val="single" w:sz="2" w:space="0" w:color="000000"/>
              <w:bottom w:val="single" w:sz="2" w:space="0" w:color="000000"/>
            </w:tcBorders>
            <w:shd w:val="clear" w:color="auto" w:fill="E8F2A1"/>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E8F2A1"/>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Mata ( kołderka asekuracyjna)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wymiar: nie mniej niż 400x200x10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dodatkowy materac asekuracyjny, pokryty zmywalnym i syntetycznym materiałem PCV bez</w:t>
            </w:r>
          </w:p>
          <w:p w:rsidR="001065BE" w:rsidRDefault="00022352">
            <w:pPr>
              <w:rPr>
                <w:rFonts w:ascii="DejaVu Sans Condensed" w:eastAsia="Calibri" w:hAnsi="DejaVu Sans Condensed" w:cs="Calibri"/>
                <w:sz w:val="20"/>
                <w:szCs w:val="20"/>
              </w:rPr>
            </w:pP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 który jest przyjazny dla skóry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dozwolone i bardzo rekomendowane podczas zawodów</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zapewnia zwiększone bezpieczeństwo i minimalizuje ryzyko urazów szczególnie podczas</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powtarzających się ćwiczeń, dzięki połączeniu z materacami pod przyrządy gimnastyczne</w:t>
            </w:r>
          </w:p>
        </w:tc>
        <w:tc>
          <w:tcPr>
            <w:tcW w:w="4339" w:type="dxa"/>
            <w:tcBorders>
              <w:left w:val="single" w:sz="2" w:space="0" w:color="000000"/>
              <w:bottom w:val="single" w:sz="2" w:space="0" w:color="000000"/>
              <w:right w:val="single" w:sz="2" w:space="0" w:color="000000"/>
            </w:tcBorders>
            <w:shd w:val="clear" w:color="auto" w:fill="E8F2A1"/>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3 szt./MAG.</w:t>
            </w:r>
          </w:p>
        </w:tc>
      </w:tr>
      <w:tr w:rsidR="001065BE">
        <w:trPr>
          <w:cantSplit/>
          <w:trHeight w:val="450"/>
        </w:trPr>
        <w:tc>
          <w:tcPr>
            <w:tcW w:w="1182" w:type="dxa"/>
            <w:tcBorders>
              <w:left w:val="single" w:sz="2" w:space="0" w:color="000000"/>
              <w:bottom w:val="single" w:sz="2" w:space="0" w:color="000000"/>
            </w:tcBorders>
            <w:shd w:val="clear" w:color="auto" w:fill="AFD095"/>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AFD095"/>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Przyrząd do ćwiczeń z podwójnymi gumami do stania na rękach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regulacja wysokości (co 5cm)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 treningu stania na rękach oraz obrotów na poręczach asymetrycznych oraz drążku</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gimnastycznym</w:t>
            </w:r>
          </w:p>
          <w:p w:rsidR="001065BE" w:rsidRDefault="001065BE">
            <w:pPr>
              <w:rPr>
                <w:rFonts w:ascii="DejaVu Sans Condensed" w:eastAsia="Calibri" w:hAnsi="DejaVu Sans Condensed" w:cs="Calibri"/>
                <w:sz w:val="20"/>
                <w:szCs w:val="20"/>
              </w:rPr>
            </w:pPr>
          </w:p>
        </w:tc>
        <w:tc>
          <w:tcPr>
            <w:tcW w:w="4339" w:type="dxa"/>
            <w:tcBorders>
              <w:left w:val="single" w:sz="2" w:space="0" w:color="000000"/>
              <w:bottom w:val="single" w:sz="2" w:space="0" w:color="000000"/>
              <w:right w:val="single" w:sz="2" w:space="0" w:color="000000"/>
            </w:tcBorders>
            <w:shd w:val="clear" w:color="auto" w:fill="AFD095"/>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szt./MAG.</w:t>
            </w:r>
          </w:p>
        </w:tc>
      </w:tr>
      <w:tr w:rsidR="001065BE">
        <w:trPr>
          <w:cantSplit/>
          <w:trHeight w:val="450"/>
        </w:trPr>
        <w:tc>
          <w:tcPr>
            <w:tcW w:w="1182" w:type="dxa"/>
            <w:tcBorders>
              <w:left w:val="single" w:sz="2" w:space="0" w:color="000000"/>
              <w:bottom w:val="single" w:sz="2" w:space="0" w:color="000000"/>
            </w:tcBorders>
            <w:shd w:val="clear" w:color="auto" w:fill="D4EA6B"/>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D4EA6B"/>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Mata ( kołderka asekuracyjna)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wymiar: nie mniej niż 600x200x10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dodatkowy materac asekuracyjny, pokryty zmywalnym i syntetycznym materiałem PCV</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 który jest przyjazny dla skóry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posiada uchwyty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posiada linię demarkacyjną z najnowszymi przepisami FIG</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dozwolone i bardzo rekomendowane podczas zawodów</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zapewnia zwiększone bezpieczeństwo i minimalizuje ryzyko urazów szczególnie podczas</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powtarzających się ćwiczeń, dzięki połączeniu z materacami pod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przyrządy gimnastyczne</w:t>
            </w:r>
          </w:p>
        </w:tc>
        <w:tc>
          <w:tcPr>
            <w:tcW w:w="4339" w:type="dxa"/>
            <w:tcBorders>
              <w:left w:val="single" w:sz="2" w:space="0" w:color="000000"/>
              <w:bottom w:val="single" w:sz="2" w:space="0" w:color="000000"/>
              <w:right w:val="single" w:sz="2" w:space="0" w:color="000000"/>
            </w:tcBorders>
            <w:shd w:val="clear" w:color="auto" w:fill="D4EA6B"/>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 szt./MAG.</w:t>
            </w:r>
          </w:p>
        </w:tc>
      </w:tr>
      <w:tr w:rsidR="001065BE">
        <w:trPr>
          <w:cantSplit/>
          <w:trHeight w:val="450"/>
        </w:trPr>
        <w:tc>
          <w:tcPr>
            <w:tcW w:w="1182" w:type="dxa"/>
            <w:tcBorders>
              <w:left w:val="single" w:sz="2" w:space="0" w:color="000000"/>
              <w:bottom w:val="single" w:sz="2" w:space="0" w:color="000000"/>
            </w:tcBorders>
            <w:shd w:val="clear" w:color="auto" w:fill="81D41A"/>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81D41A"/>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Mata( kołderka asekuracyjna)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wymiar: nie mniej niż 200x200x5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dodatkowy materac asekuracyjny, pokryty zmywalnym i syntetycznym materiałem PCV bez</w:t>
            </w:r>
          </w:p>
          <w:p w:rsidR="001065BE" w:rsidRDefault="00022352">
            <w:pPr>
              <w:rPr>
                <w:rFonts w:ascii="DejaVu Sans Condensed" w:eastAsia="Calibri" w:hAnsi="DejaVu Sans Condensed" w:cs="Calibri"/>
                <w:sz w:val="20"/>
                <w:szCs w:val="20"/>
              </w:rPr>
            </w:pP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 który jest przyjazny dla skóry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dozwolone i bardzo rekomendowane podczas zawodów</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zapewnia zwiększone bezpieczeństwo i minimalizuje ryzyko urazów szczególnie podczas</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powtarzających się ćwiczeń, dzięki połączeniu z materacami pod przyrządy gimnastyczne</w:t>
            </w:r>
          </w:p>
        </w:tc>
        <w:tc>
          <w:tcPr>
            <w:tcW w:w="4339" w:type="dxa"/>
            <w:tcBorders>
              <w:left w:val="single" w:sz="2" w:space="0" w:color="000000"/>
              <w:bottom w:val="single" w:sz="2" w:space="0" w:color="000000"/>
              <w:right w:val="single" w:sz="2" w:space="0" w:color="000000"/>
            </w:tcBorders>
            <w:shd w:val="clear" w:color="auto" w:fill="81D41A"/>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2 szt./MAG.</w:t>
            </w:r>
          </w:p>
        </w:tc>
      </w:tr>
      <w:tr w:rsidR="001065BE">
        <w:trPr>
          <w:cantSplit/>
          <w:trHeight w:val="450"/>
        </w:trPr>
        <w:tc>
          <w:tcPr>
            <w:tcW w:w="1182" w:type="dxa"/>
            <w:tcBorders>
              <w:left w:val="single" w:sz="2" w:space="0" w:color="000000"/>
              <w:bottom w:val="single" w:sz="2" w:space="0" w:color="000000"/>
            </w:tcBorders>
            <w:shd w:val="clear" w:color="auto" w:fill="FFE994"/>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E994"/>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Materace na równoważnie - wymiary nie mniej niż 150x100x1,5cm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miękka, elastyczna powłoka zapewnia dobrą przyczepność do lądowania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miękka pianka o wysokim poziomie absorpcji wstrząsów</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antypoślizgowy dla dobrej przyczepności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łatwo dopasowuje się do sprzętu, na którym jest używana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idealna do treningów</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wykonana z wysokiej jakości pianki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redukuje przeciążenia stawów i całego ciała podczas lądowania</w:t>
            </w:r>
          </w:p>
        </w:tc>
        <w:tc>
          <w:tcPr>
            <w:tcW w:w="4339" w:type="dxa"/>
            <w:tcBorders>
              <w:left w:val="single" w:sz="2" w:space="0" w:color="000000"/>
              <w:bottom w:val="single" w:sz="2" w:space="0" w:color="000000"/>
              <w:right w:val="single" w:sz="2" w:space="0" w:color="000000"/>
            </w:tcBorders>
            <w:shd w:val="clear" w:color="auto" w:fill="FFE994"/>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4 szt./MAG.</w:t>
            </w:r>
          </w:p>
        </w:tc>
      </w:tr>
      <w:tr w:rsidR="001065BE">
        <w:trPr>
          <w:cantSplit/>
          <w:trHeight w:val="450"/>
        </w:trPr>
        <w:tc>
          <w:tcPr>
            <w:tcW w:w="1182" w:type="dxa"/>
            <w:tcBorders>
              <w:left w:val="single" w:sz="2" w:space="0" w:color="000000"/>
              <w:bottom w:val="single" w:sz="2" w:space="0" w:color="000000"/>
            </w:tcBorders>
            <w:shd w:val="clear" w:color="auto" w:fill="FFDE59"/>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DE59"/>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Przyrząd do ćwiczeń - komplet stanowią 2 sztuki</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długość przyrządu nie mniej niż 80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drewniany przyrząd do treningu stania na rękach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posiada zaokrąglone rogi</w:t>
            </w:r>
          </w:p>
          <w:p w:rsidR="001065BE" w:rsidRDefault="001065BE">
            <w:pPr>
              <w:rPr>
                <w:rFonts w:ascii="DejaVu Sans Condensed" w:eastAsia="Calibri" w:hAnsi="DejaVu Sans Condensed" w:cs="Calibri"/>
                <w:sz w:val="20"/>
                <w:szCs w:val="20"/>
              </w:rPr>
            </w:pPr>
          </w:p>
        </w:tc>
        <w:tc>
          <w:tcPr>
            <w:tcW w:w="4339" w:type="dxa"/>
            <w:tcBorders>
              <w:left w:val="single" w:sz="2" w:space="0" w:color="000000"/>
              <w:bottom w:val="single" w:sz="2" w:space="0" w:color="000000"/>
              <w:right w:val="single" w:sz="2" w:space="0" w:color="000000"/>
            </w:tcBorders>
            <w:shd w:val="clear" w:color="auto" w:fill="FFDE59"/>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 xml:space="preserve">3 </w:t>
            </w:r>
            <w:proofErr w:type="spellStart"/>
            <w:r>
              <w:rPr>
                <w:rFonts w:ascii="DejaVu Sans Condensed" w:hAnsi="DejaVu Sans Condensed"/>
                <w:sz w:val="20"/>
                <w:szCs w:val="20"/>
              </w:rPr>
              <w:t>kpl</w:t>
            </w:r>
            <w:proofErr w:type="spellEnd"/>
            <w:r>
              <w:rPr>
                <w:rFonts w:ascii="DejaVu Sans Condensed" w:hAnsi="DejaVu Sans Condensed"/>
                <w:sz w:val="20"/>
                <w:szCs w:val="20"/>
              </w:rPr>
              <w:t>./MAG.</w:t>
            </w:r>
          </w:p>
        </w:tc>
      </w:tr>
      <w:tr w:rsidR="001065BE">
        <w:trPr>
          <w:cantSplit/>
          <w:trHeight w:val="450"/>
        </w:trPr>
        <w:tc>
          <w:tcPr>
            <w:tcW w:w="1182" w:type="dxa"/>
            <w:tcBorders>
              <w:left w:val="single" w:sz="2" w:space="0" w:color="000000"/>
              <w:bottom w:val="single" w:sz="2" w:space="0" w:color="000000"/>
            </w:tcBorders>
            <w:shd w:val="clear" w:color="auto" w:fill="FFFF00"/>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FF00"/>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Poprzeczka z włókna szklanego dla poręczy asymetrycznych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z włókna szklanego,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laminowany buk z twardymi końcówkami</w:t>
            </w:r>
          </w:p>
        </w:tc>
        <w:tc>
          <w:tcPr>
            <w:tcW w:w="4339" w:type="dxa"/>
            <w:tcBorders>
              <w:left w:val="single" w:sz="2" w:space="0" w:color="000000"/>
              <w:bottom w:val="single" w:sz="2" w:space="0" w:color="000000"/>
              <w:right w:val="single" w:sz="2" w:space="0" w:color="000000"/>
            </w:tcBorders>
            <w:shd w:val="clear" w:color="auto" w:fill="FFFF00"/>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4 szt./MAG.</w:t>
            </w:r>
          </w:p>
        </w:tc>
      </w:tr>
      <w:tr w:rsidR="001065BE">
        <w:trPr>
          <w:cantSplit/>
          <w:trHeight w:val="450"/>
        </w:trPr>
        <w:tc>
          <w:tcPr>
            <w:tcW w:w="1182" w:type="dxa"/>
            <w:tcBorders>
              <w:left w:val="single" w:sz="2" w:space="0" w:color="000000"/>
              <w:bottom w:val="single" w:sz="2" w:space="0" w:color="000000"/>
            </w:tcBorders>
            <w:shd w:val="clear" w:color="auto" w:fill="CCCCCC"/>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CCCCCC"/>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Lustro baletowe wraz poręczami, wymiary szer. 1 m x wys. 2 m, w komplecie poręcz drewniana i wsporniki stalowe oraz zestaw kotew do zamocowania lustra do ściany;</w:t>
            </w:r>
          </w:p>
          <w:p w:rsidR="001065BE" w:rsidRDefault="00022352">
            <w:pPr>
              <w:rPr>
                <w:rFonts w:ascii="DejaVu Sans Condensed" w:hAnsi="DejaVu Sans Condensed" w:cs="DejaVu Sans Condensed;Arial" w:hint="eastAsia"/>
                <w:bCs/>
                <w:color w:val="000000"/>
                <w:sz w:val="20"/>
                <w:szCs w:val="20"/>
              </w:rPr>
            </w:pPr>
            <w:r>
              <w:rPr>
                <w:rFonts w:ascii="DejaVu Sans Condensed" w:hAnsi="DejaVu Sans Condensed" w:cs="DejaVu Sans Condensed;Arial"/>
                <w:bCs/>
                <w:color w:val="000000"/>
                <w:sz w:val="20"/>
                <w:szCs w:val="20"/>
              </w:rPr>
              <w:t>posiada wymagany certyfikat bezpieczeństwa B.</w:t>
            </w:r>
          </w:p>
          <w:p w:rsidR="001065BE" w:rsidRDefault="001065BE">
            <w:pPr>
              <w:rPr>
                <w:rFonts w:ascii="DejaVu Sans Condensed" w:hAnsi="DejaVu Sans Condensed" w:cs="Calibri" w:hint="eastAsia"/>
                <w:bCs/>
                <w:color w:val="FF0000"/>
                <w:sz w:val="20"/>
                <w:szCs w:val="20"/>
              </w:rPr>
            </w:pPr>
          </w:p>
        </w:tc>
        <w:tc>
          <w:tcPr>
            <w:tcW w:w="4339" w:type="dxa"/>
            <w:tcBorders>
              <w:left w:val="single" w:sz="2" w:space="0" w:color="000000"/>
              <w:bottom w:val="single" w:sz="2" w:space="0" w:color="000000"/>
              <w:right w:val="single" w:sz="2" w:space="0" w:color="000000"/>
            </w:tcBorders>
            <w:shd w:val="clear" w:color="auto" w:fill="CCCCCC"/>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10 szt./SALA</w:t>
            </w:r>
          </w:p>
        </w:tc>
      </w:tr>
      <w:tr w:rsidR="001065BE">
        <w:trPr>
          <w:cantSplit/>
          <w:trHeight w:val="450"/>
        </w:trPr>
        <w:tc>
          <w:tcPr>
            <w:tcW w:w="1182" w:type="dxa"/>
            <w:tcBorders>
              <w:left w:val="single" w:sz="2" w:space="0" w:color="000000"/>
              <w:bottom w:val="single" w:sz="2" w:space="0" w:color="000000"/>
            </w:tcBorders>
            <w:shd w:val="clear" w:color="auto" w:fill="B3CAC7"/>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B3CAC7"/>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Lustro baletowe wraz poręczami, wymiary szer. 1 m x wys. 2 m, w komplecie poręcz drewniana i wsporniki stalowe oraz zestaw kotew do zamocowania lustra do ściany;</w:t>
            </w:r>
          </w:p>
          <w:p w:rsidR="001065BE" w:rsidRDefault="00022352">
            <w:pPr>
              <w:rPr>
                <w:rFonts w:ascii="DejaVu Sans Condensed" w:hAnsi="DejaVu Sans Condensed" w:cs="DejaVu Sans Condensed;Arial" w:hint="eastAsia"/>
                <w:bCs/>
                <w:color w:val="000000"/>
                <w:sz w:val="20"/>
                <w:szCs w:val="20"/>
              </w:rPr>
            </w:pPr>
            <w:r>
              <w:rPr>
                <w:rFonts w:ascii="DejaVu Sans Condensed" w:hAnsi="DejaVu Sans Condensed" w:cs="DejaVu Sans Condensed;Arial"/>
                <w:bCs/>
                <w:color w:val="000000"/>
                <w:sz w:val="20"/>
                <w:szCs w:val="20"/>
              </w:rPr>
              <w:t>posiada wymagany certyfikat bezpieczeństwa B.</w:t>
            </w:r>
          </w:p>
          <w:p w:rsidR="001065BE" w:rsidRDefault="001065BE">
            <w:pPr>
              <w:rPr>
                <w:rFonts w:ascii="DejaVu Sans Condensed" w:hAnsi="DejaVu Sans Condensed" w:cs="Calibri" w:hint="eastAsia"/>
                <w:bCs/>
                <w:color w:val="FF0000"/>
                <w:sz w:val="20"/>
                <w:szCs w:val="20"/>
              </w:rPr>
            </w:pPr>
          </w:p>
        </w:tc>
        <w:tc>
          <w:tcPr>
            <w:tcW w:w="4339" w:type="dxa"/>
            <w:tcBorders>
              <w:left w:val="single" w:sz="2" w:space="0" w:color="000000"/>
              <w:bottom w:val="single" w:sz="2" w:space="0" w:color="000000"/>
              <w:right w:val="single" w:sz="2" w:space="0" w:color="000000"/>
            </w:tcBorders>
            <w:shd w:val="clear" w:color="auto" w:fill="B3CAC7"/>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12 szt.</w:t>
            </w:r>
          </w:p>
          <w:p w:rsidR="001065BE" w:rsidRDefault="001065BE">
            <w:pPr>
              <w:pStyle w:val="Tekstpodstawowy"/>
              <w:spacing w:after="0"/>
              <w:jc w:val="center"/>
              <w:rPr>
                <w:rFonts w:ascii="DejaVu Sans Condensed" w:hAnsi="DejaVu Sans Condensed" w:hint="eastAsia"/>
                <w:sz w:val="20"/>
                <w:szCs w:val="20"/>
              </w:rPr>
            </w:pPr>
          </w:p>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sala baletowa nr 1.16</w:t>
            </w:r>
          </w:p>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I piętro</w:t>
            </w:r>
          </w:p>
        </w:tc>
      </w:tr>
      <w:tr w:rsidR="001065BE">
        <w:trPr>
          <w:cantSplit/>
          <w:trHeight w:val="450"/>
        </w:trPr>
        <w:tc>
          <w:tcPr>
            <w:tcW w:w="1182" w:type="dxa"/>
            <w:tcBorders>
              <w:left w:val="single" w:sz="2" w:space="0" w:color="000000"/>
              <w:bottom w:val="single" w:sz="2" w:space="0" w:color="000000"/>
            </w:tcBorders>
            <w:shd w:val="clear" w:color="auto" w:fill="FFE994"/>
          </w:tcPr>
          <w:p w:rsidR="001065BE" w:rsidRDefault="001065BE">
            <w:pPr>
              <w:pStyle w:val="Tekstpodstawowy"/>
              <w:numPr>
                <w:ilvl w:val="0"/>
                <w:numId w:val="1"/>
              </w:numPr>
              <w:spacing w:after="0"/>
              <w:jc w:val="center"/>
              <w:rPr>
                <w:rFonts w:ascii="DejaVu Sans Condensed" w:hAnsi="DejaVu Sans Condensed" w:hint="eastAsia"/>
                <w:sz w:val="20"/>
                <w:szCs w:val="20"/>
              </w:rPr>
            </w:pPr>
          </w:p>
        </w:tc>
        <w:tc>
          <w:tcPr>
            <w:tcW w:w="13105" w:type="dxa"/>
            <w:tcBorders>
              <w:left w:val="single" w:sz="2" w:space="0" w:color="000000"/>
              <w:bottom w:val="single" w:sz="2" w:space="0" w:color="000000"/>
            </w:tcBorders>
            <w:shd w:val="clear" w:color="auto" w:fill="FFE994"/>
          </w:tcPr>
          <w:p w:rsidR="001065BE" w:rsidRDefault="00022352">
            <w:pPr>
              <w:rPr>
                <w:rFonts w:ascii="DejaVu Sans Condensed" w:hAnsi="DejaVu Sans Condensed" w:cs="Calibri" w:hint="eastAsia"/>
                <w:sz w:val="20"/>
                <w:szCs w:val="20"/>
              </w:rPr>
            </w:pPr>
            <w:r>
              <w:rPr>
                <w:rFonts w:ascii="DejaVu Sans Condensed" w:hAnsi="DejaVu Sans Condensed" w:cs="Calibri"/>
                <w:sz w:val="20"/>
                <w:szCs w:val="20"/>
              </w:rPr>
              <w:t>Lustro baletowe wraz poręczami, wymiary szer. 1 m x wys. 2 m, w komplecie poręcz drewniana i wsporniki stalowe oraz zestaw kotew do zamocowania lustra do ściany;</w:t>
            </w:r>
          </w:p>
          <w:p w:rsidR="001065BE" w:rsidRDefault="00022352">
            <w:pPr>
              <w:rPr>
                <w:rFonts w:ascii="DejaVu Sans Condensed" w:hAnsi="DejaVu Sans Condensed" w:cs="DejaVu Sans Condensed;Arial" w:hint="eastAsia"/>
                <w:bCs/>
                <w:color w:val="000000"/>
                <w:sz w:val="20"/>
                <w:szCs w:val="20"/>
              </w:rPr>
            </w:pPr>
            <w:r>
              <w:rPr>
                <w:rFonts w:ascii="DejaVu Sans Condensed" w:hAnsi="DejaVu Sans Condensed" w:cs="DejaVu Sans Condensed;Arial"/>
                <w:bCs/>
                <w:color w:val="000000"/>
                <w:sz w:val="20"/>
                <w:szCs w:val="20"/>
              </w:rPr>
              <w:t>posiada wymagany certyfikat bezpieczeństwa B.</w:t>
            </w:r>
          </w:p>
          <w:p w:rsidR="001065BE" w:rsidRDefault="001065BE">
            <w:pPr>
              <w:rPr>
                <w:rFonts w:ascii="DejaVu Sans Condensed" w:hAnsi="DejaVu Sans Condensed" w:cs="Calibri" w:hint="eastAsia"/>
                <w:bCs/>
                <w:color w:val="FF0000"/>
                <w:sz w:val="20"/>
                <w:szCs w:val="20"/>
              </w:rPr>
            </w:pPr>
          </w:p>
        </w:tc>
        <w:tc>
          <w:tcPr>
            <w:tcW w:w="4339" w:type="dxa"/>
            <w:tcBorders>
              <w:left w:val="single" w:sz="2" w:space="0" w:color="000000"/>
              <w:bottom w:val="single" w:sz="2" w:space="0" w:color="000000"/>
              <w:right w:val="single" w:sz="2" w:space="0" w:color="000000"/>
            </w:tcBorders>
            <w:shd w:val="clear" w:color="auto" w:fill="FFE994"/>
          </w:tcPr>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8 szt.</w:t>
            </w:r>
          </w:p>
          <w:p w:rsidR="001065BE" w:rsidRDefault="001065BE">
            <w:pPr>
              <w:pStyle w:val="Tekstpodstawowy"/>
              <w:spacing w:after="0"/>
              <w:jc w:val="center"/>
              <w:rPr>
                <w:rFonts w:ascii="DejaVu Sans Condensed" w:hAnsi="DejaVu Sans Condensed" w:hint="eastAsia"/>
                <w:sz w:val="20"/>
                <w:szCs w:val="20"/>
              </w:rPr>
            </w:pPr>
          </w:p>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sala baletowa</w:t>
            </w:r>
          </w:p>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nr 1.17</w:t>
            </w:r>
          </w:p>
          <w:p w:rsidR="001065BE" w:rsidRDefault="00022352">
            <w:pPr>
              <w:pStyle w:val="Tekstpodstawowy"/>
              <w:spacing w:after="0"/>
              <w:jc w:val="center"/>
              <w:rPr>
                <w:rFonts w:ascii="DejaVu Sans Condensed" w:hAnsi="DejaVu Sans Condensed" w:hint="eastAsia"/>
                <w:sz w:val="20"/>
                <w:szCs w:val="20"/>
              </w:rPr>
            </w:pPr>
            <w:r>
              <w:rPr>
                <w:rFonts w:ascii="DejaVu Sans Condensed" w:hAnsi="DejaVu Sans Condensed"/>
                <w:sz w:val="20"/>
                <w:szCs w:val="20"/>
              </w:rPr>
              <w:t>I piętro</w:t>
            </w:r>
          </w:p>
        </w:tc>
      </w:tr>
    </w:tbl>
    <w:p w:rsidR="001065BE" w:rsidRDefault="001065BE">
      <w:pPr>
        <w:rPr>
          <w:rFonts w:ascii="DejaVu Sans Condensed" w:hAnsi="DejaVu Sans Condensed" w:hint="eastAsia"/>
          <w:sz w:val="20"/>
          <w:szCs w:val="20"/>
        </w:rPr>
      </w:pPr>
    </w:p>
    <w:p w:rsidR="001065BE" w:rsidRDefault="001065BE">
      <w:pPr>
        <w:pStyle w:val="Default"/>
        <w:rPr>
          <w:rFonts w:ascii="DejaVu Sans Condensed" w:hAnsi="DejaVu Sans Condensed"/>
          <w:sz w:val="20"/>
          <w:szCs w:val="20"/>
        </w:rPr>
      </w:pPr>
    </w:p>
    <w:p w:rsidR="001065BE" w:rsidRDefault="00022352">
      <w:pPr>
        <w:rPr>
          <w:rFonts w:ascii="DejaVu Sans Condensed" w:hAnsi="DejaVu Sans Condensed" w:hint="eastAsia"/>
          <w:sz w:val="20"/>
          <w:szCs w:val="20"/>
        </w:rPr>
      </w:pPr>
      <w:r>
        <w:br w:type="page"/>
      </w:r>
    </w:p>
    <w:p w:rsidR="001065BE" w:rsidRDefault="00022352">
      <w:pPr>
        <w:rPr>
          <w:rFonts w:ascii="DejaVu Sans Condensed" w:hAnsi="DejaVu Sans Condensed" w:hint="eastAsia"/>
          <w:b/>
          <w:bCs/>
          <w:sz w:val="20"/>
          <w:szCs w:val="20"/>
        </w:rPr>
      </w:pPr>
      <w:r>
        <w:rPr>
          <w:rFonts w:ascii="DejaVu Sans Condensed" w:hAnsi="DejaVu Sans Condensed"/>
          <w:b/>
          <w:bCs/>
          <w:sz w:val="20"/>
          <w:szCs w:val="20"/>
        </w:rPr>
        <w:lastRenderedPageBreak/>
        <w:t xml:space="preserve">ZESTAWY MATERACY </w:t>
      </w:r>
    </w:p>
    <w:tbl>
      <w:tblPr>
        <w:tblW w:w="21544" w:type="dxa"/>
        <w:tblCellMar>
          <w:top w:w="55" w:type="dxa"/>
          <w:left w:w="55" w:type="dxa"/>
          <w:bottom w:w="55" w:type="dxa"/>
          <w:right w:w="55" w:type="dxa"/>
        </w:tblCellMar>
        <w:tblLook w:val="04A0" w:firstRow="1" w:lastRow="0" w:firstColumn="1" w:lastColumn="0" w:noHBand="0" w:noVBand="1"/>
      </w:tblPr>
      <w:tblGrid>
        <w:gridCol w:w="1335"/>
        <w:gridCol w:w="12996"/>
        <w:gridCol w:w="1428"/>
        <w:gridCol w:w="5785"/>
      </w:tblGrid>
      <w:tr w:rsidR="001065BE">
        <w:tc>
          <w:tcPr>
            <w:tcW w:w="1197" w:type="dxa"/>
            <w:tcBorders>
              <w:top w:val="single" w:sz="2" w:space="0" w:color="000000"/>
              <w:left w:val="single" w:sz="2" w:space="0" w:color="000000"/>
              <w:bottom w:val="single" w:sz="2" w:space="0" w:color="000000"/>
            </w:tcBorders>
            <w:shd w:val="clear" w:color="auto" w:fill="auto"/>
          </w:tcPr>
          <w:p w:rsidR="001065BE" w:rsidRDefault="00022352">
            <w:pPr>
              <w:pStyle w:val="Zawartotabeli"/>
              <w:numPr>
                <w:ilvl w:val="0"/>
                <w:numId w:val="2"/>
              </w:numPr>
              <w:snapToGrid w:val="0"/>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A</w:t>
            </w: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1065BE">
            <w:pPr>
              <w:pStyle w:val="Zawartotabeli"/>
              <w:snapToGrid w:val="0"/>
              <w:jc w:val="center"/>
              <w:rPr>
                <w:rFonts w:ascii="DejaVu Sans Condensed;Arial" w:hAnsi="DejaVu Sans Condensed;Arial" w:cs="DejaVu Sans Condensed;Arial" w:hint="eastAsia"/>
                <w:sz w:val="20"/>
                <w:szCs w:val="20"/>
              </w:rPr>
            </w:pPr>
          </w:p>
          <w:p w:rsidR="001065BE" w:rsidRDefault="00022352">
            <w:pPr>
              <w:pStyle w:val="Zawartotabeli"/>
              <w:snapToGrid w:val="0"/>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M1.B</w:t>
            </w:r>
          </w:p>
        </w:tc>
        <w:tc>
          <w:tcPr>
            <w:tcW w:w="13086" w:type="dxa"/>
            <w:tcBorders>
              <w:top w:val="single" w:sz="2" w:space="0" w:color="000000"/>
              <w:left w:val="single" w:sz="2" w:space="0" w:color="000000"/>
              <w:bottom w:val="single" w:sz="2" w:space="0" w:color="000000"/>
            </w:tcBorders>
            <w:shd w:val="clear" w:color="auto" w:fill="auto"/>
          </w:tcPr>
          <w:p w:rsidR="001065BE" w:rsidRDefault="00022352">
            <w:pPr>
              <w:rPr>
                <w:rFonts w:ascii="DejaVu Sans Condensed;Arial" w:eastAsia="Calibri" w:hAnsi="DejaVu Sans Condensed;Arial" w:cs="Calibri"/>
                <w:sz w:val="20"/>
                <w:szCs w:val="20"/>
                <w:u w:val="single"/>
              </w:rPr>
            </w:pPr>
            <w:r>
              <w:rPr>
                <w:rFonts w:ascii="DejaVu Sans Condensed;Arial" w:eastAsia="Calibri" w:hAnsi="DejaVu Sans Condensed;Arial" w:cs="Calibri"/>
                <w:sz w:val="20"/>
                <w:szCs w:val="20"/>
                <w:u w:val="single"/>
              </w:rPr>
              <w:t>Zestaw materacy” pod poręcze asymetryczne</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powierzchnia całkowita nie mniej niż 28 m</w:t>
            </w:r>
            <w:r>
              <w:rPr>
                <w:rFonts w:ascii="DejaVu Sans Condensed;Arial" w:eastAsia="Calibri" w:hAnsi="DejaVu Sans Condensed;Arial" w:cs="Calibri"/>
                <w:sz w:val="20"/>
                <w:szCs w:val="20"/>
                <w:vertAlign w:val="superscript"/>
              </w:rPr>
              <w:t>2</w:t>
            </w:r>
          </w:p>
          <w:p w:rsidR="001065BE" w:rsidRDefault="00022352">
            <w:pPr>
              <w:rPr>
                <w:rFonts w:hint="eastAsia"/>
              </w:rPr>
            </w:pPr>
            <w:r>
              <w:rPr>
                <w:rFonts w:ascii="DejaVu Sans Condensed;Arial" w:eastAsia="Calibri" w:hAnsi="DejaVu Sans Condensed;Arial" w:cs="Calibri"/>
                <w:sz w:val="20"/>
                <w:szCs w:val="20"/>
              </w:rPr>
              <w:t>- składa się z 4 materacy 300x200x20 cm, 1 materaca 200x200x20 cm</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łącznie pokryte są rzepem o szerokości 15 cm</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xml:space="preserve">- wierzchnia warstwa wykonana jest ze wzmocnionego materiału PCV bez </w:t>
            </w:r>
            <w:proofErr w:type="spellStart"/>
            <w:r>
              <w:rPr>
                <w:rFonts w:ascii="DejaVu Sans Condensed;Arial" w:eastAsia="Calibri" w:hAnsi="DejaVu Sans Condensed;Arial" w:cs="Calibri"/>
                <w:sz w:val="20"/>
                <w:szCs w:val="20"/>
              </w:rPr>
              <w:t>ftalanów</w:t>
            </w:r>
            <w:proofErr w:type="spellEnd"/>
            <w:r>
              <w:rPr>
                <w:rFonts w:ascii="DejaVu Sans Condensed;Arial" w:eastAsia="Calibri" w:hAnsi="DejaVu Sans Condensed;Arial" w:cs="Calibri"/>
                <w:sz w:val="20"/>
                <w:szCs w:val="20"/>
              </w:rPr>
              <w:t xml:space="preserve"> pokrytego gęsto tkaną wykładziną rozprowadzającą ciepło</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rdzeń z poliestru, boki z materiału zmywalnego, utrzymującego kształt materaca</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spód materaca jest antypoślizgowy</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materace posiadają uchwyty dla łatwiejszego przenoszenia, zapewniając jednocześnie odpowiednią wentylację rdzenia</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maty można łączyć we wszystkich kierunkach</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xml:space="preserve">- naszywane paski </w:t>
            </w:r>
            <w:proofErr w:type="spellStart"/>
            <w:r>
              <w:rPr>
                <w:rFonts w:ascii="DejaVu Sans Condensed;Arial" w:eastAsia="Calibri" w:hAnsi="DejaVu Sans Condensed;Arial" w:cs="Calibri"/>
                <w:sz w:val="20"/>
                <w:szCs w:val="20"/>
              </w:rPr>
              <w:t>rzepowe</w:t>
            </w:r>
            <w:proofErr w:type="spellEnd"/>
            <w:r>
              <w:rPr>
                <w:rFonts w:ascii="DejaVu Sans Condensed;Arial" w:eastAsia="Calibri" w:hAnsi="DejaVu Sans Condensed;Arial" w:cs="Calibri"/>
                <w:sz w:val="20"/>
                <w:szCs w:val="20"/>
              </w:rPr>
              <w:t xml:space="preserve"> ze wszystkich stron</w:t>
            </w:r>
          </w:p>
          <w:p w:rsidR="001065BE" w:rsidRDefault="00022352">
            <w:pPr>
              <w:rPr>
                <w:rFonts w:hint="eastAsia"/>
              </w:rPr>
            </w:pPr>
            <w:r>
              <w:rPr>
                <w:rFonts w:ascii="DejaVu Sans Condensed;Arial" w:eastAsia="Calibri" w:hAnsi="DejaVu Sans Condensed;Arial" w:cs="Calibri"/>
                <w:sz w:val="20"/>
                <w:szCs w:val="20"/>
              </w:rPr>
              <w:t>- sprzęt musi posiadać aktualny certyfikat Międzynarodowej Federacji Gimnastycznej FIG</w:t>
            </w:r>
            <w:r>
              <w:rPr>
                <w:rFonts w:ascii="DejaVu Sans Condensed;Arial" w:eastAsia="Calibri" w:hAnsi="DejaVu Sans Condensed;Arial" w:cs="Calibri"/>
                <w:sz w:val="20"/>
                <w:szCs w:val="20"/>
              </w:rPr>
              <w:br/>
            </w:r>
            <w:r>
              <w:rPr>
                <w:rFonts w:ascii="DejaVu Sans Condensed;Arial" w:eastAsia="Calibri" w:hAnsi="DejaVu Sans Condensed;Arial" w:cs="Calibri"/>
                <w:sz w:val="20"/>
                <w:szCs w:val="20"/>
              </w:rPr>
              <w:br/>
            </w:r>
            <w:r>
              <w:rPr>
                <w:rFonts w:ascii="DejaVu Sans Condensed;Arial" w:eastAsia="Calibri" w:hAnsi="DejaVu Sans Condensed;Arial" w:cs="Calibri"/>
                <w:sz w:val="20"/>
                <w:szCs w:val="20"/>
                <w:u w:val="single"/>
              </w:rPr>
              <w:t>Zestaw materacy pod drążek gimnastyczny</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powierzchnia całkowita nie mniej niż 36 m</w:t>
            </w:r>
            <w:r>
              <w:rPr>
                <w:rFonts w:ascii="DejaVu Sans Condensed;Arial" w:eastAsia="Calibri" w:hAnsi="DejaVu Sans Condensed;Arial" w:cs="Calibri"/>
                <w:sz w:val="20"/>
                <w:szCs w:val="20"/>
                <w:vertAlign w:val="superscript"/>
              </w:rPr>
              <w:t>2</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składa się z 6 materacy 300x200x20 cm</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łącznie pokryte są rzepem o szerokości 15 cm</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xml:space="preserve">- wierzchnia warstwa wykonana jest ze wzmocnionego materiału PCV bez </w:t>
            </w:r>
            <w:proofErr w:type="spellStart"/>
            <w:r>
              <w:rPr>
                <w:rFonts w:ascii="DejaVu Sans Condensed;Arial" w:eastAsia="Calibri" w:hAnsi="DejaVu Sans Condensed;Arial" w:cs="Calibri"/>
                <w:sz w:val="20"/>
                <w:szCs w:val="20"/>
              </w:rPr>
              <w:t>ftalanów</w:t>
            </w:r>
            <w:proofErr w:type="spellEnd"/>
            <w:r>
              <w:rPr>
                <w:rFonts w:ascii="DejaVu Sans Condensed;Arial" w:eastAsia="Calibri" w:hAnsi="DejaVu Sans Condensed;Arial" w:cs="Calibri"/>
                <w:sz w:val="20"/>
                <w:szCs w:val="20"/>
              </w:rPr>
              <w:t xml:space="preserve"> pokrytego gęsto tkaną wykładziną rozprowadzającą ciepło</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rdzeń z poliestru, boki z materiału zmywalnego, utrzymującego kształt materaca</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spód materaca jest antypoślizgowy</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pas rzepa na wierzchu każdej maty do łączenia mat w dowolnych konfiguracjach</w:t>
            </w:r>
          </w:p>
          <w:p w:rsidR="001065BE" w:rsidRDefault="00022352">
            <w:pPr>
              <w:rPr>
                <w:rFonts w:ascii="DejaVu Sans Condensed;Arial" w:eastAsia="Calibri" w:hAnsi="DejaVu Sans Condensed;Arial" w:cs="Calibri"/>
                <w:sz w:val="20"/>
                <w:szCs w:val="20"/>
              </w:rPr>
            </w:pPr>
            <w:r>
              <w:rPr>
                <w:rFonts w:ascii="DejaVu Sans Condensed;Arial" w:eastAsia="Calibri" w:hAnsi="DejaVu Sans Condensed;Arial" w:cs="Calibri"/>
                <w:sz w:val="20"/>
                <w:szCs w:val="20"/>
              </w:rPr>
              <w:t xml:space="preserve">- naszywane paski </w:t>
            </w:r>
            <w:proofErr w:type="spellStart"/>
            <w:r>
              <w:rPr>
                <w:rFonts w:ascii="DejaVu Sans Condensed;Arial" w:eastAsia="Calibri" w:hAnsi="DejaVu Sans Condensed;Arial" w:cs="Calibri"/>
                <w:sz w:val="20"/>
                <w:szCs w:val="20"/>
              </w:rPr>
              <w:t>rzepowe</w:t>
            </w:r>
            <w:proofErr w:type="spellEnd"/>
            <w:r>
              <w:rPr>
                <w:rFonts w:ascii="DejaVu Sans Condensed;Arial" w:eastAsia="Calibri" w:hAnsi="DejaVu Sans Condensed;Arial" w:cs="Calibri"/>
                <w:sz w:val="20"/>
                <w:szCs w:val="20"/>
              </w:rPr>
              <w:t xml:space="preserve"> ze wszystkich stron</w:t>
            </w:r>
          </w:p>
        </w:tc>
        <w:tc>
          <w:tcPr>
            <w:tcW w:w="1431" w:type="dxa"/>
            <w:tcBorders>
              <w:top w:val="single" w:sz="2" w:space="0" w:color="000000"/>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top w:val="single" w:sz="2" w:space="0" w:color="000000"/>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Calibri" w:hAnsi="DejaVu Sans Condensed" w:cs="Calibri"/>
                <w:sz w:val="20"/>
                <w:szCs w:val="20"/>
                <w:u w:val="single"/>
              </w:rPr>
            </w:pPr>
            <w:r>
              <w:rPr>
                <w:rFonts w:ascii="DejaVu Sans Condensed" w:eastAsia="Calibri" w:hAnsi="DejaVu Sans Condensed" w:cs="Calibri"/>
                <w:sz w:val="20"/>
                <w:szCs w:val="20"/>
                <w:u w:val="single"/>
              </w:rPr>
              <w:t>Zestaw materacy pod stół gimnastyczny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powierzchnia nie mniej niż 15,0 m</w:t>
            </w:r>
            <w:r>
              <w:rPr>
                <w:rFonts w:ascii="DejaVu Sans Condensed" w:eastAsia="Calibri" w:hAnsi="DejaVu Sans Condensed" w:cs="Calibri"/>
                <w:sz w:val="20"/>
                <w:szCs w:val="20"/>
                <w:vertAlign w:val="superscript"/>
              </w:rPr>
              <w:t>2</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składa się z 3 materacy 250x200x20cm, i 2 mat oraz rzepów łączeniowych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łącznie pokryte są rzepem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z poliestru,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jest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dodatkowa stabilizacja krawędzi</w:t>
            </w:r>
          </w:p>
          <w:p w:rsidR="001065BE" w:rsidRDefault="00022352">
            <w:pPr>
              <w:pStyle w:val="Zawartotabeli"/>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Calibri" w:hAnsi="DejaVu Sans Condensed" w:cs="Calibri"/>
                <w:sz w:val="20"/>
                <w:szCs w:val="20"/>
                <w:u w:val="single"/>
              </w:rPr>
            </w:pPr>
            <w:r>
              <w:rPr>
                <w:rFonts w:ascii="DejaVu Sans Condensed" w:eastAsia="Calibri" w:hAnsi="DejaVu Sans Condensed" w:cs="Calibri"/>
                <w:sz w:val="20"/>
                <w:szCs w:val="20"/>
                <w:u w:val="single"/>
              </w:rPr>
              <w:t>Zestaw materacy pod równoważnię</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powierzchnia całkowita nie mniej niż 49 m</w:t>
            </w:r>
            <w:r>
              <w:rPr>
                <w:rFonts w:ascii="DejaVu Sans Condensed" w:eastAsia="Calibri" w:hAnsi="DejaVu Sans Condensed" w:cs="Calibri"/>
                <w:sz w:val="20"/>
                <w:szCs w:val="20"/>
                <w:vertAlign w:val="superscript"/>
              </w:rPr>
              <w:t>2</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składa się z 3 materacy 300x200x20cm, 1 materaca 200x200x20 cm, 1 materaca 200x100x20 cm, 4 materacy 135x100x20 cm oraz 4 materacy 250x200x20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łącznie pokryte są rzepem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warstwowy z poliestru i pianki polietylenowej,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jest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pStyle w:val="Zawartotabeli"/>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pStyle w:val="Zawartotabeli"/>
              <w:rPr>
                <w:rFonts w:ascii="DejaVu Sans Condensed" w:hAnsi="DejaVu Sans Condensed" w:cs="DejaVu Sans Condensed;Arial" w:hint="eastAsia"/>
                <w:sz w:val="20"/>
                <w:szCs w:val="20"/>
                <w:u w:val="single"/>
              </w:rPr>
            </w:pPr>
            <w:r>
              <w:rPr>
                <w:rFonts w:ascii="DejaVu Sans Condensed" w:hAnsi="DejaVu Sans Condensed" w:cs="DejaVu Sans Condensed;Arial"/>
                <w:sz w:val="20"/>
                <w:szCs w:val="20"/>
                <w:u w:val="single"/>
              </w:rPr>
              <w:t>Zestaw materacy pod pozostałe równoważnie wyczynowe:</w:t>
            </w:r>
          </w:p>
          <w:p w:rsidR="001065BE" w:rsidRDefault="00022352">
            <w:pPr>
              <w:pStyle w:val="Zawartotabeli"/>
              <w:rPr>
                <w:rFonts w:ascii="DejaVu Sans Condensed" w:hAnsi="DejaVu Sans Condensed" w:cs="DejaVu Sans Condensed;Arial" w:hint="eastAsia"/>
                <w:sz w:val="20"/>
                <w:szCs w:val="20"/>
              </w:rPr>
            </w:pPr>
            <w:r>
              <w:rPr>
                <w:rFonts w:ascii="DejaVu Sans Condensed" w:hAnsi="DejaVu Sans Condensed" w:cs="DejaVu Sans Condensed;Arial"/>
                <w:sz w:val="20"/>
                <w:szCs w:val="20"/>
              </w:rPr>
              <w:t>9 sztuk o wymiarach 200x300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powierzchnia całkowita nie mniej niż 54 m</w:t>
            </w:r>
            <w:r>
              <w:rPr>
                <w:rFonts w:ascii="DejaVu Sans Condensed" w:eastAsia="Calibri" w:hAnsi="DejaVu Sans Condensed" w:cs="Calibri"/>
                <w:sz w:val="20"/>
                <w:szCs w:val="20"/>
                <w:vertAlign w:val="superscript"/>
              </w:rPr>
              <w:t>2</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łącznie pokryte są rzepem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z poliestru,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naszywane paski </w:t>
            </w:r>
            <w:proofErr w:type="spellStart"/>
            <w:r>
              <w:rPr>
                <w:rFonts w:ascii="DejaVu Sans Condensed" w:eastAsia="Calibri" w:hAnsi="DejaVu Sans Condensed" w:cs="Calibri"/>
                <w:sz w:val="20"/>
                <w:szCs w:val="20"/>
              </w:rPr>
              <w:t>rzepowe</w:t>
            </w:r>
            <w:proofErr w:type="spellEnd"/>
            <w:r>
              <w:rPr>
                <w:rFonts w:ascii="DejaVu Sans Condensed" w:eastAsia="Calibri" w:hAnsi="DejaVu Sans Condensed" w:cs="Calibri"/>
                <w:sz w:val="20"/>
                <w:szCs w:val="20"/>
              </w:rPr>
              <w:t xml:space="preserve"> ze wszystkich stron</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pas rzepa na wierzchu każdej maty do łączenia mat w dowolnych konfiguracjach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w:t>
            </w: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Calibri" w:hAnsi="DejaVu Sans Condensed" w:cs="Calibri"/>
                <w:sz w:val="20"/>
                <w:szCs w:val="20"/>
                <w:u w:val="single"/>
              </w:rPr>
            </w:pPr>
            <w:r>
              <w:rPr>
                <w:rFonts w:ascii="DejaVu Sans Condensed" w:eastAsia="Calibri" w:hAnsi="DejaVu Sans Condensed" w:cs="Calibri"/>
                <w:sz w:val="20"/>
                <w:szCs w:val="20"/>
                <w:u w:val="single"/>
              </w:rPr>
              <w:t>Zestaw materacy pod konia gimnastycznego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powierzchnia całkowita nie mniej niż 16 m</w:t>
            </w:r>
            <w:r>
              <w:rPr>
                <w:rFonts w:ascii="DejaVu Sans Condensed" w:eastAsia="Calibri" w:hAnsi="DejaVu Sans Condensed" w:cs="Calibri"/>
                <w:sz w:val="20"/>
                <w:szCs w:val="20"/>
                <w:vertAlign w:val="superscript"/>
              </w:rPr>
              <w:t>2</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składa się z 4 materacy 200x200x10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łącznie pokryte są rzepem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z poliestru,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naszywane paski </w:t>
            </w:r>
            <w:proofErr w:type="spellStart"/>
            <w:r>
              <w:rPr>
                <w:rFonts w:ascii="DejaVu Sans Condensed" w:eastAsia="Calibri" w:hAnsi="DejaVu Sans Condensed" w:cs="Calibri"/>
                <w:sz w:val="20"/>
                <w:szCs w:val="20"/>
              </w:rPr>
              <w:t>rzepowe</w:t>
            </w:r>
            <w:proofErr w:type="spellEnd"/>
            <w:r>
              <w:rPr>
                <w:rFonts w:ascii="DejaVu Sans Condensed" w:eastAsia="Calibri" w:hAnsi="DejaVu Sans Condensed" w:cs="Calibri"/>
                <w:sz w:val="20"/>
                <w:szCs w:val="20"/>
              </w:rPr>
              <w:t xml:space="preserve"> ze wszystkich stron</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pas rzepa na wierzchu każdej maty do łączenia mat w dowolnych konfiguracjach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lastRenderedPageBreak/>
              <w:t>- sprzęt musi posiadać aktualny certyfikat Międzynarodowej Federacji Gimnastycznej FI</w:t>
            </w:r>
          </w:p>
          <w:p w:rsidR="001065BE" w:rsidRDefault="001065BE">
            <w:pPr>
              <w:pStyle w:val="Zawartotabeli"/>
              <w:rPr>
                <w:rFonts w:ascii="DejaVu Sans Condensed" w:hAnsi="DejaVu Sans Condensed" w:cs="Calibri" w:hint="eastAsia"/>
                <w:sz w:val="20"/>
                <w:szCs w:val="20"/>
              </w:rPr>
            </w:pP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lastRenderedPageBreak/>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Calibri" w:hAnsi="DejaVu Sans Condensed" w:cs="Calibri"/>
                <w:sz w:val="20"/>
                <w:szCs w:val="20"/>
                <w:u w:val="single"/>
              </w:rPr>
            </w:pPr>
            <w:r>
              <w:rPr>
                <w:rFonts w:ascii="DejaVu Sans Condensed" w:eastAsia="Calibri" w:hAnsi="DejaVu Sans Condensed" w:cs="Calibri"/>
                <w:sz w:val="20"/>
                <w:szCs w:val="20"/>
                <w:u w:val="single"/>
              </w:rPr>
              <w:t>Zestaw materacy pod konia gimnastycznego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powierzchnia całkowita nie mniej niż 16 m</w:t>
            </w:r>
            <w:r>
              <w:rPr>
                <w:rFonts w:ascii="DejaVu Sans Condensed" w:eastAsia="Calibri" w:hAnsi="DejaVu Sans Condensed" w:cs="Calibri"/>
                <w:sz w:val="20"/>
                <w:szCs w:val="20"/>
                <w:vertAlign w:val="superscript"/>
              </w:rPr>
              <w:t>2</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składa się z 4 materacy 200x200x10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łącznie pokryte są rzepem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z poliestru,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naszywane paski </w:t>
            </w:r>
            <w:proofErr w:type="spellStart"/>
            <w:r>
              <w:rPr>
                <w:rFonts w:ascii="DejaVu Sans Condensed" w:eastAsia="Calibri" w:hAnsi="DejaVu Sans Condensed" w:cs="Calibri"/>
                <w:sz w:val="20"/>
                <w:szCs w:val="20"/>
              </w:rPr>
              <w:t>rzepowe</w:t>
            </w:r>
            <w:proofErr w:type="spellEnd"/>
            <w:r>
              <w:rPr>
                <w:rFonts w:ascii="DejaVu Sans Condensed" w:eastAsia="Calibri" w:hAnsi="DejaVu Sans Condensed" w:cs="Calibri"/>
                <w:sz w:val="20"/>
                <w:szCs w:val="20"/>
              </w:rPr>
              <w:t xml:space="preserve"> ze wszystkich stron</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pas rzepa na wierzchu każdej maty do łączenia mat w dowolnych konfiguracjach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w:t>
            </w:r>
          </w:p>
          <w:p w:rsidR="001065BE" w:rsidRDefault="001065BE">
            <w:pPr>
              <w:pStyle w:val="Zawartotabeli"/>
              <w:rPr>
                <w:rFonts w:ascii="DejaVu Sans Condensed" w:hAnsi="DejaVu Sans Condensed" w:cs="Calibri" w:hint="eastAsia"/>
                <w:sz w:val="20"/>
                <w:szCs w:val="20"/>
              </w:rPr>
            </w:pP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Times New Roman" w:hAnsi="DejaVu Sans Condensed" w:cs="Helvetica"/>
                <w:kern w:val="0"/>
                <w:sz w:val="20"/>
                <w:szCs w:val="20"/>
                <w:u w:val="single"/>
                <w:lang w:eastAsia="pl-PL" w:bidi="ar-SA"/>
              </w:rPr>
            </w:pPr>
            <w:r>
              <w:rPr>
                <w:rFonts w:ascii="DejaVu Sans Condensed" w:eastAsia="Times New Roman" w:hAnsi="DejaVu Sans Condensed" w:cs="Helvetica"/>
                <w:kern w:val="0"/>
                <w:sz w:val="20"/>
                <w:szCs w:val="20"/>
                <w:u w:val="single"/>
                <w:lang w:eastAsia="pl-PL" w:bidi="ar-SA"/>
              </w:rPr>
              <w:t>Zestaw materacy</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powierzchnia całkowita nie mniej ni</w:t>
            </w:r>
            <w:r>
              <w:rPr>
                <w:rFonts w:ascii="DejaVu Sans Condensed" w:eastAsia="Times New Roman" w:hAnsi="DejaVu Sans Condensed" w:cs="Arial"/>
                <w:kern w:val="0"/>
                <w:sz w:val="20"/>
                <w:szCs w:val="20"/>
                <w:lang w:eastAsia="pl-PL" w:bidi="ar-SA"/>
              </w:rPr>
              <w:t xml:space="preserve">ż </w:t>
            </w:r>
            <w:r>
              <w:rPr>
                <w:rFonts w:ascii="DejaVu Sans Condensed" w:eastAsia="Times New Roman" w:hAnsi="DejaVu Sans Condensed" w:cs="Helvetica"/>
                <w:kern w:val="0"/>
                <w:sz w:val="20"/>
                <w:szCs w:val="20"/>
                <w:lang w:eastAsia="pl-PL" w:bidi="ar-SA"/>
              </w:rPr>
              <w:t>10 m</w:t>
            </w:r>
            <w:r>
              <w:rPr>
                <w:rFonts w:ascii="DejaVu Sans Condensed" w:eastAsia="Times New Roman" w:hAnsi="DejaVu Sans Condensed" w:cs="Helvetica"/>
                <w:kern w:val="0"/>
                <w:sz w:val="20"/>
                <w:szCs w:val="20"/>
                <w:vertAlign w:val="superscript"/>
                <w:lang w:eastAsia="pl-PL" w:bidi="ar-SA"/>
              </w:rPr>
              <w:t>2</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składa si</w:t>
            </w:r>
            <w:r>
              <w:rPr>
                <w:rFonts w:ascii="DejaVu Sans Condensed" w:eastAsia="Times New Roman" w:hAnsi="DejaVu Sans Condensed" w:cs="Arial"/>
                <w:kern w:val="0"/>
                <w:sz w:val="20"/>
                <w:szCs w:val="20"/>
                <w:lang w:eastAsia="pl-PL" w:bidi="ar-SA"/>
              </w:rPr>
              <w:t xml:space="preserve">ę </w:t>
            </w:r>
            <w:r>
              <w:rPr>
                <w:rFonts w:ascii="DejaVu Sans Condensed" w:eastAsia="Times New Roman" w:hAnsi="DejaVu Sans Condensed" w:cs="Helvetica"/>
                <w:kern w:val="0"/>
                <w:sz w:val="20"/>
                <w:szCs w:val="20"/>
                <w:lang w:eastAsia="pl-PL" w:bidi="ar-SA"/>
              </w:rPr>
              <w:t>z 1 materaca 300x200x20 cm oraz 2 materacy 200x100x20 cm</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ł</w:t>
            </w:r>
            <w:r>
              <w:rPr>
                <w:rFonts w:ascii="DejaVu Sans Condensed" w:eastAsia="Times New Roman" w:hAnsi="DejaVu Sans Condensed" w:cs="Arial"/>
                <w:kern w:val="0"/>
                <w:sz w:val="20"/>
                <w:szCs w:val="20"/>
                <w:lang w:eastAsia="pl-PL" w:bidi="ar-SA"/>
              </w:rPr>
              <w:t>ą</w:t>
            </w:r>
            <w:r>
              <w:rPr>
                <w:rFonts w:ascii="DejaVu Sans Condensed" w:eastAsia="Times New Roman" w:hAnsi="DejaVu Sans Condensed" w:cs="Helvetica"/>
                <w:kern w:val="0"/>
                <w:sz w:val="20"/>
                <w:szCs w:val="20"/>
                <w:lang w:eastAsia="pl-PL" w:bidi="ar-SA"/>
              </w:rPr>
              <w:t>cznie pokryte s</w:t>
            </w:r>
            <w:r>
              <w:rPr>
                <w:rFonts w:ascii="DejaVu Sans Condensed" w:eastAsia="Times New Roman" w:hAnsi="DejaVu Sans Condensed" w:cs="Arial"/>
                <w:kern w:val="0"/>
                <w:sz w:val="20"/>
                <w:szCs w:val="20"/>
                <w:lang w:eastAsia="pl-PL" w:bidi="ar-SA"/>
              </w:rPr>
              <w:t xml:space="preserve">ą </w:t>
            </w:r>
            <w:r>
              <w:rPr>
                <w:rFonts w:ascii="DejaVu Sans Condensed" w:eastAsia="Times New Roman" w:hAnsi="DejaVu Sans Condensed" w:cs="Helvetica"/>
                <w:kern w:val="0"/>
                <w:sz w:val="20"/>
                <w:szCs w:val="20"/>
                <w:lang w:eastAsia="pl-PL" w:bidi="ar-SA"/>
              </w:rPr>
              <w:t>rzepem o szeroko</w:t>
            </w:r>
            <w:r>
              <w:rPr>
                <w:rFonts w:ascii="DejaVu Sans Condensed" w:eastAsia="Times New Roman" w:hAnsi="DejaVu Sans Condensed" w:cs="Arial"/>
                <w:kern w:val="0"/>
                <w:sz w:val="20"/>
                <w:szCs w:val="20"/>
                <w:lang w:eastAsia="pl-PL" w:bidi="ar-SA"/>
              </w:rPr>
              <w:t>ś</w:t>
            </w:r>
            <w:r>
              <w:rPr>
                <w:rFonts w:ascii="DejaVu Sans Condensed" w:eastAsia="Times New Roman" w:hAnsi="DejaVu Sans Condensed" w:cs="Helvetica"/>
                <w:kern w:val="0"/>
                <w:sz w:val="20"/>
                <w:szCs w:val="20"/>
                <w:lang w:eastAsia="pl-PL" w:bidi="ar-SA"/>
              </w:rPr>
              <w:t>ci 20 cm</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 xml:space="preserve">wierzchnia warstwa wykonana jest ze wzmocnionego materiału PCV bez </w:t>
            </w:r>
            <w:proofErr w:type="spellStart"/>
            <w:r>
              <w:rPr>
                <w:rFonts w:ascii="DejaVu Sans Condensed" w:eastAsia="Times New Roman" w:hAnsi="DejaVu Sans Condensed" w:cs="Helvetica"/>
                <w:kern w:val="0"/>
                <w:sz w:val="20"/>
                <w:szCs w:val="20"/>
                <w:lang w:eastAsia="pl-PL" w:bidi="ar-SA"/>
              </w:rPr>
              <w:t>ftalanów</w:t>
            </w:r>
            <w:proofErr w:type="spellEnd"/>
            <w:r>
              <w:rPr>
                <w:rFonts w:ascii="DejaVu Sans Condensed" w:eastAsia="Times New Roman" w:hAnsi="DejaVu Sans Condensed" w:cs="Helvetica"/>
                <w:kern w:val="0"/>
                <w:sz w:val="20"/>
                <w:szCs w:val="20"/>
                <w:lang w:eastAsia="pl-PL" w:bidi="ar-SA"/>
              </w:rPr>
              <w:t xml:space="preserve"> pokrytego g</w:t>
            </w:r>
            <w:r>
              <w:rPr>
                <w:rFonts w:ascii="DejaVu Sans Condensed" w:eastAsia="Times New Roman" w:hAnsi="DejaVu Sans Condensed" w:cs="Arial"/>
                <w:kern w:val="0"/>
                <w:sz w:val="20"/>
                <w:szCs w:val="20"/>
                <w:lang w:eastAsia="pl-PL" w:bidi="ar-SA"/>
              </w:rPr>
              <w:t>ę</w:t>
            </w:r>
            <w:r>
              <w:rPr>
                <w:rFonts w:ascii="DejaVu Sans Condensed" w:eastAsia="Times New Roman" w:hAnsi="DejaVu Sans Condensed" w:cs="Helvetica"/>
                <w:kern w:val="0"/>
                <w:sz w:val="20"/>
                <w:szCs w:val="20"/>
                <w:lang w:eastAsia="pl-PL" w:bidi="ar-SA"/>
              </w:rPr>
              <w:t>sto tkan</w:t>
            </w:r>
            <w:r>
              <w:rPr>
                <w:rFonts w:ascii="DejaVu Sans Condensed" w:eastAsia="Times New Roman" w:hAnsi="DejaVu Sans Condensed" w:cs="Arial"/>
                <w:kern w:val="0"/>
                <w:sz w:val="20"/>
                <w:szCs w:val="20"/>
                <w:lang w:eastAsia="pl-PL" w:bidi="ar-SA"/>
              </w:rPr>
              <w:t xml:space="preserve">ą </w:t>
            </w:r>
            <w:r>
              <w:rPr>
                <w:rFonts w:ascii="DejaVu Sans Condensed" w:eastAsia="Times New Roman" w:hAnsi="DejaVu Sans Condensed" w:cs="Helvetica"/>
                <w:kern w:val="0"/>
                <w:sz w:val="20"/>
                <w:szCs w:val="20"/>
                <w:lang w:eastAsia="pl-PL" w:bidi="ar-SA"/>
              </w:rPr>
              <w:t>wykładzin</w:t>
            </w:r>
            <w:r>
              <w:rPr>
                <w:rFonts w:ascii="DejaVu Sans Condensed" w:eastAsia="Times New Roman" w:hAnsi="DejaVu Sans Condensed" w:cs="Arial"/>
                <w:kern w:val="0"/>
                <w:sz w:val="20"/>
                <w:szCs w:val="20"/>
                <w:lang w:eastAsia="pl-PL" w:bidi="ar-SA"/>
              </w:rPr>
              <w:t xml:space="preserve">ą </w:t>
            </w:r>
            <w:r>
              <w:rPr>
                <w:rFonts w:ascii="DejaVu Sans Condensed" w:eastAsia="Times New Roman" w:hAnsi="DejaVu Sans Condensed" w:cs="Helvetica"/>
                <w:kern w:val="0"/>
                <w:sz w:val="20"/>
                <w:szCs w:val="20"/>
                <w:lang w:eastAsia="pl-PL" w:bidi="ar-SA"/>
              </w:rPr>
              <w:t>rozprowadzaj</w:t>
            </w:r>
            <w:r>
              <w:rPr>
                <w:rFonts w:ascii="DejaVu Sans Condensed" w:eastAsia="Times New Roman" w:hAnsi="DejaVu Sans Condensed" w:cs="Arial"/>
                <w:kern w:val="0"/>
                <w:sz w:val="20"/>
                <w:szCs w:val="20"/>
                <w:lang w:eastAsia="pl-PL" w:bidi="ar-SA"/>
              </w:rPr>
              <w:t>ą</w:t>
            </w:r>
            <w:r>
              <w:rPr>
                <w:rFonts w:ascii="DejaVu Sans Condensed" w:eastAsia="Times New Roman" w:hAnsi="DejaVu Sans Condensed" w:cs="Helvetica"/>
                <w:kern w:val="0"/>
                <w:sz w:val="20"/>
                <w:szCs w:val="20"/>
                <w:lang w:eastAsia="pl-PL" w:bidi="ar-SA"/>
              </w:rPr>
              <w:t>c</w:t>
            </w:r>
            <w:r>
              <w:rPr>
                <w:rFonts w:ascii="DejaVu Sans Condensed" w:eastAsia="Times New Roman" w:hAnsi="DejaVu Sans Condensed" w:cs="Arial"/>
                <w:kern w:val="0"/>
                <w:sz w:val="20"/>
                <w:szCs w:val="20"/>
                <w:lang w:eastAsia="pl-PL" w:bidi="ar-SA"/>
              </w:rPr>
              <w:t xml:space="preserve">ą </w:t>
            </w:r>
            <w:r>
              <w:rPr>
                <w:rFonts w:ascii="DejaVu Sans Condensed" w:eastAsia="Times New Roman" w:hAnsi="DejaVu Sans Condensed" w:cs="Helvetica"/>
                <w:kern w:val="0"/>
                <w:sz w:val="20"/>
                <w:szCs w:val="20"/>
                <w:lang w:eastAsia="pl-PL" w:bidi="ar-SA"/>
              </w:rPr>
              <w:t>ciepło</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rdze</w:t>
            </w:r>
            <w:r>
              <w:rPr>
                <w:rFonts w:ascii="DejaVu Sans Condensed" w:eastAsia="Times New Roman" w:hAnsi="DejaVu Sans Condensed" w:cs="Arial"/>
                <w:kern w:val="0"/>
                <w:sz w:val="20"/>
                <w:szCs w:val="20"/>
                <w:lang w:eastAsia="pl-PL" w:bidi="ar-SA"/>
              </w:rPr>
              <w:t xml:space="preserve">ń </w:t>
            </w:r>
            <w:r>
              <w:rPr>
                <w:rFonts w:ascii="DejaVu Sans Condensed" w:eastAsia="Times New Roman" w:hAnsi="DejaVu Sans Condensed" w:cs="Helvetica"/>
                <w:kern w:val="0"/>
                <w:sz w:val="20"/>
                <w:szCs w:val="20"/>
                <w:lang w:eastAsia="pl-PL" w:bidi="ar-SA"/>
              </w:rPr>
              <w:t>z poliestru, boki z materiału zmywalnego, utrzymuj</w:t>
            </w:r>
            <w:r>
              <w:rPr>
                <w:rFonts w:ascii="DejaVu Sans Condensed" w:eastAsia="Times New Roman" w:hAnsi="DejaVu Sans Condensed" w:cs="Arial"/>
                <w:kern w:val="0"/>
                <w:sz w:val="20"/>
                <w:szCs w:val="20"/>
                <w:lang w:eastAsia="pl-PL" w:bidi="ar-SA"/>
              </w:rPr>
              <w:t>ą</w:t>
            </w:r>
            <w:r>
              <w:rPr>
                <w:rFonts w:ascii="DejaVu Sans Condensed" w:eastAsia="Times New Roman" w:hAnsi="DejaVu Sans Condensed" w:cs="Helvetica"/>
                <w:kern w:val="0"/>
                <w:sz w:val="20"/>
                <w:szCs w:val="20"/>
                <w:lang w:eastAsia="pl-PL" w:bidi="ar-SA"/>
              </w:rPr>
              <w:t>cego kształt materaca</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spód materaca jest antypo</w:t>
            </w:r>
            <w:r>
              <w:rPr>
                <w:rFonts w:ascii="DejaVu Sans Condensed" w:eastAsia="Times New Roman" w:hAnsi="DejaVu Sans Condensed" w:cs="Arial"/>
                <w:kern w:val="0"/>
                <w:sz w:val="20"/>
                <w:szCs w:val="20"/>
                <w:lang w:eastAsia="pl-PL" w:bidi="ar-SA"/>
              </w:rPr>
              <w:t>ś</w:t>
            </w:r>
            <w:r>
              <w:rPr>
                <w:rFonts w:ascii="DejaVu Sans Condensed" w:eastAsia="Times New Roman" w:hAnsi="DejaVu Sans Condensed" w:cs="Helvetica"/>
                <w:kern w:val="0"/>
                <w:sz w:val="20"/>
                <w:szCs w:val="20"/>
                <w:lang w:eastAsia="pl-PL" w:bidi="ar-SA"/>
              </w:rPr>
              <w:t>lizgowy</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materace posiadaj</w:t>
            </w:r>
            <w:r>
              <w:rPr>
                <w:rFonts w:ascii="DejaVu Sans Condensed" w:eastAsia="Times New Roman" w:hAnsi="DejaVu Sans Condensed" w:cs="Arial"/>
                <w:kern w:val="0"/>
                <w:sz w:val="20"/>
                <w:szCs w:val="20"/>
                <w:lang w:eastAsia="pl-PL" w:bidi="ar-SA"/>
              </w:rPr>
              <w:t xml:space="preserve">ą </w:t>
            </w:r>
            <w:r>
              <w:rPr>
                <w:rFonts w:ascii="DejaVu Sans Condensed" w:eastAsia="Times New Roman" w:hAnsi="DejaVu Sans Condensed" w:cs="Helvetica"/>
                <w:kern w:val="0"/>
                <w:sz w:val="20"/>
                <w:szCs w:val="20"/>
                <w:lang w:eastAsia="pl-PL" w:bidi="ar-SA"/>
              </w:rPr>
              <w:t>8 uchwytów dla łatwiejszego przenoszenia, zapewniaj</w:t>
            </w:r>
            <w:r>
              <w:rPr>
                <w:rFonts w:ascii="DejaVu Sans Condensed" w:eastAsia="Times New Roman" w:hAnsi="DejaVu Sans Condensed" w:cs="Arial"/>
                <w:kern w:val="0"/>
                <w:sz w:val="20"/>
                <w:szCs w:val="20"/>
                <w:lang w:eastAsia="pl-PL" w:bidi="ar-SA"/>
              </w:rPr>
              <w:t>ą</w:t>
            </w:r>
            <w:r>
              <w:rPr>
                <w:rFonts w:ascii="DejaVu Sans Condensed" w:eastAsia="Times New Roman" w:hAnsi="DejaVu Sans Condensed" w:cs="Helvetica"/>
                <w:kern w:val="0"/>
                <w:sz w:val="20"/>
                <w:szCs w:val="20"/>
                <w:lang w:eastAsia="pl-PL" w:bidi="ar-SA"/>
              </w:rPr>
              <w:t>c jednocze</w:t>
            </w:r>
            <w:r>
              <w:rPr>
                <w:rFonts w:ascii="DejaVu Sans Condensed" w:eastAsia="Times New Roman" w:hAnsi="DejaVu Sans Condensed" w:cs="Arial"/>
                <w:kern w:val="0"/>
                <w:sz w:val="20"/>
                <w:szCs w:val="20"/>
                <w:lang w:eastAsia="pl-PL" w:bidi="ar-SA"/>
              </w:rPr>
              <w:t>ś</w:t>
            </w:r>
            <w:r>
              <w:rPr>
                <w:rFonts w:ascii="DejaVu Sans Condensed" w:eastAsia="Times New Roman" w:hAnsi="DejaVu Sans Condensed" w:cs="Helvetica"/>
                <w:kern w:val="0"/>
                <w:sz w:val="20"/>
                <w:szCs w:val="20"/>
                <w:lang w:eastAsia="pl-PL" w:bidi="ar-SA"/>
              </w:rPr>
              <w:t>nie odpowiedni</w:t>
            </w:r>
            <w:r>
              <w:rPr>
                <w:rFonts w:ascii="DejaVu Sans Condensed" w:eastAsia="Times New Roman" w:hAnsi="DejaVu Sans Condensed" w:cs="Arial"/>
                <w:kern w:val="0"/>
                <w:sz w:val="20"/>
                <w:szCs w:val="20"/>
                <w:lang w:eastAsia="pl-PL" w:bidi="ar-SA"/>
              </w:rPr>
              <w:t xml:space="preserve">ą </w:t>
            </w:r>
            <w:r>
              <w:rPr>
                <w:rFonts w:ascii="DejaVu Sans Condensed" w:eastAsia="Times New Roman" w:hAnsi="DejaVu Sans Condensed" w:cs="Helvetica"/>
                <w:kern w:val="0"/>
                <w:sz w:val="20"/>
                <w:szCs w:val="20"/>
                <w:lang w:eastAsia="pl-PL" w:bidi="ar-SA"/>
              </w:rPr>
              <w:t>wentylacj</w:t>
            </w:r>
            <w:r>
              <w:rPr>
                <w:rFonts w:ascii="DejaVu Sans Condensed" w:eastAsia="Times New Roman" w:hAnsi="DejaVu Sans Condensed" w:cs="Arial"/>
                <w:kern w:val="0"/>
                <w:sz w:val="20"/>
                <w:szCs w:val="20"/>
                <w:lang w:eastAsia="pl-PL" w:bidi="ar-SA"/>
              </w:rPr>
              <w:t xml:space="preserve">ę </w:t>
            </w:r>
            <w:r>
              <w:rPr>
                <w:rFonts w:ascii="DejaVu Sans Condensed" w:eastAsia="Times New Roman" w:hAnsi="DejaVu Sans Condensed" w:cs="Helvetica"/>
                <w:kern w:val="0"/>
                <w:sz w:val="20"/>
                <w:szCs w:val="20"/>
                <w:lang w:eastAsia="pl-PL" w:bidi="ar-SA"/>
              </w:rPr>
              <w:t>rdzenia</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pas rzepa na wierzchu ka</w:t>
            </w:r>
            <w:r>
              <w:rPr>
                <w:rFonts w:ascii="DejaVu Sans Condensed" w:eastAsia="Times New Roman" w:hAnsi="DejaVu Sans Condensed" w:cs="Arial"/>
                <w:kern w:val="0"/>
                <w:sz w:val="20"/>
                <w:szCs w:val="20"/>
                <w:lang w:eastAsia="pl-PL" w:bidi="ar-SA"/>
              </w:rPr>
              <w:t>ż</w:t>
            </w:r>
            <w:r>
              <w:rPr>
                <w:rFonts w:ascii="DejaVu Sans Condensed" w:eastAsia="Times New Roman" w:hAnsi="DejaVu Sans Condensed" w:cs="Helvetica"/>
                <w:kern w:val="0"/>
                <w:sz w:val="20"/>
                <w:szCs w:val="20"/>
                <w:lang w:eastAsia="pl-PL" w:bidi="ar-SA"/>
              </w:rPr>
              <w:t>dej maty do ł</w:t>
            </w:r>
            <w:r>
              <w:rPr>
                <w:rFonts w:ascii="DejaVu Sans Condensed" w:eastAsia="Times New Roman" w:hAnsi="DejaVu Sans Condensed" w:cs="Arial"/>
                <w:kern w:val="0"/>
                <w:sz w:val="20"/>
                <w:szCs w:val="20"/>
                <w:lang w:eastAsia="pl-PL" w:bidi="ar-SA"/>
              </w:rPr>
              <w:t>ą</w:t>
            </w:r>
            <w:r>
              <w:rPr>
                <w:rFonts w:ascii="DejaVu Sans Condensed" w:eastAsia="Times New Roman" w:hAnsi="DejaVu Sans Condensed" w:cs="Helvetica"/>
                <w:kern w:val="0"/>
                <w:sz w:val="20"/>
                <w:szCs w:val="20"/>
                <w:lang w:eastAsia="pl-PL" w:bidi="ar-SA"/>
              </w:rPr>
              <w:t>czenia mat w dowolnych konfiguracjach</w:t>
            </w:r>
          </w:p>
          <w:p w:rsidR="001065BE" w:rsidRDefault="00022352">
            <w:pPr>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 xml:space="preserve">naszywane paski </w:t>
            </w:r>
            <w:proofErr w:type="spellStart"/>
            <w:r>
              <w:rPr>
                <w:rFonts w:ascii="DejaVu Sans Condensed" w:eastAsia="Times New Roman" w:hAnsi="DejaVu Sans Condensed" w:cs="Helvetica"/>
                <w:kern w:val="0"/>
                <w:sz w:val="20"/>
                <w:szCs w:val="20"/>
                <w:lang w:eastAsia="pl-PL" w:bidi="ar-SA"/>
              </w:rPr>
              <w:t>rzepowe</w:t>
            </w:r>
            <w:proofErr w:type="spellEnd"/>
            <w:r>
              <w:rPr>
                <w:rFonts w:ascii="DejaVu Sans Condensed" w:eastAsia="Times New Roman" w:hAnsi="DejaVu Sans Condensed" w:cs="Helvetica"/>
                <w:kern w:val="0"/>
                <w:sz w:val="20"/>
                <w:szCs w:val="20"/>
                <w:lang w:eastAsia="pl-PL" w:bidi="ar-SA"/>
              </w:rPr>
              <w:t xml:space="preserve"> ze wszystkich stron</w:t>
            </w:r>
          </w:p>
          <w:p w:rsidR="001065BE" w:rsidRDefault="00022352">
            <w:pPr>
              <w:pStyle w:val="Zawartotabeli"/>
              <w:rPr>
                <w:rFonts w:ascii="DejaVu Sans Condensed" w:hAnsi="DejaVu Sans Condensed" w:hint="eastAsia"/>
                <w:sz w:val="20"/>
                <w:szCs w:val="20"/>
              </w:rPr>
            </w:pPr>
            <w:r>
              <w:rPr>
                <w:rFonts w:ascii="DejaVu Sans Condensed" w:eastAsia="Times New Roman" w:hAnsi="DejaVu Sans Condensed" w:cs="Times-Roman;Arial"/>
                <w:kern w:val="0"/>
                <w:sz w:val="20"/>
                <w:szCs w:val="20"/>
                <w:lang w:eastAsia="pl-PL" w:bidi="ar-SA"/>
              </w:rPr>
              <w:t xml:space="preserve">- </w:t>
            </w:r>
            <w:r>
              <w:rPr>
                <w:rFonts w:ascii="DejaVu Sans Condensed" w:eastAsia="Times New Roman" w:hAnsi="DejaVu Sans Condensed" w:cs="Helvetica"/>
                <w:kern w:val="0"/>
                <w:sz w:val="20"/>
                <w:szCs w:val="20"/>
                <w:lang w:eastAsia="pl-PL" w:bidi="ar-SA"/>
              </w:rPr>
              <w:t>sprz</w:t>
            </w:r>
            <w:r>
              <w:rPr>
                <w:rFonts w:ascii="DejaVu Sans Condensed" w:eastAsia="Times New Roman" w:hAnsi="DejaVu Sans Condensed" w:cs="Arial"/>
                <w:kern w:val="0"/>
                <w:sz w:val="20"/>
                <w:szCs w:val="20"/>
                <w:lang w:eastAsia="pl-PL" w:bidi="ar-SA"/>
              </w:rPr>
              <w:t>ę</w:t>
            </w:r>
            <w:r>
              <w:rPr>
                <w:rFonts w:ascii="DejaVu Sans Condensed" w:eastAsia="Times New Roman" w:hAnsi="DejaVu Sans Condensed" w:cs="Helvetica"/>
                <w:kern w:val="0"/>
                <w:sz w:val="20"/>
                <w:szCs w:val="20"/>
                <w:lang w:eastAsia="pl-PL" w:bidi="ar-SA"/>
              </w:rPr>
              <w:t>t musi posiada</w:t>
            </w:r>
            <w:r>
              <w:rPr>
                <w:rFonts w:ascii="DejaVu Sans Condensed" w:eastAsia="Times New Roman" w:hAnsi="DejaVu Sans Condensed" w:cs="Arial"/>
                <w:kern w:val="0"/>
                <w:sz w:val="20"/>
                <w:szCs w:val="20"/>
                <w:lang w:eastAsia="pl-PL" w:bidi="ar-SA"/>
              </w:rPr>
              <w:t xml:space="preserve">ć </w:t>
            </w:r>
            <w:r>
              <w:rPr>
                <w:rFonts w:ascii="DejaVu Sans Condensed" w:eastAsia="Times New Roman" w:hAnsi="DejaVu Sans Condensed" w:cs="Helvetica"/>
                <w:kern w:val="0"/>
                <w:sz w:val="20"/>
                <w:szCs w:val="20"/>
                <w:lang w:eastAsia="pl-PL" w:bidi="ar-SA"/>
              </w:rPr>
              <w:t>aktualny certyfikat Mi</w:t>
            </w:r>
            <w:r>
              <w:rPr>
                <w:rFonts w:ascii="DejaVu Sans Condensed" w:eastAsia="Times New Roman" w:hAnsi="DejaVu Sans Condensed" w:cs="Arial"/>
                <w:kern w:val="0"/>
                <w:sz w:val="20"/>
                <w:szCs w:val="20"/>
                <w:lang w:eastAsia="pl-PL" w:bidi="ar-SA"/>
              </w:rPr>
              <w:t>ę</w:t>
            </w:r>
            <w:r>
              <w:rPr>
                <w:rFonts w:ascii="DejaVu Sans Condensed" w:eastAsia="Times New Roman" w:hAnsi="DejaVu Sans Condensed" w:cs="Helvetica"/>
                <w:kern w:val="0"/>
                <w:sz w:val="20"/>
                <w:szCs w:val="20"/>
                <w:lang w:eastAsia="pl-PL" w:bidi="ar-SA"/>
              </w:rPr>
              <w:t>dzynarodowej Federacji Gimnastycznej FIG</w:t>
            </w: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u w:val="single"/>
              </w:rPr>
              <w:t>Zestaw materacy pod poręcze równoległe</w:t>
            </w:r>
            <w:r>
              <w:rPr>
                <w:rFonts w:ascii="DejaVu Sans Condensed" w:eastAsia="Calibri" w:hAnsi="DejaVu Sans Condensed" w:cs="Calibri"/>
                <w:sz w:val="20"/>
                <w:szCs w:val="20"/>
              </w:rPr>
              <w:t xml:space="preserve"> - powierzchnia całkowita nie mniej niż 33,5 m</w:t>
            </w:r>
            <w:r>
              <w:rPr>
                <w:rFonts w:ascii="DejaVu Sans Condensed" w:eastAsia="Calibri" w:hAnsi="DejaVu Sans Condensed" w:cs="Calibri"/>
                <w:sz w:val="20"/>
                <w:szCs w:val="20"/>
                <w:vertAlign w:val="superscript"/>
              </w:rPr>
              <w:t>2</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składa się z 4 materacy 300x200x20cm, 1 materaca 200x100x20 cm, 4 materacy 135x100x20 cm, 1 materaca 300x70x20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łącznie pokryte są rzepem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z poliestru,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jest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pas rzepa na wierzchu każdej maty do łączenia mat w dowolnych konfiguracjach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naszywane paski </w:t>
            </w:r>
            <w:proofErr w:type="spellStart"/>
            <w:r>
              <w:rPr>
                <w:rFonts w:ascii="DejaVu Sans Condensed" w:eastAsia="Calibri" w:hAnsi="DejaVu Sans Condensed" w:cs="Calibri"/>
                <w:sz w:val="20"/>
                <w:szCs w:val="20"/>
              </w:rPr>
              <w:t>rzepowe</w:t>
            </w:r>
            <w:proofErr w:type="spellEnd"/>
            <w:r>
              <w:rPr>
                <w:rFonts w:ascii="DejaVu Sans Condensed" w:eastAsia="Calibri" w:hAnsi="DejaVu Sans Condensed" w:cs="Calibri"/>
                <w:sz w:val="20"/>
                <w:szCs w:val="20"/>
              </w:rPr>
              <w:t xml:space="preserve"> ze wszystkich stron</w:t>
            </w:r>
          </w:p>
          <w:p w:rsidR="001065BE" w:rsidRDefault="00022352">
            <w:pPr>
              <w:pStyle w:val="Zawartotabeli"/>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Calibri" w:hAnsi="DejaVu Sans Condensed" w:cs="Calibri"/>
                <w:sz w:val="20"/>
                <w:szCs w:val="20"/>
                <w:u w:val="single"/>
              </w:rPr>
            </w:pPr>
            <w:r>
              <w:rPr>
                <w:rFonts w:ascii="DejaVu Sans Condensed" w:eastAsia="Calibri" w:hAnsi="DejaVu Sans Condensed" w:cs="Calibri"/>
                <w:sz w:val="20"/>
                <w:szCs w:val="20"/>
                <w:u w:val="single"/>
              </w:rPr>
              <w:t xml:space="preserve">Materac pod równoważnię </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- 1 materac 300x200x20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z poliestru,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jest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pas rzepa na wierzchu każdej maty do łączenia mat w dowolnych konfiguracjach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naszywane paski </w:t>
            </w:r>
            <w:proofErr w:type="spellStart"/>
            <w:r>
              <w:rPr>
                <w:rFonts w:ascii="DejaVu Sans Condensed" w:eastAsia="Calibri" w:hAnsi="DejaVu Sans Condensed" w:cs="Calibri"/>
                <w:sz w:val="20"/>
                <w:szCs w:val="20"/>
              </w:rPr>
              <w:t>rzepowe</w:t>
            </w:r>
            <w:proofErr w:type="spellEnd"/>
            <w:r>
              <w:rPr>
                <w:rFonts w:ascii="DejaVu Sans Condensed" w:eastAsia="Calibri" w:hAnsi="DejaVu Sans Condensed" w:cs="Calibri"/>
                <w:sz w:val="20"/>
                <w:szCs w:val="20"/>
              </w:rPr>
              <w:t xml:space="preserve"> ze wszystkich stron</w:t>
            </w:r>
          </w:p>
          <w:p w:rsidR="001065BE" w:rsidRDefault="00022352">
            <w:pPr>
              <w:pStyle w:val="Zawartotabeli"/>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r w:rsidR="001065BE">
        <w:tc>
          <w:tcPr>
            <w:tcW w:w="1197" w:type="dxa"/>
            <w:tcBorders>
              <w:left w:val="single" w:sz="2" w:space="0" w:color="000000"/>
              <w:bottom w:val="single" w:sz="2" w:space="0" w:color="000000"/>
            </w:tcBorders>
            <w:shd w:val="clear" w:color="auto" w:fill="auto"/>
          </w:tcPr>
          <w:p w:rsidR="001065BE" w:rsidRDefault="001065BE">
            <w:pPr>
              <w:pStyle w:val="Zawartotabeli"/>
              <w:numPr>
                <w:ilvl w:val="0"/>
                <w:numId w:val="2"/>
              </w:numPr>
              <w:snapToGrid w:val="0"/>
              <w:jc w:val="center"/>
              <w:rPr>
                <w:rFonts w:ascii="DejaVu Sans Condensed;Arial" w:hAnsi="DejaVu Sans Condensed;Arial" w:cs="DejaVu Sans Condensed;Arial" w:hint="eastAsia"/>
                <w:sz w:val="20"/>
                <w:szCs w:val="20"/>
              </w:rPr>
            </w:pPr>
          </w:p>
        </w:tc>
        <w:tc>
          <w:tcPr>
            <w:tcW w:w="13086" w:type="dxa"/>
            <w:tcBorders>
              <w:left w:val="single" w:sz="2" w:space="0" w:color="000000"/>
              <w:bottom w:val="single" w:sz="2" w:space="0" w:color="000000"/>
            </w:tcBorders>
            <w:shd w:val="clear" w:color="auto" w:fill="auto"/>
          </w:tcPr>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u w:val="single"/>
              </w:rPr>
              <w:t>Zestaw materacy pod poręcze równoległe</w:t>
            </w:r>
            <w:r>
              <w:rPr>
                <w:rFonts w:ascii="DejaVu Sans Condensed" w:eastAsia="Calibri" w:hAnsi="DejaVu Sans Condensed" w:cs="Calibri"/>
                <w:sz w:val="20"/>
                <w:szCs w:val="20"/>
              </w:rPr>
              <w:t xml:space="preserve"> - powierzchnia całkowita nie mniej niż 10 m</w:t>
            </w:r>
            <w:r>
              <w:rPr>
                <w:rFonts w:ascii="DejaVu Sans Condensed" w:eastAsia="Calibri" w:hAnsi="DejaVu Sans Condensed" w:cs="Calibri"/>
                <w:sz w:val="20"/>
                <w:szCs w:val="20"/>
                <w:vertAlign w:val="superscript"/>
              </w:rPr>
              <w:t>2</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składa się z 2 materacy 100x200x20cm, 1 materaca 200x300x20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łącznie pokryte są rzepem o szerokości 15 cm</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wierzchnia warstwa wykonana jest ze wzmocnionego materiału PCV bez </w:t>
            </w:r>
            <w:proofErr w:type="spellStart"/>
            <w:r>
              <w:rPr>
                <w:rFonts w:ascii="DejaVu Sans Condensed" w:eastAsia="Calibri" w:hAnsi="DejaVu Sans Condensed" w:cs="Calibri"/>
                <w:sz w:val="20"/>
                <w:szCs w:val="20"/>
              </w:rPr>
              <w:t>ftalanów</w:t>
            </w:r>
            <w:proofErr w:type="spellEnd"/>
            <w:r>
              <w:rPr>
                <w:rFonts w:ascii="DejaVu Sans Condensed" w:eastAsia="Calibri" w:hAnsi="DejaVu Sans Condensed" w:cs="Calibri"/>
                <w:sz w:val="20"/>
                <w:szCs w:val="20"/>
              </w:rPr>
              <w:t xml:space="preserve"> pokrytego gęsto tkaną wykładziną rozprowadzającą ciepło</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rdzeń z poliestru, boki z materiału zmywalnego, utrzymującego kształt materaca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spód materaca jest antypoślizgowy</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materace posiadają uchwyty dla łatwiejszego przenoszenia, zapewniając jednocześnie odpowiednią wentylację rdzenia</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pas rzepa na wierzchu każdej maty do łączenia mat w dowolnych konfiguracjach</w:t>
            </w:r>
          </w:p>
          <w:p w:rsidR="001065BE" w:rsidRDefault="00022352">
            <w:p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 naszywane paski </w:t>
            </w:r>
            <w:proofErr w:type="spellStart"/>
            <w:r>
              <w:rPr>
                <w:rFonts w:ascii="DejaVu Sans Condensed" w:eastAsia="Calibri" w:hAnsi="DejaVu Sans Condensed" w:cs="Calibri"/>
                <w:sz w:val="20"/>
                <w:szCs w:val="20"/>
              </w:rPr>
              <w:t>rzepowe</w:t>
            </w:r>
            <w:proofErr w:type="spellEnd"/>
            <w:r>
              <w:rPr>
                <w:rFonts w:ascii="DejaVu Sans Condensed" w:eastAsia="Calibri" w:hAnsi="DejaVu Sans Condensed" w:cs="Calibri"/>
                <w:sz w:val="20"/>
                <w:szCs w:val="20"/>
              </w:rPr>
              <w:t xml:space="preserve"> ze wszystkich stron</w:t>
            </w:r>
          </w:p>
          <w:p w:rsidR="001065BE" w:rsidRDefault="00022352">
            <w:pPr>
              <w:pStyle w:val="Zawartotabeli"/>
              <w:rPr>
                <w:rFonts w:ascii="DejaVu Sans Condensed" w:eastAsia="Calibri" w:hAnsi="DejaVu Sans Condensed" w:cs="Calibri"/>
                <w:sz w:val="20"/>
                <w:szCs w:val="20"/>
              </w:rPr>
            </w:pPr>
            <w:r>
              <w:rPr>
                <w:rFonts w:ascii="DejaVu Sans Condensed" w:eastAsia="Calibri" w:hAnsi="DejaVu Sans Condensed" w:cs="Calibri"/>
                <w:sz w:val="20"/>
                <w:szCs w:val="20"/>
              </w:rPr>
              <w:t>- sprzęt musi posiadać aktualny certyfikat Międzynarodowej Federacji Gimnastycznej FIG</w:t>
            </w:r>
          </w:p>
        </w:tc>
        <w:tc>
          <w:tcPr>
            <w:tcW w:w="1431" w:type="dxa"/>
            <w:tcBorders>
              <w:left w:val="single" w:sz="2" w:space="0" w:color="000000"/>
              <w:bottom w:val="single" w:sz="2" w:space="0" w:color="000000"/>
            </w:tcBorders>
            <w:shd w:val="clear" w:color="auto" w:fill="auto"/>
          </w:tcPr>
          <w:p w:rsidR="001065BE" w:rsidRDefault="00022352">
            <w:pPr>
              <w:pStyle w:val="Zawartotabeli"/>
              <w:jc w:val="center"/>
              <w:rPr>
                <w:rFonts w:ascii="DejaVu Sans Condensed;Arial" w:hAnsi="DejaVu Sans Condensed;Arial" w:cs="DejaVu Sans Condensed;Arial" w:hint="eastAsia"/>
                <w:sz w:val="20"/>
                <w:szCs w:val="20"/>
              </w:rPr>
            </w:pPr>
            <w:r>
              <w:rPr>
                <w:rFonts w:ascii="DejaVu Sans Condensed;Arial" w:hAnsi="DejaVu Sans Condensed;Arial" w:cs="DejaVu Sans Condensed;Arial"/>
                <w:sz w:val="20"/>
                <w:szCs w:val="20"/>
              </w:rPr>
              <w:t xml:space="preserve">1 </w:t>
            </w:r>
            <w:proofErr w:type="spellStart"/>
            <w:r>
              <w:rPr>
                <w:rFonts w:ascii="DejaVu Sans Condensed;Arial" w:hAnsi="DejaVu Sans Condensed;Arial" w:cs="DejaVu Sans Condensed;Arial"/>
                <w:sz w:val="20"/>
                <w:szCs w:val="20"/>
              </w:rPr>
              <w:t>kpl</w:t>
            </w:r>
            <w:proofErr w:type="spellEnd"/>
            <w:r>
              <w:rPr>
                <w:rFonts w:ascii="DejaVu Sans Condensed;Arial" w:hAnsi="DejaVu Sans Condensed;Arial" w:cs="DejaVu Sans Condensed;Arial"/>
                <w:sz w:val="20"/>
                <w:szCs w:val="20"/>
              </w:rPr>
              <w:t>./SALA</w:t>
            </w:r>
          </w:p>
        </w:tc>
        <w:tc>
          <w:tcPr>
            <w:tcW w:w="5829" w:type="dxa"/>
            <w:tcBorders>
              <w:left w:val="single" w:sz="2" w:space="0" w:color="000000"/>
              <w:bottom w:val="single" w:sz="2" w:space="0" w:color="000000"/>
              <w:right w:val="single" w:sz="2" w:space="0" w:color="000000"/>
            </w:tcBorders>
            <w:shd w:val="clear" w:color="auto" w:fill="auto"/>
          </w:tcPr>
          <w:p w:rsidR="001065BE" w:rsidRDefault="001065BE">
            <w:pPr>
              <w:pStyle w:val="Zawartotabeli"/>
              <w:snapToGrid w:val="0"/>
              <w:rPr>
                <w:rFonts w:ascii="DejaVu Sans Condensed;Arial" w:hAnsi="DejaVu Sans Condensed;Arial" w:cs="DejaVu Sans Condensed;Arial" w:hint="eastAsia"/>
                <w:sz w:val="20"/>
                <w:szCs w:val="20"/>
              </w:rPr>
            </w:pPr>
          </w:p>
        </w:tc>
      </w:tr>
    </w:tbl>
    <w:p w:rsidR="001065BE" w:rsidRDefault="001065BE">
      <w:pPr>
        <w:rPr>
          <w:rFonts w:ascii="DejaVu Sans Condensed;Arial" w:hAnsi="DejaVu Sans Condensed;Arial" w:cs="DejaVu Sans Condensed;Arial" w:hint="eastAsia"/>
          <w:b/>
          <w:bCs/>
          <w:sz w:val="20"/>
          <w:szCs w:val="20"/>
        </w:rPr>
      </w:pPr>
    </w:p>
    <w:p w:rsidR="001065BE" w:rsidRDefault="001065BE">
      <w:pPr>
        <w:rPr>
          <w:rFonts w:ascii="DejaVu Sans Condensed;Arial" w:hAnsi="DejaVu Sans Condensed;Arial" w:cs="DejaVu Sans Condensed;Arial" w:hint="eastAsia"/>
          <w:b/>
          <w:bCs/>
          <w:sz w:val="20"/>
          <w:szCs w:val="20"/>
        </w:rPr>
      </w:pPr>
    </w:p>
    <w:p w:rsidR="001065BE" w:rsidRDefault="00022352">
      <w:pPr>
        <w:rPr>
          <w:rFonts w:ascii="DejaVu Sans Condensed" w:eastAsia="Calibri" w:hAnsi="DejaVu Sans Condensed" w:cs="Calibri"/>
          <w:sz w:val="20"/>
          <w:szCs w:val="20"/>
          <w:u w:val="single"/>
        </w:rPr>
      </w:pPr>
      <w:r>
        <w:rPr>
          <w:rFonts w:ascii="DejaVu Sans Condensed" w:eastAsia="Calibri" w:hAnsi="DejaVu Sans Condensed" w:cs="Calibri"/>
          <w:sz w:val="20"/>
          <w:szCs w:val="20"/>
          <w:u w:val="single"/>
        </w:rPr>
        <w:t>Uwagi</w:t>
      </w:r>
    </w:p>
    <w:p w:rsidR="001065BE" w:rsidRDefault="00022352">
      <w:pPr>
        <w:numPr>
          <w:ilvl w:val="0"/>
          <w:numId w:val="3"/>
        </w:numPr>
        <w:rPr>
          <w:rFonts w:ascii="DejaVu Sans Condensed" w:hAnsi="DejaVu Sans Condensed" w:hint="eastAsia"/>
          <w:sz w:val="20"/>
          <w:szCs w:val="20"/>
        </w:rPr>
      </w:pPr>
      <w:r>
        <w:rPr>
          <w:rFonts w:ascii="DejaVu Sans Condensed" w:eastAsia="Calibri" w:hAnsi="DejaVu Sans Condensed" w:cs="Calibri"/>
          <w:sz w:val="20"/>
          <w:szCs w:val="20"/>
        </w:rPr>
        <w:t>Transport z wniesieniem sprzętu do Zespół Szkół Sportowych im. Janusza Kusocińskiego w Zabrzu, na koszt Wykonawcy.</w:t>
      </w:r>
    </w:p>
    <w:p w:rsidR="001065BE" w:rsidRDefault="00022352">
      <w:pPr>
        <w:numPr>
          <w:ilvl w:val="0"/>
          <w:numId w:val="3"/>
        </w:numPr>
        <w:rPr>
          <w:rFonts w:ascii="DejaVu Sans Condensed" w:hAnsi="DejaVu Sans Condensed" w:hint="eastAsia"/>
          <w:sz w:val="20"/>
          <w:szCs w:val="20"/>
        </w:rPr>
      </w:pPr>
      <w:r>
        <w:rPr>
          <w:rFonts w:ascii="DejaVu Sans Condensed" w:eastAsia="Calibri" w:hAnsi="DejaVu Sans Condensed" w:cs="Calibri"/>
          <w:sz w:val="20"/>
          <w:szCs w:val="20"/>
        </w:rPr>
        <w:t xml:space="preserve">Montaż sprzętu na hali Zespół Szkół Sportowych im. Janusza Kusocińskiego w Zabrzu staraniem i na koszt Wykonawcy w oparciu o rysunek rozmieszczenia sprzętu gimnastycznego. </w:t>
      </w:r>
    </w:p>
    <w:p w:rsidR="001065BE" w:rsidRDefault="00022352">
      <w:pPr>
        <w:numPr>
          <w:ilvl w:val="0"/>
          <w:numId w:val="3"/>
        </w:numPr>
        <w:rPr>
          <w:rFonts w:ascii="DejaVu Sans Condensed" w:eastAsia="Calibri" w:hAnsi="DejaVu Sans Condensed" w:cs="Calibri"/>
          <w:sz w:val="20"/>
          <w:szCs w:val="20"/>
        </w:rPr>
      </w:pPr>
      <w:r>
        <w:rPr>
          <w:rFonts w:ascii="DejaVu Sans Condensed" w:eastAsia="Calibri" w:hAnsi="DejaVu Sans Condensed" w:cs="Calibri"/>
          <w:sz w:val="20"/>
          <w:szCs w:val="20"/>
        </w:rPr>
        <w:t>Do każdej pozycji wymagane jest dostarczenie pełnej dokumentacji produktu, m.in. instrukcji użytkowania, karty charakterystyki, atestów, certyfikatów. Wszystkie dokumenty należy dostarczyć również w języku polskim.</w:t>
      </w:r>
    </w:p>
    <w:p w:rsidR="001065BE" w:rsidRDefault="00022352">
      <w:pPr>
        <w:pStyle w:val="Tekstpodstawowy"/>
        <w:numPr>
          <w:ilvl w:val="0"/>
          <w:numId w:val="3"/>
        </w:numPr>
        <w:spacing w:after="0" w:line="240" w:lineRule="auto"/>
        <w:rPr>
          <w:rFonts w:ascii="DejaVu Sans Condensed" w:eastAsia="Calibri" w:hAnsi="DejaVu Sans Condensed" w:cs="Calibri"/>
          <w:sz w:val="20"/>
          <w:szCs w:val="20"/>
        </w:rPr>
      </w:pPr>
      <w:r>
        <w:rPr>
          <w:rFonts w:ascii="DejaVu Sans Condensed" w:eastAsia="Calibri" w:hAnsi="DejaVu Sans Condensed" w:cs="Calibri"/>
          <w:sz w:val="20"/>
          <w:szCs w:val="20"/>
        </w:rPr>
        <w:lastRenderedPageBreak/>
        <w:t xml:space="preserve">Sprzęt gimnastyczny powinien pochodzić od jednego producenta, musi posiadać jednorodną (taką samą) kolorystykę, wyprodukowany w danym roku przetargu z certyfikatem FIG. Przez sprzęt pochodzący od jednego producenta Zamawiający rozumie sprzęt wymieniony w Specyfikacji w punktach: Pkt 1. Poręcze asymetryczne, wyczynowe. Pkt. 8 Drążek gimnastyczny, wyczynowy. Pkt 11 i 13 Stół gimnastyczny, wyczynowy. Pkt 22 Kółka gimnastyczne i rama wyczynowa do kółek gimnastycznych. Pkt 24 Równoważnia wyczynowa. Pkt 25 Poręcze równoległe, wyczynowe. Pkt 30 i 31 Koń gimnastyczny, wyczynowy z łękami. </w:t>
      </w:r>
    </w:p>
    <w:p w:rsidR="001065BE" w:rsidRDefault="00022352">
      <w:pPr>
        <w:pStyle w:val="Tekstpodstawowy"/>
        <w:spacing w:after="0" w:line="240" w:lineRule="auto"/>
        <w:ind w:left="720"/>
        <w:rPr>
          <w:rFonts w:ascii="DejaVu Sans Condensed" w:hAnsi="DejaVu Sans Condensed" w:hint="eastAsia"/>
          <w:sz w:val="20"/>
          <w:szCs w:val="20"/>
        </w:rPr>
      </w:pPr>
      <w:r>
        <w:rPr>
          <w:rFonts w:ascii="DejaVu Sans Condensed" w:hAnsi="DejaVu Sans Condensed"/>
          <w:sz w:val="20"/>
          <w:szCs w:val="20"/>
        </w:rPr>
        <w:t>Jednorodna kolorystyka całości sprzętu gimnastycznego (czyli min.  wykończenie dołów asekuracyjnych, materace metodyczne, osłony na filary) musi być dopasowana do kolorystyki w/w sprzętu posiadającego atest FIG.</w:t>
      </w:r>
    </w:p>
    <w:p w:rsidR="001065BE" w:rsidRDefault="00022352">
      <w:pPr>
        <w:numPr>
          <w:ilvl w:val="0"/>
          <w:numId w:val="3"/>
        </w:numPr>
        <w:rPr>
          <w:rFonts w:ascii="DejaVu Sans Condensed" w:eastAsia="Calibri" w:hAnsi="DejaVu Sans Condensed" w:cs="Calibri"/>
          <w:sz w:val="20"/>
          <w:szCs w:val="20"/>
        </w:rPr>
      </w:pPr>
      <w:r>
        <w:rPr>
          <w:rFonts w:ascii="DejaVu Sans Condensed" w:eastAsia="Calibri" w:hAnsi="DejaVu Sans Condensed" w:cs="Calibri"/>
          <w:sz w:val="20"/>
          <w:szCs w:val="20"/>
        </w:rPr>
        <w:t>Dostawca winien posiadać autoryzację producenta dla dostawcy sprzętu z włączeniem serwisu przez cały okres trwania gwarancji.</w:t>
      </w:r>
    </w:p>
    <w:p w:rsidR="001065BE" w:rsidRDefault="00022352">
      <w:pPr>
        <w:numPr>
          <w:ilvl w:val="0"/>
          <w:numId w:val="3"/>
        </w:numPr>
        <w:rPr>
          <w:rFonts w:ascii="DejaVu Sans Condensed" w:eastAsia="Calibri" w:hAnsi="DejaVu Sans Condensed" w:cs="Calibri"/>
          <w:sz w:val="20"/>
          <w:szCs w:val="20"/>
        </w:rPr>
      </w:pPr>
      <w:r>
        <w:rPr>
          <w:rFonts w:ascii="DejaVu Sans Condensed" w:eastAsia="Calibri" w:hAnsi="DejaVu Sans Condensed" w:cs="Calibri"/>
          <w:sz w:val="20"/>
          <w:szCs w:val="20"/>
        </w:rPr>
        <w:t xml:space="preserve">Dostawca powinien dostosować sposób montażu i </w:t>
      </w:r>
      <w:proofErr w:type="spellStart"/>
      <w:r>
        <w:rPr>
          <w:rFonts w:ascii="DejaVu Sans Condensed" w:eastAsia="Calibri" w:hAnsi="DejaVu Sans Condensed" w:cs="Calibri"/>
          <w:sz w:val="20"/>
          <w:szCs w:val="20"/>
        </w:rPr>
        <w:t>kotwienia</w:t>
      </w:r>
      <w:proofErr w:type="spellEnd"/>
      <w:r>
        <w:rPr>
          <w:rFonts w:ascii="DejaVu Sans Condensed" w:eastAsia="Calibri" w:hAnsi="DejaVu Sans Condensed" w:cs="Calibri"/>
          <w:sz w:val="20"/>
          <w:szCs w:val="20"/>
        </w:rPr>
        <w:t xml:space="preserve"> sprzętu do wytycznych producenta sprzętu wybranego do realizacji. W projekcie przewidziano cokoły betonowe do montażu kotew w rozstawach dostosowanych do wytycznych wiodących producentów sprzętu gimnastycznego, jednak w razie konieczności należy wykonać dodatkowe cokoły do montażu kotew, połączone z konstrukcją płyty betonowej podłogi.</w:t>
      </w:r>
    </w:p>
    <w:p w:rsidR="001065BE" w:rsidRDefault="00022352">
      <w:pPr>
        <w:numPr>
          <w:ilvl w:val="0"/>
          <w:numId w:val="3"/>
        </w:numPr>
        <w:rPr>
          <w:rFonts w:hint="eastAsia"/>
        </w:rPr>
      </w:pPr>
      <w:bookmarkStart w:id="0" w:name="_GoBack"/>
      <w:bookmarkEnd w:id="0"/>
      <w:r>
        <w:rPr>
          <w:rFonts w:ascii="DejaVu Sans Condensed" w:eastAsia="Calibri" w:hAnsi="DejaVu Sans Condensed" w:cs="Calibri"/>
          <w:sz w:val="20"/>
          <w:szCs w:val="20"/>
        </w:rPr>
        <w:t xml:space="preserve">Firmy certyfikowane które wygrają przetarg maja prawo zakupić inny sprzęt niż swój tylko i wyłącznie pkt.: 54, 55, 19, 14. </w:t>
      </w:r>
    </w:p>
    <w:sectPr w:rsidR="001065BE">
      <w:pgSz w:w="23811" w:h="16838" w:orient="landscape"/>
      <w:pgMar w:top="850" w:right="850" w:bottom="850" w:left="1417" w:header="720" w:footer="72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EE"/>
    <w:family w:val="roman"/>
    <w:pitch w:val="variable"/>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altName w:val="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0">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DejaVu Sans Condensed">
    <w:altName w:val="Times New Roman"/>
    <w:charset w:val="EE"/>
    <w:family w:val="roman"/>
    <w:pitch w:val="variable"/>
  </w:font>
  <w:font w:name="DejaVu Sans Condensed;Arial">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Times-Roman;Arial">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D4E4A"/>
    <w:multiLevelType w:val="multilevel"/>
    <w:tmpl w:val="65E2F2EA"/>
    <w:lvl w:ilvl="0">
      <w:start w:val="1"/>
      <w:numFmt w:val="decimal"/>
      <w:suff w:val="space"/>
      <w:lvlText w:val="%1."/>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23536035"/>
    <w:multiLevelType w:val="multilevel"/>
    <w:tmpl w:val="2DC06D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EF451C8"/>
    <w:multiLevelType w:val="multilevel"/>
    <w:tmpl w:val="4EE868C8"/>
    <w:lvl w:ilvl="0">
      <w:start w:val="1"/>
      <w:numFmt w:val="decimal"/>
      <w:lvlText w:val="M%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0B65018"/>
    <w:multiLevelType w:val="multilevel"/>
    <w:tmpl w:val="BCF23B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compat>
    <w:useFELayout/>
    <w:compatSetting w:name="compatibilityMode" w:uri="http://schemas.microsoft.com/office/word" w:val="12"/>
  </w:compat>
  <w:rsids>
    <w:rsidRoot w:val="001065BE"/>
    <w:rsid w:val="00022352"/>
    <w:rsid w:val="001065BE"/>
    <w:rsid w:val="002B003C"/>
    <w:rsid w:val="003314B5"/>
    <w:rsid w:val="00613858"/>
    <w:rsid w:val="0087574C"/>
    <w:rsid w:val="00913E71"/>
    <w:rsid w:val="00B13031"/>
    <w:rsid w:val="00D723F1"/>
    <w:rsid w:val="00FF67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kern w:val="2"/>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23F1"/>
    <w:pPr>
      <w:overflowPunct w:val="0"/>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character" w:customStyle="1" w:styleId="Znakinumeracji">
    <w:name w:val="Znaki numeracji"/>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Znakiwypunktowania">
    <w:name w:val="Znaki wypunktowania"/>
    <w:qFormat/>
    <w:rPr>
      <w:rFonts w:ascii="OpenSymbol" w:eastAsia="OpenSymbol" w:hAnsi="OpenSymbol" w:cs="OpenSymbol"/>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Default">
    <w:name w:val="Default"/>
    <w:qFormat/>
    <w:pPr>
      <w:widowControl w:val="0"/>
      <w:suppressAutoHyphens/>
      <w:overflowPunct w:val="0"/>
    </w:pPr>
    <w:rPr>
      <w:rFonts w:ascii="Arial" w:eastAsia="0" w:hAnsi="Arial" w:cs="Liberation Serif"/>
      <w:color w:val="000000"/>
      <w:sz w:val="24"/>
      <w:lang w:eastAsia="ar-SA"/>
    </w:rPr>
  </w:style>
  <w:style w:type="paragraph" w:customStyle="1" w:styleId="Zawartotabeli">
    <w:name w:val="Zawartość tabeli"/>
    <w:basedOn w:val="Normalny"/>
    <w:qFormat/>
    <w:pPr>
      <w:suppressLineNumbers/>
    </w:pPr>
  </w:style>
  <w:style w:type="numbering" w:customStyle="1" w:styleId="WW8Num2">
    <w:name w:val="WW8Num2"/>
    <w:qFormat/>
  </w:style>
  <w:style w:type="numbering" w:customStyle="1" w:styleId="WW8Num3">
    <w:name w:val="WW8Num3"/>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1011</TotalTime>
  <Pages>13</Pages>
  <Words>6323</Words>
  <Characters>37940</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Honorata Szindler</cp:lastModifiedBy>
  <cp:revision>136</cp:revision>
  <cp:lastPrinted>2019-03-15T14:08:00Z</cp:lastPrinted>
  <dcterms:created xsi:type="dcterms:W3CDTF">2019-02-15T14:21:00Z</dcterms:created>
  <dcterms:modified xsi:type="dcterms:W3CDTF">2019-09-12T12:18:00Z</dcterms:modified>
  <dc:language>pl-PL</dc:language>
</cp:coreProperties>
</file>