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0B1" w:rsidRPr="00823C25" w:rsidRDefault="00823C25" w:rsidP="00A700B1">
      <w:pPr>
        <w:spacing w:line="360" w:lineRule="auto"/>
        <w:jc w:val="center"/>
        <w:rPr>
          <w:rFonts w:ascii="Book Antiqua" w:hAnsi="Book Antiqua" w:cs="Arial"/>
          <w:sz w:val="28"/>
          <w:szCs w:val="28"/>
        </w:rPr>
      </w:pPr>
      <w:r w:rsidRPr="00823C25">
        <w:rPr>
          <w:rFonts w:ascii="Book Antiqua" w:hAnsi="Book Antiqua" w:cs="Arial"/>
          <w:sz w:val="28"/>
          <w:szCs w:val="28"/>
        </w:rPr>
        <w:t xml:space="preserve">Dotyczy postępowania pn. </w:t>
      </w:r>
      <w:r w:rsidR="00A700B1" w:rsidRPr="00823C25">
        <w:rPr>
          <w:rFonts w:ascii="Book Antiqua" w:hAnsi="Book Antiqua" w:cs="Arial"/>
          <w:sz w:val="28"/>
          <w:szCs w:val="28"/>
        </w:rPr>
        <w:t>„Odbiór i zagospodarowanie odpadów komunalnych od właścicieli nieruchomości położ</w:t>
      </w:r>
      <w:r w:rsidRPr="00823C25">
        <w:rPr>
          <w:rFonts w:ascii="Book Antiqua" w:hAnsi="Book Antiqua" w:cs="Arial"/>
          <w:sz w:val="28"/>
          <w:szCs w:val="28"/>
        </w:rPr>
        <w:t>onych na terenie miasta Zabrze”</w:t>
      </w:r>
    </w:p>
    <w:p w:rsidR="007F5501" w:rsidRPr="00823C25" w:rsidRDefault="007F5501">
      <w:pPr>
        <w:rPr>
          <w:rStyle w:val="width100prc"/>
          <w:rFonts w:ascii="Book Antiqua" w:hAnsi="Book Antiqua"/>
          <w:sz w:val="28"/>
          <w:szCs w:val="28"/>
        </w:rPr>
      </w:pPr>
    </w:p>
    <w:p w:rsidR="00823C25" w:rsidRDefault="00823C25" w:rsidP="00823C25">
      <w:pPr>
        <w:spacing w:line="360" w:lineRule="auto"/>
        <w:rPr>
          <w:rFonts w:ascii="Book Antiqua" w:hAnsi="Book Antiqua" w:cs="Arial"/>
          <w:sz w:val="28"/>
          <w:szCs w:val="28"/>
        </w:rPr>
      </w:pPr>
    </w:p>
    <w:p w:rsidR="00823C25" w:rsidRPr="00823C25" w:rsidRDefault="00823C25" w:rsidP="00823C25">
      <w:pPr>
        <w:spacing w:line="360" w:lineRule="auto"/>
        <w:rPr>
          <w:rFonts w:ascii="Book Antiqua" w:hAnsi="Book Antiqua" w:cs="Arial"/>
          <w:sz w:val="28"/>
          <w:szCs w:val="28"/>
        </w:rPr>
      </w:pPr>
      <w:bookmarkStart w:id="0" w:name="_GoBack"/>
      <w:bookmarkEnd w:id="0"/>
      <w:r w:rsidRPr="00823C25">
        <w:rPr>
          <w:rFonts w:ascii="Book Antiqua" w:hAnsi="Book Antiqua" w:cs="Arial"/>
          <w:sz w:val="28"/>
          <w:szCs w:val="28"/>
        </w:rPr>
        <w:t>Identyfikator postępowania:</w:t>
      </w:r>
    </w:p>
    <w:p w:rsidR="003A2DC8" w:rsidRPr="00823C25" w:rsidRDefault="007F5501">
      <w:pPr>
        <w:rPr>
          <w:rFonts w:ascii="Book Antiqua" w:hAnsi="Book Antiqua"/>
          <w:b/>
          <w:sz w:val="28"/>
          <w:szCs w:val="28"/>
        </w:rPr>
      </w:pPr>
      <w:r w:rsidRPr="00823C25">
        <w:rPr>
          <w:rStyle w:val="width100prc"/>
          <w:rFonts w:ascii="Book Antiqua" w:hAnsi="Book Antiqua"/>
          <w:b/>
          <w:sz w:val="28"/>
          <w:szCs w:val="28"/>
        </w:rPr>
        <w:t>25458338-62de-4da5-9a88-c82b3a8c2d64</w:t>
      </w:r>
    </w:p>
    <w:sectPr w:rsidR="003A2DC8" w:rsidRPr="00823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AA"/>
    <w:rsid w:val="003A2DC8"/>
    <w:rsid w:val="007A2AAA"/>
    <w:rsid w:val="007F5501"/>
    <w:rsid w:val="00823C25"/>
    <w:rsid w:val="00A7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9C838"/>
  <w15:docId w15:val="{985520CB-E0D2-4BF2-8E4B-A3CC11FDF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A70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7F5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4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176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Anna Wojnowska</cp:lastModifiedBy>
  <cp:revision>5</cp:revision>
  <dcterms:created xsi:type="dcterms:W3CDTF">2020-04-03T11:37:00Z</dcterms:created>
  <dcterms:modified xsi:type="dcterms:W3CDTF">2020-04-06T10:10:00Z</dcterms:modified>
</cp:coreProperties>
</file>