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AD" w:rsidRDefault="002D5AAD" w:rsidP="002D5AAD">
      <w:pPr>
        <w:spacing w:after="0" w:line="100" w:lineRule="atLeast"/>
        <w:jc w:val="right"/>
        <w:rPr>
          <w:rFonts w:ascii="Times New Roman" w:hAnsi="Times New Roman"/>
          <w:color w:val="000000"/>
        </w:rPr>
      </w:pPr>
    </w:p>
    <w:p w:rsidR="0075593A" w:rsidRPr="002D5AAD" w:rsidRDefault="002D5AAD" w:rsidP="002D5AAD">
      <w:pPr>
        <w:spacing w:after="0" w:line="100" w:lineRule="atLeast"/>
        <w:jc w:val="right"/>
        <w:rPr>
          <w:rFonts w:ascii="Times New Roman" w:hAnsi="Times New Roman"/>
          <w:color w:val="000000"/>
        </w:rPr>
      </w:pPr>
      <w:r w:rsidRPr="002D5AAD">
        <w:rPr>
          <w:rFonts w:ascii="Times New Roman" w:hAnsi="Times New Roman"/>
          <w:color w:val="000000"/>
        </w:rPr>
        <w:t>Zabrze,</w:t>
      </w:r>
      <w:r>
        <w:rPr>
          <w:rFonts w:ascii="Times New Roman" w:hAnsi="Times New Roman"/>
          <w:color w:val="000000"/>
        </w:rPr>
        <w:t xml:space="preserve"> </w:t>
      </w:r>
      <w:r w:rsidR="00164631">
        <w:rPr>
          <w:rFonts w:ascii="Times New Roman" w:hAnsi="Times New Roman"/>
          <w:color w:val="000000"/>
        </w:rPr>
        <w:t>02</w:t>
      </w:r>
      <w:r>
        <w:rPr>
          <w:rFonts w:ascii="Times New Roman" w:hAnsi="Times New Roman"/>
          <w:color w:val="000000"/>
        </w:rPr>
        <w:t>.0</w:t>
      </w:r>
      <w:r w:rsidR="004F5481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>.2020r.</w:t>
      </w:r>
    </w:p>
    <w:p w:rsidR="001F1BB8" w:rsidRPr="001D211A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32"/>
          <w:szCs w:val="32"/>
          <w:u w:val="single"/>
        </w:rPr>
      </w:pPr>
      <w:r w:rsidRPr="001D211A">
        <w:rPr>
          <w:rFonts w:ascii="Times New Roman" w:hAnsi="Times New Roman"/>
          <w:b/>
          <w:color w:val="000000"/>
          <w:sz w:val="32"/>
          <w:szCs w:val="32"/>
          <w:u w:val="single"/>
        </w:rPr>
        <w:t>ZAPYTANIE OFERTOWE</w:t>
      </w:r>
    </w:p>
    <w:p w:rsidR="001D211A" w:rsidRDefault="001D211A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1F1BB8" w:rsidRPr="001F1BB8" w:rsidRDefault="004563E4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Ref332360978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ZAMAWIAJĄCY</w:t>
      </w:r>
      <w:bookmarkEnd w:id="0"/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Miasto Zabrze – Urząd Miasta Zabrze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ul. Powstańców Śląskich 5-7, 41-800 Zabrze</w:t>
      </w:r>
    </w:p>
    <w:p w:rsidR="001F1BB8" w:rsidRP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  <w:u w:val="single"/>
        </w:rPr>
        <w:t>Wydział Zamawiający:</w:t>
      </w:r>
    </w:p>
    <w:p w:rsidR="001F1BB8" w:rsidRPr="001D211A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Wydział </w:t>
      </w:r>
      <w:r w:rsidR="001D211A">
        <w:rPr>
          <w:rFonts w:ascii="Times New Roman" w:hAnsi="Times New Roman"/>
          <w:color w:val="000000"/>
          <w:sz w:val="24"/>
          <w:szCs w:val="24"/>
        </w:rPr>
        <w:t>Inwestycji i Remontów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ul. </w:t>
      </w:r>
      <w:r w:rsidR="001D211A">
        <w:rPr>
          <w:rFonts w:ascii="Times New Roman" w:hAnsi="Times New Roman"/>
          <w:color w:val="000000"/>
          <w:sz w:val="24"/>
          <w:szCs w:val="24"/>
        </w:rPr>
        <w:t>Powstańców Śląskich 5-7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41-800 Zabrze, pok. </w:t>
      </w:r>
      <w:r w:rsidR="001D211A">
        <w:rPr>
          <w:rFonts w:ascii="Times New Roman" w:hAnsi="Times New Roman"/>
          <w:color w:val="000000"/>
          <w:sz w:val="24"/>
          <w:szCs w:val="24"/>
        </w:rPr>
        <w:t>20</w:t>
      </w:r>
      <w:r w:rsidR="004563E4">
        <w:rPr>
          <w:rFonts w:ascii="Times New Roman" w:hAnsi="Times New Roman"/>
          <w:color w:val="000000"/>
          <w:sz w:val="24"/>
          <w:szCs w:val="24"/>
        </w:rPr>
        <w:t>4</w:t>
      </w:r>
      <w:r w:rsidR="001D211A">
        <w:rPr>
          <w:rFonts w:ascii="Times New Roman" w:hAnsi="Times New Roman"/>
          <w:color w:val="000000"/>
          <w:sz w:val="24"/>
          <w:szCs w:val="24"/>
        </w:rPr>
        <w:t>,</w:t>
      </w:r>
    </w:p>
    <w:p w:rsidR="001F1BB8" w:rsidRPr="004563E4" w:rsidRDefault="001F1BB8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2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63E4">
        <w:rPr>
          <w:rFonts w:ascii="Times New Roman" w:hAnsi="Times New Roman"/>
          <w:color w:val="000000"/>
          <w:sz w:val="24"/>
          <w:szCs w:val="24"/>
        </w:rPr>
        <w:t xml:space="preserve">tel.: 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32/3733517</w:t>
      </w:r>
      <w:r w:rsidRPr="004563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63E4">
        <w:rPr>
          <w:rFonts w:ascii="Times New Roman" w:hAnsi="Times New Roman"/>
          <w:color w:val="000000"/>
          <w:sz w:val="24"/>
          <w:szCs w:val="24"/>
        </w:rPr>
        <w:t>fax</w:t>
      </w:r>
      <w:proofErr w:type="spellEnd"/>
      <w:r w:rsidRPr="004563E4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32/3733</w:t>
      </w:r>
      <w:r w:rsidR="004563E4">
        <w:rPr>
          <w:rFonts w:ascii="Times New Roman" w:hAnsi="Times New Roman"/>
          <w:color w:val="000000"/>
          <w:sz w:val="24"/>
          <w:szCs w:val="24"/>
        </w:rPr>
        <w:t>45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7</w:t>
      </w:r>
      <w:r w:rsidRPr="004563E4">
        <w:rPr>
          <w:rFonts w:ascii="Times New Roman" w:hAnsi="Times New Roman"/>
          <w:color w:val="000000"/>
          <w:sz w:val="24"/>
          <w:szCs w:val="24"/>
        </w:rPr>
        <w:t xml:space="preserve">, e-mail: 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ekujawa</w:t>
      </w:r>
      <w:r w:rsidRPr="004563E4">
        <w:rPr>
          <w:rFonts w:ascii="Times New Roman" w:hAnsi="Times New Roman"/>
          <w:color w:val="000000"/>
          <w:sz w:val="24"/>
          <w:szCs w:val="24"/>
        </w:rPr>
        <w:t>@um.zabrze.pl</w:t>
      </w:r>
    </w:p>
    <w:p w:rsidR="001F1BB8" w:rsidRPr="001F1BB8" w:rsidRDefault="00666176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PRZEDMIOT ZAMÓWIENIA</w:t>
      </w:r>
    </w:p>
    <w:p w:rsidR="00666176" w:rsidRPr="005154F2" w:rsidRDefault="001F1BB8" w:rsidP="005154F2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57BB0">
        <w:rPr>
          <w:rFonts w:ascii="Times New Roman" w:hAnsi="Times New Roman"/>
          <w:sz w:val="24"/>
          <w:szCs w:val="24"/>
        </w:rPr>
        <w:t>Zaproszenie do złożenia oferty na:</w:t>
      </w:r>
      <w:bookmarkStart w:id="1" w:name="_Ref332096437"/>
      <w:r w:rsidR="0056648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66176" w:rsidRPr="005154F2">
        <w:rPr>
          <w:rFonts w:ascii="Times New Roman" w:hAnsi="Times New Roman"/>
          <w:b/>
          <w:sz w:val="24"/>
          <w:szCs w:val="24"/>
        </w:rPr>
        <w:t>dostaw</w:t>
      </w:r>
      <w:r w:rsidR="00C57BB0">
        <w:rPr>
          <w:rFonts w:ascii="Times New Roman" w:hAnsi="Times New Roman"/>
          <w:b/>
          <w:sz w:val="24"/>
          <w:szCs w:val="24"/>
        </w:rPr>
        <w:t>ę</w:t>
      </w:r>
      <w:r w:rsidR="00666176" w:rsidRPr="005154F2">
        <w:rPr>
          <w:rFonts w:ascii="Times New Roman" w:hAnsi="Times New Roman"/>
          <w:b/>
          <w:sz w:val="24"/>
          <w:szCs w:val="24"/>
        </w:rPr>
        <w:t xml:space="preserve"> i montaż wyposażenia meblowego dla Żłobka przy ul. Niedziałkowskiego 2 w Zabrzu.</w:t>
      </w:r>
    </w:p>
    <w:p w:rsidR="00666176" w:rsidRPr="005154F2" w:rsidRDefault="00666176" w:rsidP="005154F2">
      <w:pPr>
        <w:pStyle w:val="tyt"/>
        <w:keepNext w:val="0"/>
        <w:spacing w:before="0" w:after="0" w:line="276" w:lineRule="auto"/>
        <w:ind w:left="357"/>
        <w:rPr>
          <w:szCs w:val="24"/>
        </w:rPr>
      </w:pPr>
      <w:r w:rsidRPr="005154F2">
        <w:rPr>
          <w:szCs w:val="24"/>
        </w:rPr>
        <w:t>ZADANIE NR 2 – Dostawa i montaż wyposażenia pomieszczeń dla dzieci i personelu.</w:t>
      </w:r>
    </w:p>
    <w:p w:rsidR="00666176" w:rsidRDefault="00666176" w:rsidP="005154F2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  <w:r w:rsidRPr="005154F2">
        <w:rPr>
          <w:i/>
          <w:w w:val="105"/>
          <w:szCs w:val="24"/>
          <w:u w:val="single"/>
        </w:rPr>
        <w:t>Zadanie A</w:t>
      </w:r>
      <w:r w:rsidR="004F5481">
        <w:rPr>
          <w:i/>
          <w:w w:val="105"/>
          <w:szCs w:val="24"/>
          <w:u w:val="single"/>
        </w:rPr>
        <w:t>1</w:t>
      </w:r>
      <w:r w:rsidRPr="005154F2">
        <w:rPr>
          <w:i/>
          <w:w w:val="105"/>
          <w:szCs w:val="24"/>
          <w:u w:val="single"/>
        </w:rPr>
        <w:t xml:space="preserve">- </w:t>
      </w:r>
      <w:proofErr w:type="spellStart"/>
      <w:r w:rsidR="004F5481">
        <w:rPr>
          <w:i/>
          <w:w w:val="105"/>
          <w:szCs w:val="24"/>
          <w:u w:val="single"/>
        </w:rPr>
        <w:t>meble</w:t>
      </w:r>
      <w:proofErr w:type="spellEnd"/>
      <w:r w:rsidR="004F5481">
        <w:rPr>
          <w:i/>
          <w:w w:val="105"/>
          <w:szCs w:val="24"/>
          <w:u w:val="single"/>
        </w:rPr>
        <w:t xml:space="preserve"> dla dzieci</w:t>
      </w:r>
    </w:p>
    <w:p w:rsidR="00566484" w:rsidRDefault="00566484" w:rsidP="005154F2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</w:p>
    <w:p w:rsidR="003E4011" w:rsidRDefault="00566484" w:rsidP="003E4011">
      <w:pPr>
        <w:pStyle w:val="tyt"/>
        <w:keepNext w:val="0"/>
        <w:spacing w:before="0" w:after="0"/>
        <w:jc w:val="left"/>
        <w:rPr>
          <w:w w:val="105"/>
          <w:szCs w:val="24"/>
          <w:u w:val="single"/>
        </w:rPr>
      </w:pPr>
      <w:r w:rsidRPr="003E4011">
        <w:rPr>
          <w:w w:val="105"/>
          <w:szCs w:val="24"/>
          <w:u w:val="single"/>
        </w:rPr>
        <w:t>KOD CPV</w:t>
      </w:r>
      <w:r w:rsidR="003E4011">
        <w:rPr>
          <w:w w:val="105"/>
          <w:szCs w:val="24"/>
          <w:u w:val="single"/>
        </w:rPr>
        <w:t xml:space="preserve">: </w:t>
      </w:r>
    </w:p>
    <w:p w:rsidR="003E4011" w:rsidRDefault="003E4011" w:rsidP="003E4011">
      <w:pPr>
        <w:pStyle w:val="tyt"/>
        <w:keepNext w:val="0"/>
        <w:spacing w:before="0" w:after="0"/>
        <w:jc w:val="left"/>
        <w:rPr>
          <w:w w:val="105"/>
          <w:szCs w:val="24"/>
          <w:u w:val="single"/>
        </w:rPr>
      </w:pPr>
    </w:p>
    <w:p w:rsidR="003E4011" w:rsidRPr="003E4011" w:rsidRDefault="003E4011" w:rsidP="00D37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4011">
        <w:rPr>
          <w:rFonts w:ascii="Times New Roman" w:hAnsi="Times New Roman"/>
          <w:sz w:val="24"/>
          <w:szCs w:val="24"/>
        </w:rPr>
        <w:t xml:space="preserve">39100000-3 – Meble </w:t>
      </w:r>
    </w:p>
    <w:p w:rsidR="00666176" w:rsidRPr="005154F2" w:rsidRDefault="00666176" w:rsidP="0066617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1BB8" w:rsidRPr="001F1BB8" w:rsidRDefault="001155C6" w:rsidP="001155C6">
      <w:pPr>
        <w:spacing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III.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OPIS PRZEDMIOTU ZAMÓWIENIA</w:t>
      </w:r>
      <w:bookmarkEnd w:id="1"/>
    </w:p>
    <w:p w:rsidR="00666176" w:rsidRDefault="00666176" w:rsidP="00666176">
      <w:pPr>
        <w:pStyle w:val="tyt"/>
        <w:keepNext w:val="0"/>
        <w:spacing w:before="120" w:after="0" w:line="276" w:lineRule="auto"/>
        <w:ind w:left="284"/>
        <w:jc w:val="both"/>
        <w:rPr>
          <w:b w:val="0"/>
          <w:szCs w:val="24"/>
        </w:rPr>
      </w:pPr>
      <w:r w:rsidRPr="00F85340">
        <w:rPr>
          <w:b w:val="0"/>
          <w:szCs w:val="24"/>
        </w:rPr>
        <w:t>Zakres zamówienia obejmuje:</w:t>
      </w:r>
    </w:p>
    <w:p w:rsidR="004F5481" w:rsidRPr="004F5481" w:rsidRDefault="004F5481" w:rsidP="004F5481">
      <w:pPr>
        <w:pStyle w:val="Tekstpodstawowywcity"/>
        <w:numPr>
          <w:ilvl w:val="0"/>
          <w:numId w:val="20"/>
        </w:numPr>
        <w:spacing w:line="276" w:lineRule="auto"/>
        <w:jc w:val="both"/>
      </w:pPr>
      <w:r w:rsidRPr="004F5481">
        <w:t xml:space="preserve">zakup fabrycznie nowych mebli oraz dostawę i montaż wyposażenia meblowego do pomieszczeń dla dzieci zgodnie z załącznikiem do umowy 1- kalkulacja ceny – </w:t>
      </w:r>
      <w:proofErr w:type="spellStart"/>
      <w:r>
        <w:t>m</w:t>
      </w:r>
      <w:r w:rsidRPr="004F5481">
        <w:t>eble</w:t>
      </w:r>
      <w:proofErr w:type="spellEnd"/>
      <w:r w:rsidRPr="004F5481">
        <w:t xml:space="preserve"> dla dzieci</w:t>
      </w:r>
    </w:p>
    <w:p w:rsidR="00666176" w:rsidRPr="00F85340" w:rsidRDefault="00EF1FDB" w:rsidP="00B0632B">
      <w:pPr>
        <w:pStyle w:val="Tekstpodstawowywcity"/>
        <w:spacing w:before="120" w:line="276" w:lineRule="auto"/>
        <w:ind w:left="0"/>
        <w:jc w:val="both"/>
        <w:rPr>
          <w:b/>
        </w:rPr>
      </w:pPr>
      <w:r w:rsidRPr="00F85340">
        <w:rPr>
          <w:b/>
        </w:rPr>
        <w:t>W</w:t>
      </w:r>
      <w:r w:rsidR="00666176" w:rsidRPr="00F85340">
        <w:rPr>
          <w:b/>
        </w:rPr>
        <w:t xml:space="preserve">ykaz w/w wyposażenia zawiera załącznik do umowy nr 1 – kalkulacja ceny – </w:t>
      </w:r>
      <w:proofErr w:type="spellStart"/>
      <w:r w:rsidR="004F5481">
        <w:rPr>
          <w:b/>
        </w:rPr>
        <w:t>meble</w:t>
      </w:r>
      <w:proofErr w:type="spellEnd"/>
      <w:r w:rsidR="004F5481">
        <w:rPr>
          <w:b/>
        </w:rPr>
        <w:t xml:space="preserve"> dla dzieci</w:t>
      </w:r>
      <w:r w:rsidR="00666176" w:rsidRPr="00F85340">
        <w:rPr>
          <w:b/>
        </w:rPr>
        <w:t xml:space="preserve">. </w:t>
      </w:r>
    </w:p>
    <w:p w:rsidR="00F85340" w:rsidRPr="00BB3E66" w:rsidRDefault="00F85340" w:rsidP="00EF1FDB">
      <w:pPr>
        <w:pStyle w:val="tyt"/>
        <w:keepNext w:val="0"/>
        <w:spacing w:before="120" w:after="0" w:line="276" w:lineRule="auto"/>
        <w:jc w:val="both"/>
        <w:rPr>
          <w:b w:val="0"/>
          <w:szCs w:val="24"/>
        </w:rPr>
      </w:pPr>
      <w:r w:rsidRPr="00BB3E66">
        <w:rPr>
          <w:b w:val="0"/>
          <w:szCs w:val="24"/>
        </w:rPr>
        <w:t xml:space="preserve">Przedmiot </w:t>
      </w:r>
      <w:r w:rsidR="003F1115" w:rsidRPr="00191E50">
        <w:rPr>
          <w:b w:val="0"/>
          <w:szCs w:val="24"/>
        </w:rPr>
        <w:t xml:space="preserve">zamówienia </w:t>
      </w:r>
      <w:r w:rsidRPr="00BB3E66">
        <w:rPr>
          <w:b w:val="0"/>
          <w:szCs w:val="24"/>
        </w:rPr>
        <w:t>opisany jest w zapytaniu ofertowy</w:t>
      </w:r>
      <w:r w:rsidR="00BB3E66">
        <w:rPr>
          <w:b w:val="0"/>
          <w:szCs w:val="24"/>
        </w:rPr>
        <w:t>m</w:t>
      </w:r>
      <w:r w:rsidRPr="00BB3E66">
        <w:rPr>
          <w:b w:val="0"/>
          <w:szCs w:val="24"/>
        </w:rPr>
        <w:t xml:space="preserve">, wzorze umowy, załączniku nr 1 do umowy - kalkulacja ceny oraz dołączonych do ogłoszenia dokumentach – </w:t>
      </w:r>
      <w:r w:rsidR="00F608F4">
        <w:rPr>
          <w:b w:val="0"/>
          <w:szCs w:val="24"/>
        </w:rPr>
        <w:t>zestawienie wyposażenia.</w:t>
      </w:r>
    </w:p>
    <w:p w:rsidR="00473403" w:rsidRDefault="00473403" w:rsidP="00473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403">
        <w:rPr>
          <w:rFonts w:ascii="Times New Roman" w:hAnsi="Times New Roman"/>
          <w:sz w:val="24"/>
          <w:szCs w:val="24"/>
        </w:rPr>
        <w:t xml:space="preserve">W celu potwierdzenia, że oferowane dostawy odpowiadają wymaganiom określonym przez Zamawiającego Wykonawca, </w:t>
      </w:r>
      <w:r w:rsidRPr="00473403">
        <w:rPr>
          <w:rFonts w:ascii="Times New Roman" w:hAnsi="Times New Roman"/>
          <w:b/>
          <w:sz w:val="24"/>
          <w:szCs w:val="24"/>
        </w:rPr>
        <w:t>którego oferta zostanie najwyżej oceniona, zostanie przez Zamawiającego wezwany i przedstawi:</w:t>
      </w:r>
    </w:p>
    <w:p w:rsidR="00DC0BB6" w:rsidRDefault="00DC0BB6" w:rsidP="00473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3403" w:rsidRPr="00DC0BB6" w:rsidRDefault="00473403" w:rsidP="004F5481">
      <w:pPr>
        <w:pStyle w:val="Defaul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strike/>
          <w:color w:val="auto"/>
          <w:sz w:val="20"/>
        </w:rPr>
      </w:pPr>
      <w:r w:rsidRPr="00473403">
        <w:rPr>
          <w:color w:val="auto"/>
        </w:rPr>
        <w:t xml:space="preserve">dla mebli produkowanych seryjnie - karty katalogowe lub inne dokumenty producenta w języku polskim lub tłumaczone na język polski potwierdzające zgodność parametrów technicznych                i fizycznych, </w:t>
      </w:r>
    </w:p>
    <w:p w:rsidR="004F5481" w:rsidRPr="000F2927" w:rsidRDefault="004F5481" w:rsidP="00DC0BB6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  <w:r w:rsidRPr="00DC0BB6">
        <w:rPr>
          <w:rFonts w:ascii="Arial" w:hAnsi="Arial" w:cs="Arial"/>
          <w:sz w:val="20"/>
        </w:rPr>
        <w:t xml:space="preserve">Zamawiający dopuszcza zakup mebli poz. 7,10,14,16,18,34,35,40,48 przeznaczonych do użytku bezpośrednio przez dzieci wyłącznie produkowanych seryjnie. Meble muszą posiadać odpowiednie atesty </w:t>
      </w:r>
      <w:r w:rsidRPr="00DC0BB6">
        <w:rPr>
          <w:rFonts w:ascii="Arial" w:hAnsi="Arial" w:cs="Arial"/>
          <w:sz w:val="20"/>
        </w:rPr>
        <w:lastRenderedPageBreak/>
        <w:t xml:space="preserve">lub certyfikaty zgodności z Europejską lub Polską Normą dopuszczający wyrób do użytku w żłobku </w:t>
      </w:r>
      <w:r w:rsidR="00DC0BB6">
        <w:rPr>
          <w:rFonts w:ascii="Arial" w:hAnsi="Arial" w:cs="Arial"/>
          <w:sz w:val="20"/>
        </w:rPr>
        <w:t xml:space="preserve">                                    </w:t>
      </w:r>
      <w:r w:rsidRPr="00DC0BB6">
        <w:rPr>
          <w:rFonts w:ascii="Arial" w:hAnsi="Arial" w:cs="Arial"/>
          <w:sz w:val="20"/>
        </w:rPr>
        <w:t>i przedszkolu.</w:t>
      </w:r>
      <w:r w:rsidRPr="00DC0BB6">
        <w:rPr>
          <w:rFonts w:ascii="Arial" w:hAnsi="Arial" w:cs="Arial"/>
          <w:b w:val="0"/>
          <w:sz w:val="20"/>
        </w:rPr>
        <w:t xml:space="preserve"> </w:t>
      </w:r>
    </w:p>
    <w:p w:rsidR="004F5481" w:rsidRDefault="004F5481" w:rsidP="00DC0BB6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sz w:val="20"/>
        </w:rPr>
      </w:pPr>
      <w:r w:rsidRPr="000F2927">
        <w:rPr>
          <w:rFonts w:ascii="Arial" w:hAnsi="Arial" w:cs="Arial"/>
          <w:sz w:val="20"/>
        </w:rPr>
        <w:t xml:space="preserve">Dla pozostałych mebli wymagana jest deklaracja zgodności lub certyfikat dopuszczający do użytku zgodnie z Europejską lub Polską Normą. </w:t>
      </w:r>
    </w:p>
    <w:p w:rsidR="00EF1FDB" w:rsidRDefault="00EF1FDB" w:rsidP="003477F1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</w:p>
    <w:p w:rsidR="00F85340" w:rsidRPr="00F85340" w:rsidRDefault="00F85340" w:rsidP="00F85340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/>
          <w:sz w:val="24"/>
          <w:szCs w:val="24"/>
        </w:rPr>
      </w:pPr>
      <w:r w:rsidRPr="00F85340">
        <w:rPr>
          <w:rFonts w:ascii="Times New Roman" w:hAnsi="Times New Roman"/>
          <w:sz w:val="24"/>
          <w:szCs w:val="24"/>
        </w:rPr>
        <w:t xml:space="preserve">Wyposażenie musi odpowiadać funkcjom do których zostało przewidziane w projektach aranżacji i być zgodne z obowiązującymi przepisami, w tym z Ustawą o opiece nad dziećmi w wieku do lat 3 (Dz. U. 2019.409 tj. z dn. 01.03.2019) oraz Rozporządzeniem Ministra Rodziny, Pracy i Polityki Społecznej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85340">
        <w:rPr>
          <w:rFonts w:ascii="Times New Roman" w:hAnsi="Times New Roman"/>
          <w:sz w:val="24"/>
          <w:szCs w:val="24"/>
        </w:rPr>
        <w:t>w sprawie wymagań lokalowych i sanitarnych jakie musi spełniać lokal, w którym ma być prowadzony żłobek lub klub dziecięcy (Dz. U. 2019.72 tj. z dn. 2019.01.15). Dotyczy to zwłaszcza warunków zachowania BHP, przepisów odrębnych sanepid</w:t>
      </w:r>
      <w:r>
        <w:rPr>
          <w:rFonts w:ascii="Times New Roman" w:hAnsi="Times New Roman"/>
          <w:sz w:val="24"/>
          <w:szCs w:val="24"/>
        </w:rPr>
        <w:t>u</w:t>
      </w:r>
      <w:r w:rsidRPr="00F85340">
        <w:rPr>
          <w:rFonts w:ascii="Times New Roman" w:hAnsi="Times New Roman"/>
          <w:sz w:val="24"/>
          <w:szCs w:val="24"/>
        </w:rPr>
        <w:t xml:space="preserve"> i ochrony przeciwpożarowej oraz ochrony środowiska.</w:t>
      </w:r>
    </w:p>
    <w:p w:rsidR="00EF1FDB" w:rsidRPr="00EF1FDB" w:rsidRDefault="00EF1FDB" w:rsidP="00EF1FDB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>Dostarczone wyposażenie musi być fabrycznie nowe, dostarczone w oryginalnych opakowaniach, wolne od wad i wyprodukowane nie dawniej, niż 12 miesięcy przed dostawą</w:t>
      </w:r>
      <w:r w:rsidRPr="00EF1FDB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EF1FDB">
        <w:rPr>
          <w:rFonts w:ascii="Times New Roman" w:hAnsi="Times New Roman"/>
          <w:sz w:val="24"/>
          <w:szCs w:val="24"/>
        </w:rPr>
        <w:t xml:space="preserve">Wszystkie użyte materiały, </w:t>
      </w:r>
      <w:r w:rsidR="009A1CDA">
        <w:rPr>
          <w:rFonts w:ascii="Times New Roman" w:hAnsi="Times New Roman"/>
          <w:sz w:val="24"/>
          <w:szCs w:val="24"/>
        </w:rPr>
        <w:t xml:space="preserve">                        </w:t>
      </w:r>
      <w:r w:rsidRPr="00EF1FDB">
        <w:rPr>
          <w:rFonts w:ascii="Times New Roman" w:hAnsi="Times New Roman"/>
          <w:sz w:val="24"/>
          <w:szCs w:val="24"/>
        </w:rPr>
        <w:t xml:space="preserve">a zwłaszcza płyty meblowe, złączki, mocowania i okucia muszą posiadać atesty i dopuszczenia zezwalające na stosowanie ich w budowie i produkcji mebli i wyposażenia odpowiadającego funkcjom do których zostały przewidziane w projekcie indywidualnym. </w:t>
      </w:r>
    </w:p>
    <w:p w:rsidR="00EF1FDB" w:rsidRPr="00950B39" w:rsidRDefault="00EF1FDB" w:rsidP="00EF1FDB">
      <w:pPr>
        <w:pStyle w:val="Akapitzlist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 xml:space="preserve">Płyty muszą posiadać wykończenie uodporniające je na działanie wody w trakcie mycia i sprzątania pomieszczenia. </w:t>
      </w:r>
      <w:r w:rsidR="0001795A" w:rsidRPr="00950B39">
        <w:rPr>
          <w:rFonts w:ascii="Times New Roman" w:hAnsi="Times New Roman"/>
          <w:b/>
          <w:sz w:val="24"/>
          <w:szCs w:val="24"/>
        </w:rPr>
        <w:t>Meble muszą posiadać</w:t>
      </w:r>
      <w:r w:rsidR="00950B39" w:rsidRPr="00950B39">
        <w:rPr>
          <w:rFonts w:ascii="Times New Roman" w:hAnsi="Times New Roman"/>
          <w:b/>
          <w:sz w:val="24"/>
          <w:szCs w:val="24"/>
        </w:rPr>
        <w:t xml:space="preserve"> podcięcia</w:t>
      </w:r>
      <w:r w:rsidR="0001795A" w:rsidRPr="00950B39">
        <w:rPr>
          <w:rFonts w:ascii="Times New Roman" w:hAnsi="Times New Roman"/>
          <w:b/>
          <w:sz w:val="24"/>
          <w:szCs w:val="24"/>
        </w:rPr>
        <w:t xml:space="preserve"> uwzględnia</w:t>
      </w:r>
      <w:r w:rsidR="00950B39" w:rsidRPr="00950B39">
        <w:rPr>
          <w:rFonts w:ascii="Times New Roman" w:hAnsi="Times New Roman"/>
          <w:b/>
          <w:sz w:val="24"/>
          <w:szCs w:val="24"/>
        </w:rPr>
        <w:t xml:space="preserve">jące listwy przypodłogowe lub </w:t>
      </w:r>
      <w:r w:rsidR="00F26D9C" w:rsidRPr="00950B39">
        <w:rPr>
          <w:rFonts w:ascii="Times New Roman" w:hAnsi="Times New Roman"/>
          <w:b/>
          <w:sz w:val="24"/>
          <w:szCs w:val="24"/>
        </w:rPr>
        <w:t>wyw</w:t>
      </w:r>
      <w:r w:rsidR="00F26D9C">
        <w:rPr>
          <w:rFonts w:ascii="Times New Roman" w:hAnsi="Times New Roman"/>
          <w:b/>
          <w:sz w:val="24"/>
          <w:szCs w:val="24"/>
        </w:rPr>
        <w:t>i</w:t>
      </w:r>
      <w:r w:rsidR="00F26D9C" w:rsidRPr="00950B39">
        <w:rPr>
          <w:rFonts w:ascii="Times New Roman" w:hAnsi="Times New Roman"/>
          <w:b/>
          <w:sz w:val="24"/>
          <w:szCs w:val="24"/>
        </w:rPr>
        <w:t>nięcia</w:t>
      </w:r>
      <w:r w:rsidR="00950B39" w:rsidRPr="00950B39">
        <w:rPr>
          <w:rFonts w:ascii="Times New Roman" w:hAnsi="Times New Roman"/>
          <w:b/>
          <w:sz w:val="24"/>
          <w:szCs w:val="24"/>
        </w:rPr>
        <w:t xml:space="preserve"> wykładziny podłogowej.</w:t>
      </w:r>
      <w:r w:rsidR="0001795A" w:rsidRPr="00950B39">
        <w:rPr>
          <w:rFonts w:ascii="Times New Roman" w:hAnsi="Times New Roman"/>
          <w:b/>
          <w:sz w:val="24"/>
          <w:szCs w:val="24"/>
        </w:rPr>
        <w:t xml:space="preserve"> </w:t>
      </w:r>
    </w:p>
    <w:p w:rsidR="00EF1FDB" w:rsidRPr="00EF1FDB" w:rsidRDefault="00EF1FDB" w:rsidP="00EF1FDB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>Wykończenie krawędzi płyt musi być odporne na uszkodzenia mechaniczne.</w:t>
      </w:r>
    </w:p>
    <w:p w:rsidR="00EF1FDB" w:rsidRPr="00EF1FDB" w:rsidRDefault="00EF1FDB" w:rsidP="00EF1FDB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>Zamawiający dopuszcza nieistotne zmiany w stosunku do dokumentacji projektowej, wynikłe na etapie realizacji, a podyktowane potrzebami przyszłego Użytkownika, mające na celu dostosowanie obiektu do jego aktualnych potrzeb. Zmiany te nie mogą zmieniać przedmiotu zamówienia.</w:t>
      </w:r>
    </w:p>
    <w:p w:rsidR="00396BD5" w:rsidRPr="005E56DF" w:rsidRDefault="00396BD5" w:rsidP="00396BD5">
      <w:pPr>
        <w:spacing w:after="0" w:line="240" w:lineRule="auto"/>
        <w:jc w:val="both"/>
        <w:rPr>
          <w:rFonts w:ascii="Times New Roman" w:hAnsi="Times New Roman"/>
          <w:b/>
          <w:kern w:val="0"/>
          <w:sz w:val="24"/>
          <w:szCs w:val="24"/>
        </w:rPr>
      </w:pPr>
      <w:r w:rsidRPr="005E56DF">
        <w:rPr>
          <w:rFonts w:ascii="Times New Roman" w:hAnsi="Times New Roman"/>
          <w:b/>
          <w:kern w:val="0"/>
          <w:sz w:val="24"/>
          <w:szCs w:val="24"/>
        </w:rPr>
        <w:t>Zamawiający dopuszcza stosowanie materiałów, wyrobów i urządzeń równoważnych – jeżeli w dokumentacji podana jest nazwa handlowa, to należy to traktować przykładowo jako opis parametrów jakie powinien spełniać dany materiał, wyrób lub urządzenie.</w:t>
      </w:r>
    </w:p>
    <w:p w:rsidR="00396BD5" w:rsidRPr="005E56DF" w:rsidRDefault="00396BD5" w:rsidP="00396BD5">
      <w:pPr>
        <w:spacing w:after="0" w:line="240" w:lineRule="auto"/>
        <w:jc w:val="both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5E56DF">
        <w:rPr>
          <w:rFonts w:ascii="Times New Roman" w:hAnsi="Times New Roman"/>
          <w:b/>
          <w:color w:val="000000"/>
          <w:kern w:val="0"/>
          <w:sz w:val="24"/>
          <w:szCs w:val="24"/>
        </w:rPr>
        <w:t>Zdjęcia należy traktować jako poglądowe zarówno pod względem kolorystyki i wyglądu natomiast muszą spełniać założone funkcje i aranżacje.</w:t>
      </w:r>
    </w:p>
    <w:p w:rsidR="001F1BB8" w:rsidRPr="005E56DF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27C0" w:rsidRDefault="00D227C0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Istotne dla stron postanowienia, które zostaną wprowadzone do treści zawieranej umowy w sprawie zamówienia zawarto w załączonym wzorze umowy.</w:t>
      </w:r>
    </w:p>
    <w:p w:rsidR="00D227C0" w:rsidRDefault="00DC0BB6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Zamawiający informuje, że w czasie dostawy i montażu niniejszego zamówienia może jednocześnie odbywać się dostawa i montaż pozostałego wyposażenia </w:t>
      </w:r>
      <w:r w:rsidR="008A7D7E">
        <w:rPr>
          <w:rFonts w:ascii="Times New Roman" w:hAnsi="Times New Roman"/>
          <w:b/>
          <w:color w:val="000000"/>
          <w:sz w:val="24"/>
          <w:szCs w:val="24"/>
        </w:rPr>
        <w:t>przez innego Wykonawcę.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E4299" w:rsidRDefault="005E4299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1BB8" w:rsidRDefault="001155C6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IV.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KRYTERIA OCENY OFERT</w:t>
      </w:r>
    </w:p>
    <w:p w:rsidR="00343518" w:rsidRDefault="003F1115" w:rsidP="001432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</w:t>
      </w:r>
      <w:r w:rsidRPr="00191E50">
        <w:rPr>
          <w:rFonts w:ascii="Times New Roman" w:hAnsi="Times New Roman"/>
          <w:sz w:val="24"/>
          <w:szCs w:val="24"/>
        </w:rPr>
        <w:t>wybierze</w:t>
      </w:r>
      <w:r w:rsidR="00143239" w:rsidRPr="00191E50">
        <w:rPr>
          <w:rFonts w:ascii="Times New Roman" w:hAnsi="Times New Roman"/>
          <w:sz w:val="24"/>
          <w:szCs w:val="24"/>
        </w:rPr>
        <w:t xml:space="preserve"> ofertę najkorzystniejszą na podstawie </w:t>
      </w:r>
      <w:r w:rsidRPr="00191E50">
        <w:rPr>
          <w:rFonts w:ascii="Times New Roman" w:hAnsi="Times New Roman"/>
          <w:sz w:val="24"/>
          <w:szCs w:val="24"/>
        </w:rPr>
        <w:t xml:space="preserve">n/w </w:t>
      </w:r>
      <w:r w:rsidR="00143239" w:rsidRPr="00191E50">
        <w:rPr>
          <w:rFonts w:ascii="Times New Roman" w:hAnsi="Times New Roman"/>
          <w:sz w:val="24"/>
          <w:szCs w:val="24"/>
        </w:rPr>
        <w:t xml:space="preserve">kryteriów oceny ofert. </w:t>
      </w:r>
    </w:p>
    <w:p w:rsidR="00143239" w:rsidRPr="003F1115" w:rsidRDefault="00143239" w:rsidP="00343518">
      <w:pPr>
        <w:spacing w:after="0" w:line="240" w:lineRule="auto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Kryteriami oceny ofert są</w:t>
      </w:r>
      <w:r w:rsidR="003F1115">
        <w:rPr>
          <w:rFonts w:ascii="Times New Roman" w:hAnsi="Times New Roman"/>
          <w:sz w:val="24"/>
          <w:szCs w:val="24"/>
        </w:rPr>
        <w:t>:</w:t>
      </w:r>
      <w:r w:rsidRPr="00143239">
        <w:rPr>
          <w:rFonts w:ascii="Times New Roman" w:hAnsi="Times New Roman"/>
          <w:sz w:val="24"/>
          <w:szCs w:val="24"/>
        </w:rPr>
        <w:t xml:space="preserve"> </w:t>
      </w:r>
    </w:p>
    <w:p w:rsidR="00143239" w:rsidRPr="00143239" w:rsidRDefault="00143239" w:rsidP="00343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1) cena</w:t>
      </w:r>
      <w:r w:rsidRPr="00143239">
        <w:rPr>
          <w:rFonts w:ascii="Times New Roman" w:hAnsi="Times New Roman"/>
          <w:sz w:val="24"/>
          <w:szCs w:val="24"/>
        </w:rPr>
        <w:tab/>
        <w:t xml:space="preserve">                                         waga </w:t>
      </w:r>
      <w:r w:rsidR="00343518">
        <w:rPr>
          <w:rFonts w:ascii="Times New Roman" w:hAnsi="Times New Roman"/>
          <w:sz w:val="24"/>
          <w:szCs w:val="24"/>
        </w:rPr>
        <w:t>9</w:t>
      </w:r>
      <w:r w:rsidRPr="00143239">
        <w:rPr>
          <w:rFonts w:ascii="Times New Roman" w:hAnsi="Times New Roman"/>
          <w:sz w:val="24"/>
          <w:szCs w:val="24"/>
        </w:rPr>
        <w:t>0%</w:t>
      </w:r>
    </w:p>
    <w:p w:rsidR="00143239" w:rsidRPr="00191E50" w:rsidRDefault="00143239" w:rsidP="003435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2) okres </w:t>
      </w:r>
      <w:r w:rsidRPr="00191E50">
        <w:rPr>
          <w:rFonts w:ascii="Times New Roman" w:hAnsi="Times New Roman"/>
          <w:sz w:val="24"/>
          <w:szCs w:val="24"/>
        </w:rPr>
        <w:t xml:space="preserve">gwarancji </w:t>
      </w:r>
      <w:r w:rsidR="00191E50" w:rsidRPr="00191E50">
        <w:rPr>
          <w:rFonts w:ascii="Times New Roman" w:hAnsi="Times New Roman"/>
          <w:sz w:val="24"/>
          <w:szCs w:val="24"/>
        </w:rPr>
        <w:t xml:space="preserve">                      </w:t>
      </w:r>
      <w:r w:rsidRPr="00191E50">
        <w:rPr>
          <w:rFonts w:ascii="Times New Roman" w:hAnsi="Times New Roman"/>
          <w:sz w:val="24"/>
          <w:szCs w:val="24"/>
        </w:rPr>
        <w:t xml:space="preserve">waga </w:t>
      </w:r>
      <w:r w:rsidR="003F1115" w:rsidRPr="00191E50">
        <w:rPr>
          <w:rFonts w:ascii="Times New Roman" w:hAnsi="Times New Roman"/>
          <w:sz w:val="24"/>
          <w:szCs w:val="24"/>
        </w:rPr>
        <w:t xml:space="preserve">10 </w:t>
      </w:r>
      <w:r w:rsidRPr="00191E50">
        <w:rPr>
          <w:rFonts w:ascii="Times New Roman" w:hAnsi="Times New Roman"/>
          <w:sz w:val="24"/>
          <w:szCs w:val="24"/>
        </w:rPr>
        <w:t>%</w:t>
      </w:r>
      <w:r w:rsidRPr="00191E50">
        <w:rPr>
          <w:rFonts w:ascii="Times New Roman" w:hAnsi="Times New Roman"/>
          <w:sz w:val="24"/>
          <w:szCs w:val="24"/>
        </w:rPr>
        <w:tab/>
      </w:r>
    </w:p>
    <w:p w:rsidR="00D227C0" w:rsidRDefault="00D227C0" w:rsidP="00343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239" w:rsidRPr="00143239" w:rsidRDefault="00143239" w:rsidP="00343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Ocena ofert zostanie przeprowadzona na podstawie przedstawionych wyżej kryteriów oraz ich wag.</w:t>
      </w:r>
      <w:r w:rsidRPr="00143239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</w:t>
      </w:r>
    </w:p>
    <w:p w:rsidR="00143239" w:rsidRPr="00143239" w:rsidRDefault="00143239" w:rsidP="00343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Oferty oceniane będą punktowo. W trakcie oceny ofert kolejno rozpatrywanym i ocenianym ofertom przyznawane są punkty za powyższe kryteria według następujących zasad:</w:t>
      </w:r>
    </w:p>
    <w:p w:rsidR="00191E50" w:rsidRDefault="00191E50" w:rsidP="00143239">
      <w:pPr>
        <w:jc w:val="both"/>
        <w:rPr>
          <w:rFonts w:ascii="Times New Roman" w:hAnsi="Times New Roman"/>
          <w:sz w:val="24"/>
          <w:szCs w:val="24"/>
        </w:rPr>
      </w:pP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KRYTERIUM</w:t>
      </w:r>
    </w:p>
    <w:p w:rsidR="00143239" w:rsidRPr="00143239" w:rsidRDefault="00143239" w:rsidP="00143239">
      <w:pPr>
        <w:numPr>
          <w:ilvl w:val="0"/>
          <w:numId w:val="15"/>
        </w:numPr>
        <w:suppressAutoHyphens w:val="0"/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>cena</w:t>
      </w: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           </w:t>
      </w:r>
      <w:r w:rsidRPr="00143239">
        <w:rPr>
          <w:rFonts w:ascii="Times New Roman" w:hAnsi="Times New Roman"/>
          <w:sz w:val="24"/>
          <w:szCs w:val="24"/>
        </w:rPr>
        <w:tab/>
      </w:r>
      <w:r w:rsidRPr="00143239">
        <w:rPr>
          <w:rFonts w:ascii="Times New Roman" w:hAnsi="Times New Roman"/>
          <w:sz w:val="24"/>
          <w:szCs w:val="24"/>
        </w:rPr>
        <w:tab/>
        <w:t xml:space="preserve">  Cena oferowana minimalna brutto</w:t>
      </w: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    Cena </w:t>
      </w:r>
      <w:r w:rsidRPr="00143239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143239">
        <w:rPr>
          <w:rFonts w:ascii="Times New Roman" w:hAnsi="Times New Roman"/>
          <w:sz w:val="24"/>
          <w:szCs w:val="24"/>
        </w:rPr>
        <w:t xml:space="preserve">=         </w:t>
      </w:r>
      <w:r w:rsidRPr="00143239">
        <w:rPr>
          <w:rFonts w:ascii="Times New Roman" w:hAnsi="Times New Roman"/>
          <w:sz w:val="24"/>
          <w:szCs w:val="24"/>
        </w:rPr>
        <w:softHyphen/>
        <w:t>________________________________</w:t>
      </w:r>
      <w:r w:rsidRPr="00143239">
        <w:rPr>
          <w:rFonts w:ascii="Times New Roman" w:hAnsi="Times New Roman"/>
          <w:sz w:val="24"/>
          <w:szCs w:val="24"/>
        </w:rPr>
        <w:tab/>
        <w:t xml:space="preserve">x  100 punktów  x </w:t>
      </w:r>
      <w:r w:rsidR="00343518">
        <w:rPr>
          <w:rFonts w:ascii="Times New Roman" w:hAnsi="Times New Roman"/>
          <w:sz w:val="24"/>
          <w:szCs w:val="24"/>
        </w:rPr>
        <w:t>9</w:t>
      </w:r>
      <w:r w:rsidRPr="00143239">
        <w:rPr>
          <w:rFonts w:ascii="Times New Roman" w:hAnsi="Times New Roman"/>
          <w:sz w:val="24"/>
          <w:szCs w:val="24"/>
        </w:rPr>
        <w:t>0 %</w:t>
      </w: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            </w:t>
      </w:r>
      <w:r w:rsidRPr="00143239">
        <w:rPr>
          <w:rFonts w:ascii="Times New Roman" w:hAnsi="Times New Roman"/>
          <w:sz w:val="24"/>
          <w:szCs w:val="24"/>
        </w:rPr>
        <w:tab/>
        <w:t xml:space="preserve">                      Cena badanej oferty brutto</w:t>
      </w:r>
    </w:p>
    <w:p w:rsidR="00143239" w:rsidRPr="00143239" w:rsidRDefault="00143239" w:rsidP="001432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 xml:space="preserve">Maksymalną ilość punktów w tym kryterium – </w:t>
      </w:r>
      <w:r w:rsidR="00343518">
        <w:rPr>
          <w:rFonts w:ascii="Times New Roman" w:hAnsi="Times New Roman"/>
          <w:b/>
          <w:sz w:val="24"/>
          <w:szCs w:val="24"/>
        </w:rPr>
        <w:t>9</w:t>
      </w:r>
      <w:r w:rsidRPr="00143239">
        <w:rPr>
          <w:rFonts w:ascii="Times New Roman" w:hAnsi="Times New Roman"/>
          <w:b/>
          <w:sz w:val="24"/>
          <w:szCs w:val="24"/>
        </w:rPr>
        <w:t xml:space="preserve">0 </w:t>
      </w:r>
      <w:r w:rsidRPr="00143239">
        <w:rPr>
          <w:rFonts w:ascii="Times New Roman" w:hAnsi="Times New Roman"/>
          <w:sz w:val="24"/>
          <w:szCs w:val="24"/>
        </w:rPr>
        <w:t>- otrzyma oferta z najniższą ceną brutto za dostawę przedmiotu zamówienia. Punktacja będzie obliczona z dokładnością do dwóch miejsc po przecinku.</w:t>
      </w:r>
    </w:p>
    <w:p w:rsidR="00143239" w:rsidRPr="00143239" w:rsidRDefault="00143239" w:rsidP="00143239">
      <w:pPr>
        <w:pStyle w:val="Tekstpodstawowywcity"/>
        <w:numPr>
          <w:ilvl w:val="0"/>
          <w:numId w:val="15"/>
        </w:numPr>
        <w:tabs>
          <w:tab w:val="left" w:pos="284"/>
        </w:tabs>
        <w:spacing w:before="120" w:line="360" w:lineRule="auto"/>
        <w:ind w:left="284" w:hanging="284"/>
        <w:jc w:val="both"/>
        <w:rPr>
          <w:b/>
        </w:rPr>
      </w:pPr>
      <w:r w:rsidRPr="00143239">
        <w:rPr>
          <w:b/>
        </w:rPr>
        <w:t xml:space="preserve"> przedłużenie okresu gwarancji</w:t>
      </w:r>
    </w:p>
    <w:p w:rsidR="00143239" w:rsidRPr="00143239" w:rsidRDefault="00143239" w:rsidP="002E2D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Zamawiający w ramach tego kryterium będzie przyznawał dodatkowe punkty za wydłużenie okresu gwarancji na cały przedmiot zamówienia ponad wymagany przez Zamawiającego minimalny okres tj. 2 lata  gwarancji.</w:t>
      </w:r>
    </w:p>
    <w:p w:rsidR="00143239" w:rsidRPr="00143239" w:rsidRDefault="00143239" w:rsidP="002E2D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W przypadku, gdy Wykonawca zaoferuje: </w:t>
      </w:r>
    </w:p>
    <w:p w:rsidR="00143239" w:rsidRPr="00143239" w:rsidRDefault="00143239" w:rsidP="002E2D10">
      <w:pPr>
        <w:pStyle w:val="Tekstpodstawowywcity"/>
        <w:numPr>
          <w:ilvl w:val="0"/>
          <w:numId w:val="16"/>
        </w:numPr>
        <w:jc w:val="both"/>
      </w:pPr>
      <w:r w:rsidRPr="00143239">
        <w:t xml:space="preserve">przedłużenie o 1 rok gwarancji: okres 3 lat - </w:t>
      </w:r>
      <w:r w:rsidR="00E040F8">
        <w:t>2</w:t>
      </w:r>
      <w:r w:rsidRPr="00143239">
        <w:t xml:space="preserve"> </w:t>
      </w:r>
      <w:proofErr w:type="spellStart"/>
      <w:r w:rsidRPr="00143239">
        <w:t>pkt</w:t>
      </w:r>
      <w:proofErr w:type="spellEnd"/>
      <w:r w:rsidRPr="00143239">
        <w:t xml:space="preserve"> </w:t>
      </w:r>
    </w:p>
    <w:p w:rsidR="00143239" w:rsidRPr="00143239" w:rsidRDefault="00143239" w:rsidP="002E2D10">
      <w:pPr>
        <w:pStyle w:val="Tekstpodstawowywcity"/>
        <w:numPr>
          <w:ilvl w:val="0"/>
          <w:numId w:val="16"/>
        </w:numPr>
        <w:jc w:val="both"/>
      </w:pPr>
      <w:r w:rsidRPr="00143239">
        <w:t>przedłużenie o 2 lata gwarancji: okres 4 lat -</w:t>
      </w:r>
      <w:r w:rsidR="002E2D10">
        <w:t xml:space="preserve"> </w:t>
      </w:r>
      <w:r w:rsidRPr="00143239">
        <w:t xml:space="preserve">5  </w:t>
      </w:r>
      <w:proofErr w:type="spellStart"/>
      <w:r w:rsidRPr="00143239">
        <w:t>pkt</w:t>
      </w:r>
      <w:proofErr w:type="spellEnd"/>
      <w:r w:rsidRPr="00143239">
        <w:t xml:space="preserve">  </w:t>
      </w:r>
    </w:p>
    <w:p w:rsidR="00143239" w:rsidRPr="00143239" w:rsidRDefault="00143239" w:rsidP="002E2D10">
      <w:pPr>
        <w:pStyle w:val="Tekstpodstawowywcity"/>
        <w:numPr>
          <w:ilvl w:val="0"/>
          <w:numId w:val="16"/>
        </w:numPr>
        <w:jc w:val="both"/>
      </w:pPr>
      <w:r w:rsidRPr="00143239">
        <w:t xml:space="preserve">przedłużenie o 3 lata gwarancji lub dłużej: okres 5 lat i dłuższy - </w:t>
      </w:r>
      <w:r w:rsidR="002E2D10">
        <w:t>1</w:t>
      </w:r>
      <w:r w:rsidRPr="00143239">
        <w:t>0 pkt.</w:t>
      </w:r>
    </w:p>
    <w:p w:rsidR="00143239" w:rsidRPr="00143239" w:rsidRDefault="00143239" w:rsidP="00143239">
      <w:pPr>
        <w:pStyle w:val="Tekstpodstawowywcity"/>
        <w:spacing w:before="120" w:line="360" w:lineRule="auto"/>
        <w:ind w:left="0"/>
        <w:jc w:val="both"/>
      </w:pPr>
      <w:r w:rsidRPr="00143239">
        <w:rPr>
          <w:b/>
        </w:rPr>
        <w:t xml:space="preserve">Maksymalną ilość punktów w tym kryterium - </w:t>
      </w:r>
      <w:r w:rsidR="002E2D10">
        <w:rPr>
          <w:b/>
        </w:rPr>
        <w:t>1</w:t>
      </w:r>
      <w:r w:rsidRPr="00143239">
        <w:rPr>
          <w:b/>
        </w:rPr>
        <w:t>0 pkt</w:t>
      </w:r>
      <w:r w:rsidRPr="00143239">
        <w:t xml:space="preserve">. </w:t>
      </w:r>
    </w:p>
    <w:p w:rsidR="00143239" w:rsidRPr="00143239" w:rsidRDefault="002E2D10" w:rsidP="0014323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143239" w:rsidRPr="00143239">
        <w:rPr>
          <w:rFonts w:ascii="Times New Roman" w:hAnsi="Times New Roman"/>
          <w:b/>
          <w:sz w:val="24"/>
          <w:szCs w:val="24"/>
        </w:rPr>
        <w:t xml:space="preserve">ropozycję przedłużenia gwarancji proszę wpisać w formularzu oferty. </w:t>
      </w:r>
    </w:p>
    <w:p w:rsidR="00143239" w:rsidRPr="00143239" w:rsidRDefault="00143239" w:rsidP="00143239">
      <w:pPr>
        <w:pStyle w:val="Tekstpodstawowywcity"/>
        <w:spacing w:line="360" w:lineRule="auto"/>
        <w:ind w:left="0"/>
        <w:jc w:val="both"/>
        <w:rPr>
          <w:kern w:val="28"/>
          <w:lang w:eastAsia="pl-PL"/>
        </w:rPr>
      </w:pPr>
      <w:r w:rsidRPr="00143239">
        <w:rPr>
          <w:kern w:val="28"/>
          <w:lang w:eastAsia="pl-PL"/>
        </w:rPr>
        <w:t>W przypadku wpisania okresu gwarancji 2 lata - Wykonawca otrzyma 0 pkt. W przypadku niewpisania do formularza okresu gwarancji lub w innej opcji niż opisana powyżej Zamawiający przyjmie minimalny wymagany okres gwarancji 2 lata oraz Wykonawca otrzyma 0 punktów. W przypadku wpisania okresu dłuższego niż 5 lat gwarancji</w:t>
      </w:r>
      <w:r w:rsidR="00C0542C">
        <w:rPr>
          <w:kern w:val="28"/>
          <w:lang w:eastAsia="pl-PL"/>
        </w:rPr>
        <w:t xml:space="preserve"> </w:t>
      </w:r>
      <w:r w:rsidRPr="00143239">
        <w:rPr>
          <w:kern w:val="28"/>
          <w:lang w:eastAsia="pl-PL"/>
        </w:rPr>
        <w:t xml:space="preserve">Zamawiający przyzna Wykonawcy </w:t>
      </w:r>
      <w:r w:rsidR="00C0542C">
        <w:rPr>
          <w:kern w:val="28"/>
          <w:lang w:eastAsia="pl-PL"/>
        </w:rPr>
        <w:t>1</w:t>
      </w:r>
      <w:r w:rsidRPr="00143239">
        <w:rPr>
          <w:kern w:val="28"/>
          <w:lang w:eastAsia="pl-PL"/>
        </w:rPr>
        <w:t xml:space="preserve">0 pkt. </w:t>
      </w:r>
    </w:p>
    <w:p w:rsidR="00143239" w:rsidRPr="00143239" w:rsidRDefault="00143239" w:rsidP="0014323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>Oferta może otrzymać maksymalnie 100 pkt.</w:t>
      </w:r>
    </w:p>
    <w:p w:rsidR="00143239" w:rsidRPr="00143239" w:rsidRDefault="00143239" w:rsidP="0014323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>Zamawiający uzna za najkorzystniejszą ofertę, która uzyska najwyższą ilość punktów za wszystkie kryteria łącznie w zakresie poszczególnego zadania.</w:t>
      </w:r>
    </w:p>
    <w:p w:rsidR="001F1BB8" w:rsidRPr="005E4299" w:rsidRDefault="001F1BB8" w:rsidP="00882738">
      <w:pPr>
        <w:pStyle w:val="Akapitzlist1"/>
        <w:numPr>
          <w:ilvl w:val="0"/>
          <w:numId w:val="8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Ref332361390"/>
      <w:r w:rsidRPr="001F1BB8">
        <w:rPr>
          <w:rFonts w:ascii="Times New Roman" w:hAnsi="Times New Roman"/>
          <w:b/>
          <w:color w:val="000000"/>
          <w:sz w:val="24"/>
          <w:szCs w:val="24"/>
        </w:rPr>
        <w:t>DANE DOTYCZĄCE ZŁOŻENIA OFERTY</w:t>
      </w:r>
      <w:bookmarkEnd w:id="2"/>
    </w:p>
    <w:p w:rsidR="00713CA5" w:rsidRPr="006969B6" w:rsidRDefault="00713CA5" w:rsidP="00713CA5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69B6">
        <w:rPr>
          <w:rFonts w:ascii="Times New Roman" w:hAnsi="Times New Roman"/>
          <w:sz w:val="24"/>
          <w:szCs w:val="24"/>
        </w:rPr>
        <w:t>Warunkiem złożenia oferty przez Wykonawcę jest wykazanie się:</w:t>
      </w:r>
    </w:p>
    <w:p w:rsidR="00E14E5D" w:rsidRPr="006969B6" w:rsidRDefault="00666176" w:rsidP="001C59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9B6">
        <w:rPr>
          <w:rFonts w:ascii="Times New Roman" w:hAnsi="Times New Roman"/>
          <w:sz w:val="24"/>
          <w:szCs w:val="24"/>
        </w:rPr>
        <w:t xml:space="preserve">co najmniej jedną wykonaną dostawą, </w:t>
      </w:r>
      <w:r w:rsidR="006969B6" w:rsidRPr="006969B6">
        <w:rPr>
          <w:rFonts w:ascii="Times New Roman" w:hAnsi="Times New Roman"/>
          <w:sz w:val="24"/>
          <w:szCs w:val="24"/>
        </w:rPr>
        <w:t xml:space="preserve">a w przypadku świadczeń okresowych lub ciągłych również wykonywanych polegających na dostawie wraz z montażem wyposażenia meblowego </w:t>
      </w:r>
      <w:r w:rsidR="006969B6" w:rsidRPr="006969B6">
        <w:rPr>
          <w:rFonts w:ascii="Times New Roman" w:hAnsi="Times New Roman"/>
          <w:b/>
          <w:sz w:val="24"/>
          <w:szCs w:val="24"/>
        </w:rPr>
        <w:t xml:space="preserve">o łącznej wartości nie mniej niż </w:t>
      </w:r>
      <w:r w:rsidR="008A7D7E">
        <w:rPr>
          <w:rFonts w:ascii="Times New Roman" w:hAnsi="Times New Roman"/>
          <w:b/>
          <w:sz w:val="24"/>
          <w:szCs w:val="24"/>
        </w:rPr>
        <w:t>3</w:t>
      </w:r>
      <w:r w:rsidR="006969B6" w:rsidRPr="006969B6">
        <w:rPr>
          <w:rFonts w:ascii="Times New Roman" w:hAnsi="Times New Roman"/>
          <w:b/>
          <w:sz w:val="24"/>
          <w:szCs w:val="24"/>
        </w:rPr>
        <w:t>0.000 zł brutto,</w:t>
      </w:r>
      <w:r w:rsidRPr="006969B6">
        <w:rPr>
          <w:rFonts w:ascii="Times New Roman" w:hAnsi="Times New Roman"/>
          <w:sz w:val="24"/>
          <w:szCs w:val="24"/>
        </w:rPr>
        <w:t xml:space="preserve"> </w:t>
      </w:r>
      <w:r w:rsidR="00E14E5D" w:rsidRPr="006969B6">
        <w:rPr>
          <w:rFonts w:ascii="Times New Roman" w:hAnsi="Times New Roman"/>
          <w:b/>
          <w:sz w:val="24"/>
          <w:szCs w:val="24"/>
        </w:rPr>
        <w:t>w okresie ostatnich trzech lat</w:t>
      </w:r>
      <w:r w:rsidR="00E14E5D" w:rsidRPr="006969B6">
        <w:rPr>
          <w:rFonts w:ascii="Times New Roman" w:hAnsi="Times New Roman"/>
          <w:sz w:val="24"/>
          <w:szCs w:val="24"/>
        </w:rPr>
        <w:t xml:space="preserve"> przed upływem terminu składania ofert, a jeżeli okres prowadzenia działalności jest krótszy - w tym okresie z podaniem ich wartości, przedmiotu, </w:t>
      </w:r>
      <w:r w:rsidR="00E14E5D" w:rsidRPr="006969B6">
        <w:rPr>
          <w:rFonts w:ascii="Times New Roman" w:hAnsi="Times New Roman"/>
          <w:sz w:val="24"/>
          <w:szCs w:val="24"/>
        </w:rPr>
        <w:lastRenderedPageBreak/>
        <w:t>dat wykonania</w:t>
      </w:r>
      <w:r w:rsidR="00CA3F8A" w:rsidRPr="006969B6">
        <w:rPr>
          <w:rFonts w:ascii="Times New Roman" w:hAnsi="Times New Roman"/>
          <w:sz w:val="24"/>
          <w:szCs w:val="24"/>
        </w:rPr>
        <w:t xml:space="preserve"> </w:t>
      </w:r>
      <w:r w:rsidR="00E14E5D" w:rsidRPr="006969B6">
        <w:rPr>
          <w:rFonts w:ascii="Times New Roman" w:hAnsi="Times New Roman"/>
          <w:sz w:val="24"/>
          <w:szCs w:val="24"/>
        </w:rPr>
        <w:t>i odbiorców oraz załączyć dowody, czy dostawy te zostały wykonane lub są wykonywane należycie.</w:t>
      </w:r>
    </w:p>
    <w:p w:rsidR="001F1BB8" w:rsidRPr="001F1BB8" w:rsidRDefault="001F1BB8" w:rsidP="004F17D8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:rsidR="001F1BB8" w:rsidRPr="001F1BB8" w:rsidRDefault="001F1BB8" w:rsidP="00882738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osobiście w siedzibie Zamawiającego tj. jak podano w punkcie </w:t>
      </w:r>
      <w:fldSimple w:instr=" REF _Ref332360978 \h  \* MERGEFORMAT ">
        <w:r w:rsidR="003A2A2E" w:rsidRPr="003A2A2E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r w:rsidR="003A2A2E" w:rsidRPr="001F1BB8">
          <w:rPr>
            <w:rFonts w:ascii="Times New Roman" w:hAnsi="Times New Roman"/>
            <w:b/>
            <w:color w:val="000000"/>
            <w:sz w:val="24"/>
            <w:szCs w:val="24"/>
          </w:rPr>
          <w:t>ZAMAWIAJĄCY</w:t>
        </w:r>
      </w:fldSimple>
      <w:r w:rsidRPr="001F1BB8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1F1BB8" w:rsidRDefault="001F1BB8" w:rsidP="00882738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za pośrednictwem poczty na adres Zamawiającego jw.</w:t>
      </w:r>
    </w:p>
    <w:p w:rsidR="00B0632B" w:rsidRPr="004633E2" w:rsidRDefault="00B0632B" w:rsidP="00882738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  <w:u w:color="000000"/>
        </w:rPr>
        <w:t>oferta musi być złożona w zamkniętym, nieprzejrzystym opakowaniu, na którym należy napisać: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Urząd Miejski w Zabrzu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Wydział Inwestycji i Remontów, ul. Powstańców Śląskich 5-7, 41-800 Zabrze, pok.204</w:t>
      </w:r>
    </w:p>
    <w:p w:rsidR="00B0632B" w:rsidRPr="004633E2" w:rsidRDefault="00B0632B" w:rsidP="00882738">
      <w:pPr>
        <w:pStyle w:val="tyt"/>
        <w:keepNext w:val="0"/>
        <w:numPr>
          <w:ilvl w:val="0"/>
          <w:numId w:val="10"/>
        </w:numPr>
        <w:spacing w:before="0" w:after="0" w:line="276" w:lineRule="auto"/>
        <w:rPr>
          <w:szCs w:val="24"/>
        </w:rPr>
      </w:pPr>
      <w:r w:rsidRPr="004633E2">
        <w:rPr>
          <w:szCs w:val="24"/>
        </w:rPr>
        <w:t xml:space="preserve">ZADANIE NR 2 – Dostawa i montaż wyposażenia pomieszczeń dla dzieci                                 i personelu. </w:t>
      </w:r>
      <w:r w:rsidRPr="004633E2">
        <w:rPr>
          <w:i/>
          <w:w w:val="105"/>
          <w:szCs w:val="24"/>
          <w:u w:val="single"/>
        </w:rPr>
        <w:t>Zadanie A</w:t>
      </w:r>
      <w:r w:rsidR="008A7D7E">
        <w:rPr>
          <w:i/>
          <w:w w:val="105"/>
          <w:szCs w:val="24"/>
          <w:u w:val="single"/>
        </w:rPr>
        <w:t>1</w:t>
      </w:r>
      <w:r w:rsidRPr="004633E2">
        <w:rPr>
          <w:i/>
          <w:w w:val="105"/>
          <w:szCs w:val="24"/>
          <w:u w:val="single"/>
        </w:rPr>
        <w:t xml:space="preserve">- </w:t>
      </w:r>
      <w:r w:rsidR="008A7D7E">
        <w:rPr>
          <w:i/>
          <w:w w:val="105"/>
          <w:szCs w:val="24"/>
          <w:u w:val="single"/>
        </w:rPr>
        <w:t>Meble dla dzieci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Nazwę i dokładny adres Wykonawcy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Napis o treści</w:t>
      </w:r>
      <w:r w:rsidRPr="004633E2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:” Nie otwierać przed upływem terminu składania ofert”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 xml:space="preserve">Termin składania ofert: do dnia: </w:t>
      </w:r>
      <w:r w:rsidR="009F69C0"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1</w:t>
      </w:r>
      <w:r w:rsidR="008A7D7E"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5</w:t>
      </w:r>
      <w:r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.</w:t>
      </w:r>
      <w:r w:rsidR="009F69C0"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0</w:t>
      </w:r>
      <w:r w:rsidR="008A7D7E"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6</w:t>
      </w:r>
      <w:r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.20</w:t>
      </w:r>
      <w:r w:rsidR="009F69C0"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20</w:t>
      </w:r>
      <w:r w:rsidRPr="008A7D7E">
        <w:rPr>
          <w:rFonts w:ascii="Times New Roman" w:hAnsi="Times New Roman"/>
          <w:b/>
          <w:color w:val="000000"/>
          <w:sz w:val="24"/>
          <w:szCs w:val="24"/>
          <w:u w:color="000000"/>
        </w:rPr>
        <w:t>r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. godz. 1</w:t>
      </w:r>
      <w:r w:rsidR="009F69C0">
        <w:rPr>
          <w:rFonts w:ascii="Times New Roman" w:hAnsi="Times New Roman"/>
          <w:b/>
          <w:color w:val="000000"/>
          <w:sz w:val="24"/>
          <w:szCs w:val="24"/>
          <w:u w:color="000000"/>
        </w:rPr>
        <w:t>2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:00,  otwarcie ofert godz. 1</w:t>
      </w:r>
      <w:r w:rsidR="009F69C0">
        <w:rPr>
          <w:rFonts w:ascii="Times New Roman" w:hAnsi="Times New Roman"/>
          <w:b/>
          <w:color w:val="000000"/>
          <w:sz w:val="24"/>
          <w:szCs w:val="24"/>
          <w:u w:color="000000"/>
        </w:rPr>
        <w:t>2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:15.</w:t>
      </w:r>
    </w:p>
    <w:p w:rsid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>Oferta musi być podpisana przez osobę/y upoważnioną/e do reprezentowania Wykonawcy.</w:t>
      </w:r>
    </w:p>
    <w:p w:rsidR="009F69C0" w:rsidRPr="009F69C0" w:rsidRDefault="00714A6E" w:rsidP="009F69C0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F69C0">
        <w:rPr>
          <w:rFonts w:ascii="Times New Roman" w:hAnsi="Times New Roman"/>
          <w:color w:val="000000"/>
          <w:sz w:val="24"/>
          <w:szCs w:val="24"/>
          <w:u w:color="000000"/>
        </w:rPr>
        <w:t>Termin realizacji zamówienia:</w:t>
      </w:r>
      <w:r w:rsidR="009F69C0" w:rsidRPr="009F69C0">
        <w:rPr>
          <w:rFonts w:ascii="Times New Roman" w:hAnsi="Times New Roman"/>
          <w:color w:val="000000"/>
          <w:sz w:val="24"/>
          <w:szCs w:val="24"/>
          <w:u w:color="000000"/>
        </w:rPr>
        <w:t xml:space="preserve"> </w:t>
      </w:r>
      <w:proofErr w:type="spellStart"/>
      <w:r w:rsidR="009F69C0" w:rsidRPr="00E96DCD">
        <w:rPr>
          <w:rFonts w:ascii="Times New Roman" w:hAnsi="Times New Roman"/>
          <w:sz w:val="24"/>
          <w:szCs w:val="24"/>
        </w:rPr>
        <w:t>tj</w:t>
      </w:r>
      <w:proofErr w:type="spellEnd"/>
      <w:r w:rsidR="009F69C0" w:rsidRPr="00E96DCD">
        <w:rPr>
          <w:rFonts w:ascii="Times New Roman" w:hAnsi="Times New Roman"/>
          <w:sz w:val="24"/>
          <w:szCs w:val="24"/>
        </w:rPr>
        <w:t>; dostawa, montaż wyposażenia</w:t>
      </w:r>
      <w:r w:rsidR="009F69C0" w:rsidRPr="009F69C0">
        <w:rPr>
          <w:rFonts w:ascii="Times New Roman" w:hAnsi="Times New Roman"/>
          <w:b/>
          <w:sz w:val="24"/>
          <w:szCs w:val="24"/>
        </w:rPr>
        <w:t>–</w:t>
      </w:r>
      <w:r w:rsidR="009F69C0" w:rsidRPr="009F69C0">
        <w:rPr>
          <w:b/>
        </w:rPr>
        <w:t xml:space="preserve">  </w:t>
      </w:r>
      <w:r w:rsidR="009F69C0" w:rsidRPr="009F69C0">
        <w:rPr>
          <w:rFonts w:ascii="Times New Roman" w:hAnsi="Times New Roman"/>
          <w:b/>
          <w:sz w:val="24"/>
          <w:szCs w:val="24"/>
        </w:rPr>
        <w:t>do 15.0</w:t>
      </w:r>
      <w:r w:rsidR="008A7D7E">
        <w:rPr>
          <w:rFonts w:ascii="Times New Roman" w:hAnsi="Times New Roman"/>
          <w:b/>
          <w:sz w:val="24"/>
          <w:szCs w:val="24"/>
        </w:rPr>
        <w:t>9</w:t>
      </w:r>
      <w:r w:rsidR="009F69C0" w:rsidRPr="009F69C0">
        <w:rPr>
          <w:rFonts w:ascii="Times New Roman" w:hAnsi="Times New Roman"/>
          <w:b/>
          <w:sz w:val="24"/>
          <w:szCs w:val="24"/>
        </w:rPr>
        <w:t xml:space="preserve">.2020r. Harmonogram dostaw i montażu wyposażenia należy uzgodnić </w:t>
      </w:r>
      <w:r w:rsidR="00583A0D">
        <w:rPr>
          <w:rFonts w:ascii="Times New Roman" w:hAnsi="Times New Roman"/>
          <w:b/>
          <w:sz w:val="24"/>
          <w:szCs w:val="24"/>
        </w:rPr>
        <w:t>z</w:t>
      </w:r>
      <w:r w:rsidR="009F69C0" w:rsidRPr="009F69C0">
        <w:rPr>
          <w:rFonts w:ascii="Times New Roman" w:hAnsi="Times New Roman"/>
          <w:b/>
          <w:sz w:val="24"/>
          <w:szCs w:val="24"/>
        </w:rPr>
        <w:t xml:space="preserve"> Zamawiającym.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 xml:space="preserve">Warunki płatności: </w:t>
      </w:r>
      <w:r w:rsidRPr="00714A6E">
        <w:rPr>
          <w:rFonts w:ascii="Times New Roman" w:hAnsi="Times New Roman"/>
          <w:color w:val="000000"/>
          <w:sz w:val="24"/>
          <w:szCs w:val="24"/>
        </w:rPr>
        <w:t>zgodnie ze wzorem umowy</w:t>
      </w: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 xml:space="preserve"> 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>Termin związania ofertą: 60 dni.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bCs/>
          <w:sz w:val="24"/>
          <w:szCs w:val="24"/>
        </w:rPr>
        <w:t>W toku badania i oceny ofert Zamawiający może żądać od Wykonawców wyjaśnień dotyczących treści złożonych ofert</w:t>
      </w:r>
    </w:p>
    <w:p w:rsidR="00714A6E" w:rsidRPr="002D62FD" w:rsidRDefault="00714A6E" w:rsidP="00714A6E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14A6E">
        <w:rPr>
          <w:rFonts w:ascii="Times New Roman" w:hAnsi="Times New Roman"/>
          <w:b/>
          <w:bCs/>
          <w:sz w:val="24"/>
          <w:szCs w:val="24"/>
        </w:rPr>
        <w:t>Zamawiający poprawia w tekście oferty oczywiste omyłki pisarskie oraz oczywiste omyłki rachunkowe w obliczeniu ceny oraz inne omyłki polegające na niezgodności oferty z treścią zapytania ofertowego, niepowodujące istotnych zmian w treści oferty, niezwłocznie zawiadamiając o tym Wykonawcę, którego oferta została poprawiona.</w:t>
      </w:r>
    </w:p>
    <w:p w:rsidR="00714A6E" w:rsidRDefault="00714A6E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D62FD">
        <w:rPr>
          <w:rFonts w:ascii="Times New Roman" w:hAnsi="Times New Roman"/>
          <w:sz w:val="24"/>
          <w:szCs w:val="24"/>
          <w:lang w:eastAsia="en-US"/>
        </w:rPr>
        <w:t>Wykonawcy wspólnie ubiegający się o udzielenie zamówienia muszą dostarczyć dokumenty, potwierdzające, że łącznie spełniają warunki  udziału w postępowaniu.</w:t>
      </w:r>
    </w:p>
    <w:p w:rsidR="00C57BB0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Wykonawca może złożyć tylko jedną ofertę.</w:t>
      </w:r>
    </w:p>
    <w:p w:rsidR="00C57BB0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Zamawiający nie dopuszcza składnia ofert częściowych</w:t>
      </w:r>
    </w:p>
    <w:p w:rsidR="00C57BB0" w:rsidRPr="00F025AA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>Zamawiający nie dopuszcza składnia ofert wariantowych</w:t>
      </w:r>
    </w:p>
    <w:p w:rsidR="00C57BB0" w:rsidRPr="00C57BB0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>Zamawiający nie przewiduje zwrotu kosztów postępowania</w:t>
      </w:r>
    </w:p>
    <w:p w:rsidR="001F1BB8" w:rsidRPr="00F521F5" w:rsidRDefault="001F1BB8" w:rsidP="00882738">
      <w:pPr>
        <w:pStyle w:val="Akapitzlist1"/>
        <w:numPr>
          <w:ilvl w:val="0"/>
          <w:numId w:val="8"/>
        </w:numPr>
        <w:spacing w:before="200"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WYBÓR OFERTY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Złożone oferty muszą być zgodne z opisem zamówienia i warunkami zawartymi</w:t>
      </w:r>
      <w:r w:rsidR="009F79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w punkcie </w:t>
      </w:r>
      <w:r w:rsidR="00471913">
        <w:rPr>
          <w:rFonts w:ascii="Times New Roman" w:hAnsi="Times New Roman"/>
          <w:color w:val="000000"/>
          <w:sz w:val="24"/>
          <w:szCs w:val="24"/>
        </w:rPr>
        <w:t>V</w:t>
      </w:r>
      <w:r w:rsidRPr="001F1BB8">
        <w:rPr>
          <w:rFonts w:ascii="Times New Roman" w:hAnsi="Times New Roman"/>
          <w:color w:val="000000"/>
          <w:sz w:val="24"/>
          <w:szCs w:val="24"/>
        </w:rPr>
        <w:t>.</w:t>
      </w:r>
      <w:r w:rsidR="00471913">
        <w:rPr>
          <w:rFonts w:ascii="Times New Roman" w:hAnsi="Times New Roman"/>
          <w:color w:val="000000"/>
          <w:sz w:val="24"/>
          <w:szCs w:val="24"/>
        </w:rPr>
        <w:t xml:space="preserve">5 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Oferty niezgodne z w/w punktami podlegają odrzuceniu.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Oferty złożone po terminie określonym w punkcie V podlegają odrzuceniu.</w:t>
      </w:r>
    </w:p>
    <w:p w:rsidR="00F521F5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521F5">
        <w:rPr>
          <w:rFonts w:ascii="Times New Roman" w:hAnsi="Times New Roman"/>
          <w:color w:val="000000"/>
          <w:sz w:val="24"/>
          <w:szCs w:val="24"/>
        </w:rPr>
        <w:t xml:space="preserve">Oferty przekraczające wartością równowartość kwoty, </w:t>
      </w:r>
      <w:r w:rsidRPr="00F521F5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F521F5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F521F5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F521F5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F521F5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F521F5">
        <w:rPr>
          <w:rFonts w:ascii="Times New Roman" w:hAnsi="Times New Roman"/>
          <w:color w:val="000000"/>
          <w:sz w:val="24"/>
          <w:szCs w:val="24"/>
        </w:rPr>
        <w:t>., będą odrzucone.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521F5">
        <w:rPr>
          <w:rFonts w:ascii="Times New Roman" w:hAnsi="Times New Roman"/>
          <w:color w:val="000000"/>
          <w:sz w:val="24"/>
          <w:szCs w:val="24"/>
        </w:rPr>
        <w:t>Przy wyborze oferty, Zamawiający będzie się kierował kryteriami wyszczególnionymi w Zapytaniu ofertowym.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1F1BB8" w:rsidRDefault="001F1BB8" w:rsidP="00882738">
      <w:pPr>
        <w:pStyle w:val="Akapitzlist1"/>
        <w:numPr>
          <w:ilvl w:val="0"/>
          <w:numId w:val="8"/>
        </w:numPr>
        <w:spacing w:before="200" w:after="0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lastRenderedPageBreak/>
        <w:t>INFORMACJE DOTYCZĄCE REALIZACJI PRZEDMIOTU ZAMÓWIENIA</w:t>
      </w:r>
    </w:p>
    <w:p w:rsidR="00D719F5" w:rsidRDefault="001F1BB8" w:rsidP="003D56B9">
      <w:pPr>
        <w:pStyle w:val="Akapitzlist1"/>
        <w:numPr>
          <w:ilvl w:val="0"/>
          <w:numId w:val="4"/>
        </w:numPr>
        <w:tabs>
          <w:tab w:val="clear" w:pos="-360"/>
          <w:tab w:val="num" w:pos="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7E1E">
        <w:rPr>
          <w:rFonts w:ascii="Times New Roman" w:hAnsi="Times New Roman"/>
          <w:color w:val="000000"/>
          <w:sz w:val="24"/>
          <w:szCs w:val="24"/>
        </w:rPr>
        <w:t>Wymagania dotyczące realizacji zamówienia</w:t>
      </w:r>
      <w:r w:rsidR="00D719F5" w:rsidRPr="004B7E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19F5" w:rsidRPr="004B7E1E">
        <w:rPr>
          <w:rFonts w:ascii="Times New Roman" w:hAnsi="Times New Roman"/>
          <w:sz w:val="24"/>
          <w:szCs w:val="24"/>
        </w:rPr>
        <w:t>ujęte</w:t>
      </w:r>
      <w:r w:rsidR="00D719F5" w:rsidRPr="00D719F5">
        <w:rPr>
          <w:rFonts w:ascii="Times New Roman" w:hAnsi="Times New Roman"/>
          <w:sz w:val="24"/>
          <w:szCs w:val="24"/>
        </w:rPr>
        <w:t xml:space="preserve"> są we wzorze umowy</w:t>
      </w:r>
      <w:r w:rsidR="002D62FD">
        <w:rPr>
          <w:rFonts w:ascii="Times New Roman" w:hAnsi="Times New Roman"/>
          <w:sz w:val="24"/>
          <w:szCs w:val="24"/>
        </w:rPr>
        <w:t xml:space="preserve">, w załączniku 1 do umowy - kalkulacja ceny – Meble </w:t>
      </w:r>
      <w:r w:rsidR="008A7D7E">
        <w:rPr>
          <w:rFonts w:ascii="Times New Roman" w:hAnsi="Times New Roman"/>
          <w:sz w:val="24"/>
          <w:szCs w:val="24"/>
        </w:rPr>
        <w:t xml:space="preserve">dla dzieci </w:t>
      </w:r>
      <w:r w:rsidR="002D62FD">
        <w:rPr>
          <w:rFonts w:ascii="Times New Roman" w:hAnsi="Times New Roman"/>
          <w:sz w:val="24"/>
          <w:szCs w:val="24"/>
        </w:rPr>
        <w:t>oraz w zestawieniu wyposażenia –parter, I Piętro.</w:t>
      </w:r>
    </w:p>
    <w:p w:rsidR="00E7388C" w:rsidRDefault="00E7388C" w:rsidP="003D56B9">
      <w:pPr>
        <w:pStyle w:val="Akapitzlist1"/>
        <w:numPr>
          <w:ilvl w:val="0"/>
          <w:numId w:val="4"/>
        </w:numPr>
        <w:tabs>
          <w:tab w:val="clear" w:pos="-360"/>
          <w:tab w:val="num" w:pos="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Dokumentacja: zestawienie wyposażenia parter</w:t>
      </w:r>
      <w:r w:rsidR="008A7D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 piętro w załączeniu</w:t>
      </w:r>
    </w:p>
    <w:p w:rsidR="00E7388C" w:rsidRPr="00A6625C" w:rsidRDefault="00E7388C" w:rsidP="003D56B9">
      <w:pPr>
        <w:pStyle w:val="tyt"/>
        <w:keepNext w:val="0"/>
        <w:numPr>
          <w:ilvl w:val="0"/>
          <w:numId w:val="4"/>
        </w:numPr>
        <w:spacing w:before="0" w:after="0"/>
        <w:ind w:left="357" w:hanging="357"/>
        <w:jc w:val="both"/>
        <w:rPr>
          <w:rFonts w:ascii="Arial" w:hAnsi="Arial" w:cs="Arial"/>
          <w:sz w:val="20"/>
        </w:rPr>
      </w:pPr>
      <w:r w:rsidRPr="00C251F7">
        <w:rPr>
          <w:rFonts w:ascii="Arial" w:hAnsi="Arial" w:cs="Arial"/>
          <w:sz w:val="20"/>
        </w:rPr>
        <w:t xml:space="preserve">Zadanie jest współfinansowane ze środków Unii Europejskiej w ramach Regionalnego Programu Operacyjnego Województwa Śląskiego na lata 2014 – 2020 (EFS) dla osi priorytetowej: VIII. Regionalne kadry gospodarki opartej na wiedzy dla działania: 8.1. Wspierania rozwoju warunków do godzenia życia zawodowego i prywatnego dla </w:t>
      </w:r>
      <w:proofErr w:type="spellStart"/>
      <w:r w:rsidRPr="00C251F7">
        <w:rPr>
          <w:rFonts w:ascii="Arial" w:hAnsi="Arial" w:cs="Arial"/>
          <w:sz w:val="20"/>
        </w:rPr>
        <w:t>poddziałania</w:t>
      </w:r>
      <w:proofErr w:type="spellEnd"/>
      <w:r w:rsidRPr="00C251F7">
        <w:rPr>
          <w:rFonts w:ascii="Arial" w:hAnsi="Arial" w:cs="Arial"/>
          <w:sz w:val="20"/>
        </w:rPr>
        <w:t>: 8.1.1. Zapewnienie dostępu do usług opiekuńczych nad dziećmi do 3 lat - ZIT,  oraz ze środków własnych Zamawiającego.</w:t>
      </w:r>
    </w:p>
    <w:p w:rsidR="00E7388C" w:rsidRDefault="001F1BB8" w:rsidP="00882738">
      <w:pPr>
        <w:pStyle w:val="Akapitzlist1"/>
        <w:numPr>
          <w:ilvl w:val="0"/>
          <w:numId w:val="4"/>
        </w:numPr>
        <w:spacing w:after="0" w:line="10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Zamawiający wraz z zapytaniem ofertowym przekazuje </w:t>
      </w:r>
    </w:p>
    <w:p w:rsidR="00E7388C" w:rsidRDefault="001F1BB8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Załącznik nr 1 do Zapytania ofertowego - Formularz ofertowy</w:t>
      </w:r>
      <w:r w:rsidR="00D6335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1BB8" w:rsidRDefault="00D63358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wzór umowy</w:t>
      </w:r>
      <w:r w:rsidR="00E7388C">
        <w:rPr>
          <w:rFonts w:ascii="Times New Roman" w:hAnsi="Times New Roman"/>
          <w:color w:val="000000"/>
          <w:sz w:val="24"/>
          <w:szCs w:val="24"/>
        </w:rPr>
        <w:t xml:space="preserve"> + wzór gwarancji</w:t>
      </w:r>
    </w:p>
    <w:p w:rsidR="00E7388C" w:rsidRDefault="00E7388C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1 do umowy – kalkulacja ceny</w:t>
      </w:r>
      <w:r w:rsidR="008A7D7E">
        <w:rPr>
          <w:rFonts w:ascii="Times New Roman" w:hAnsi="Times New Roman"/>
          <w:color w:val="000000"/>
          <w:sz w:val="24"/>
          <w:szCs w:val="24"/>
        </w:rPr>
        <w:t>- Meble dla dzieci</w:t>
      </w:r>
    </w:p>
    <w:p w:rsidR="00E7388C" w:rsidRDefault="00E7388C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zestawienie wyposażenia parteru 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piętra</w:t>
      </w:r>
    </w:p>
    <w:p w:rsidR="00401658" w:rsidRDefault="00401658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dokumentacja projektowa </w:t>
      </w:r>
    </w:p>
    <w:p w:rsidR="004B49FB" w:rsidRDefault="00D227C0" w:rsidP="00882738">
      <w:pPr>
        <w:pStyle w:val="Akapitzlist1"/>
        <w:numPr>
          <w:ilvl w:val="0"/>
          <w:numId w:val="4"/>
        </w:numPr>
        <w:spacing w:after="0" w:line="24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>Zamawiający</w:t>
      </w:r>
      <w:r w:rsidR="00F025AA" w:rsidRPr="00F025AA">
        <w:rPr>
          <w:rFonts w:ascii="Times New Roman" w:hAnsi="Times New Roman"/>
          <w:color w:val="000000"/>
          <w:sz w:val="24"/>
          <w:szCs w:val="24"/>
        </w:rPr>
        <w:t xml:space="preserve"> nie </w:t>
      </w:r>
      <w:r w:rsidR="004B49FB" w:rsidRPr="00F025AA">
        <w:rPr>
          <w:rFonts w:ascii="Times New Roman" w:hAnsi="Times New Roman"/>
          <w:color w:val="000000"/>
          <w:sz w:val="24"/>
          <w:szCs w:val="24"/>
        </w:rPr>
        <w:t>określa</w:t>
      </w:r>
      <w:r w:rsidR="00F025AA" w:rsidRPr="00F025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25AA" w:rsidRPr="00F025AA">
        <w:rPr>
          <w:rFonts w:ascii="Times New Roman" w:hAnsi="Times New Roman"/>
          <w:bCs/>
          <w:sz w:val="24"/>
          <w:szCs w:val="24"/>
        </w:rPr>
        <w:t>części, które musi samodzielnie wykonać Wykonawca</w:t>
      </w:r>
      <w:r w:rsidR="00F025AA" w:rsidRPr="00F025A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227C0" w:rsidRPr="00F025AA" w:rsidRDefault="00D227C0" w:rsidP="004B49FB">
      <w:pPr>
        <w:pStyle w:val="Akapitzlist1"/>
        <w:numPr>
          <w:ilvl w:val="0"/>
          <w:numId w:val="4"/>
        </w:numPr>
        <w:tabs>
          <w:tab w:val="clear" w:pos="-360"/>
          <w:tab w:val="num" w:pos="0"/>
        </w:tabs>
        <w:spacing w:after="0" w:line="24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 xml:space="preserve">Zmiany jakie można wprowadzić do umowy o zamówienie publiczne opisane są w </w:t>
      </w:r>
      <w:r w:rsidR="004B49FB" w:rsidRPr="00F025AA">
        <w:rPr>
          <w:rFonts w:ascii="Times New Roman" w:hAnsi="Times New Roman"/>
          <w:color w:val="000000"/>
          <w:sz w:val="24"/>
          <w:szCs w:val="24"/>
        </w:rPr>
        <w:t>załączonym</w:t>
      </w:r>
      <w:r w:rsidRPr="00F025AA">
        <w:rPr>
          <w:rFonts w:ascii="Times New Roman" w:hAnsi="Times New Roman"/>
          <w:color w:val="000000"/>
          <w:sz w:val="24"/>
          <w:szCs w:val="24"/>
        </w:rPr>
        <w:t xml:space="preserve"> wzorze umowy.</w:t>
      </w:r>
    </w:p>
    <w:p w:rsidR="006E09A7" w:rsidRPr="006E09A7" w:rsidRDefault="006E09A7" w:rsidP="006E09A7">
      <w:pPr>
        <w:pStyle w:val="Akapitzlist2"/>
        <w:spacing w:before="200"/>
        <w:ind w:left="284" w:hanging="360"/>
        <w:rPr>
          <w:rFonts w:ascii="Times New Roman" w:hAnsi="Times New Roman"/>
          <w:b/>
          <w:sz w:val="24"/>
          <w:szCs w:val="24"/>
        </w:rPr>
      </w:pPr>
      <w:r w:rsidRPr="006E09A7">
        <w:rPr>
          <w:rFonts w:ascii="Times New Roman" w:hAnsi="Times New Roman"/>
          <w:b/>
          <w:sz w:val="24"/>
          <w:szCs w:val="24"/>
        </w:rPr>
        <w:t xml:space="preserve">VIII.  INFORMACJE DOTYCZĄCE PRZETWARZANIA DANYCH OSOBOWYCH </w:t>
      </w:r>
    </w:p>
    <w:p w:rsidR="008F372A" w:rsidRPr="009121DB" w:rsidRDefault="008F372A" w:rsidP="008F372A">
      <w:pPr>
        <w:keepLines/>
        <w:spacing w:before="120" w:after="120"/>
        <w:ind w:firstLine="227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W związku z przetwarzaniem Pani/Pana danych osobowych informujemy – zgodnie z art. 13 ust. 1 i ust. 2 Rozporządzenia Parlamentu Europejskiego i Rady (UE) 2016/679 z dnia 27.04.2016 r. w sprawie ochrony osób fizycznych w związku z przetwarzaniem danych osobowych i w sprawie swobodnego przepływu takich danych oraz uchylenia dyrektywy 95/46/WE (ogólne rozporządzenie o ochronie danych) (Dz. Urz. UE L z 04.05.2016 r., Nr 119, s. 1, ze. zm.), zwanego dalej w skrócie „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RODO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”, iż: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A.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ADMINISTRATOR DANYCH.</w:t>
      </w:r>
      <w:r w:rsidR="00B63B8E">
        <w:rPr>
          <w:rFonts w:ascii="Times New Roman" w:hAnsi="Times New Roman"/>
          <w:b/>
          <w:color w:val="000000"/>
          <w:sz w:val="24"/>
          <w:szCs w:val="24"/>
          <w:u w:color="000000"/>
        </w:rPr>
        <w:t xml:space="preserve"> 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Administratorem Pani/Pana danych osobowych jest Prezydent Miasta Zabrze, którego siedziba mieści się w Urzędzie Miejskim w Zabrzu, 41-800, przy ul. Powstańców Śląskich nr 5-7.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B.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KONTAKT Z ADMINISTRATOREM DANYCH.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Z Prezydentem Miasta Zabrze może się Pani/Pan skontaktować w sprawach związanych  z ochroną danych osobowych, w następujący sposób: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adresem poczty elektronicznej: umz@um.zabrze.pl,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numerem telefonu: 32 373 33 00,</w:t>
      </w:r>
    </w:p>
    <w:p w:rsidR="008F372A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pisemnie na adres: Urząd Miejski w Zabrzu, 41-800, przy ul. Powstańców Śląskich nr 5-7 z dopiskiem „Ochrona danych osobowych”.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C.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INSPEKTOR OCHRONY DANYCH.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Administrator wyznaczył Inspektora Ochrony Danych, z którym może się Pani/Pan skontaktować w sprawach związanych z ochroną danych osobowych, w następujący sposób:</w:t>
      </w:r>
    </w:p>
    <w:p w:rsidR="008F372A" w:rsidRPr="009121DB" w:rsidRDefault="008F372A" w:rsidP="0007636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adresem poczty elektronicznej: iod@um.zabrze.pl</w:t>
      </w:r>
    </w:p>
    <w:p w:rsidR="008F372A" w:rsidRPr="009121DB" w:rsidRDefault="008F372A" w:rsidP="0007636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lastRenderedPageBreak/>
        <w:t>2)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numerem telefonu: 32 373 33 00.</w:t>
      </w:r>
    </w:p>
    <w:p w:rsidR="008F372A" w:rsidRPr="009121DB" w:rsidRDefault="008F372A" w:rsidP="0007636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pisemnie na adres: Urząd Miejski w Zabrzu, 41-800, przy ul. Powstańców Śląskich nr 5-7 z dopiskiem „Inspektor ochrony danych”.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D.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PODSTAWA PRAWNA I CELE PRZETWARZANIA DANYCH OSOBOWYCH.</w:t>
      </w:r>
    </w:p>
    <w:p w:rsidR="008F372A" w:rsidRPr="009121DB" w:rsidRDefault="008F372A" w:rsidP="00076368">
      <w:pPr>
        <w:keepLines/>
        <w:spacing w:after="0" w:line="240" w:lineRule="auto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Przetwarzanie Pani/Pana danych odbywa się w celu związanym z postępowaniem o udzielenie zamówienia publicznego.</w:t>
      </w:r>
    </w:p>
    <w:p w:rsidR="008F372A" w:rsidRPr="009121DB" w:rsidRDefault="008F372A" w:rsidP="00076368">
      <w:pPr>
        <w:keepLines/>
        <w:spacing w:after="0" w:line="240" w:lineRule="auto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Podstawą prawną zbierania Pani/Pana danych osobowych jest: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2.1.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niezbędność przetwarzania do wykonania zadania realizowanego w interesie publicznym lub w ramach sprawowania władzy publicznej powierzonej administratorowi (art. 6 ust. 1 lit e) RODO), w szczególności na podstawie ustawy z dnia 08.03.1990 r. o samorządzie gminnym w związku z realizacją zadań ustawowych Miasta Zabrze;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2.2.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niezbędność przetwarzania do wykonania umowy, której Pani/Pan jest stroną, lub do podjęcia działań na Pani/Pana żądanie przed zawarciem umowy (art. 6 ust. 1 lit b) RODO);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2.3.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niezbędność przetwarzania do wypełnienia obowiązku prawnego ciążącego na administratorze (art. 6 ust. 1 lit c) RODO); w szczególności na podstawie ustawy z dnia 29.01.2004 r. Prawo zamówień publicznych oraz ustawy z dnia 27.08.2009 r. o finansach publicznych.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E.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ODBIORCY DANYCH OSOBOWYCH.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 xml:space="preserve">Pani/Pana dane mogą zostać udostępnione odbiorcom będącym podmiotami przetwarzającymi, w szczególności świadczącym usługi IT na zlecenie Miasta Zabrze. Podmiotem świadczącym usługi IT w zakresie ewidencyjno-księgowym oraz elektronicznego obiegu dokumentów jest </w:t>
      </w:r>
      <w:proofErr w:type="spellStart"/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Asseco</w:t>
      </w:r>
      <w:proofErr w:type="spellEnd"/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 xml:space="preserve"> Data Systems S.A. z </w:t>
      </w:r>
      <w:r w:rsidR="00CF181F" w:rsidRPr="009121DB">
        <w:rPr>
          <w:rFonts w:ascii="Times New Roman" w:hAnsi="Times New Roman"/>
          <w:color w:val="000000"/>
          <w:sz w:val="24"/>
          <w:szCs w:val="24"/>
          <w:u w:color="000000"/>
        </w:rPr>
        <w:t>siedzibą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 xml:space="preserve"> w Gdyni. W niektórych przypadkach podmioty zewnętrzne świadczące usługi na zlecenie Miasta Zabrze mogą występować w roli niezależnych administratorów np. poczta polska lub inni operatorzy pocztowi, w tym firmy kurierskie.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F.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OKRES PRZECHOWYWANIA DANYCH OSOBOWYCH.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Pani/Pana dane osobowe będą przechowywane jedynie w okresie niezbędnym do spełnienia celu, dla którego zostały zebrane.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 spełnieniu celu, dla którego Pani/Pana dane zostały zebrane, mogą one być przechowywane jedynie w celach archiwalnych, przez okres, który wyznaczony zostanie przede wszystkim na podstawie rozporządzenia Prezesa Rady Ministrów w sprawie instrukcji kancelaryjnej, jednolitych rzeczowych wykazów akt oraz instrukcji w sprawie organizacji i zakresu działania archiwów zakładowych, chyba że przepisy szczególne stanowią inaczej.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G.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PRAWA OSÓB, KTÓRYCH DANE DOTYCZĄ, W TYM DOSTĘPU DO DANYCH OSOBOWYCH.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Na zasadach określonych przepisami RODO, posiada Pani/Pan prawo do żądania od administratora: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dostępu do treści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sprostowania (poprawiania)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lastRenderedPageBreak/>
        <w:t>3)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usunięcia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4)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ograniczenia przetwarzania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5)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przenoszenia swoich danych osobowych, o ile jest to technicznie możliwe i tylko w zakresie danych nieobowiązkowych,</w:t>
      </w:r>
    </w:p>
    <w:p w:rsidR="008F372A" w:rsidRPr="009121DB" w:rsidRDefault="008F372A" w:rsidP="005173E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 ponadto, posiada Pani/Pan prawo do wniesienia sprzeciwu wobec przetwarzania Pani/Pana danych.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Nie wszystkie Pani/Pana żądania będziemy jednak mogli zawsze spełnić. Zakres przysługujących praw zależy bowiem zarówno od przesłanek prawnych uprawniających do przetwarzania danych, jak i często – sposobów ich gromadzenia. Ponieważ Pani/Pana dane osobowe w Urzędzie Miasta Zabrze przetwarzane są wyłącznie w granicach wskazanych przepisami prawa, w większości przypadków nie będziemy mogli zrealizować na przykład prawa do przenoszenia czy prawa do usunięcia Pani/Pana danych.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H.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PRAWO WNIESIENIA SKARGI DO ORGANU NADZORCZEGO.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I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INFORMACJA O WYMOGU/DOBROWOLNOŚCI PODANIA DANYCH ORAZ KONSEKWENCJACH NIEPODANIA DANYCH OSOBOWYCH.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Podanie przez Panią/Pana danych osobowych może stanowić wymóg ustawowy, umowny bądź być warunkiem zawarcia umowy, a podanie danych być niezbędne dla określonego celu.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Jeśli nie poda Pani/Pan danych wymaganych ustawą, Administrator nie będzie mógł zrealizować wynikającego z ustawy obowiązku, co może skutkować w szczególności brakiem możliwości Pani/Pana udziału w postępowaniu o udzielenie zamówienia, a także innymi konsekwencjami przewidzianymi przepisami prawa.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Jeśli nie poda Pani/Pan danych wymaganych umową, nie będziemy mogli zawrzeć takiej umowy.</w:t>
      </w:r>
    </w:p>
    <w:p w:rsidR="008F372A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4. 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W przypadku, gdy będzie istniał wymóg umowny, a nie poda Pani/Pan swoich danych, nie będzie możliwości wykonania takiej umowy.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J.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ZAUTOMATYZOWANE PODEJMOWANIE DECYZJI, PROFILOWANIE.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Nie będzie Pani/Pan podlegać decyzji, która opierała się będzie wyłącznie na zautomatyzowanym przetwarzaniu, w tym profilowaniu, które jednocześnie będzie wywoływała wobec Pani/Pana skutki prawne lub w podobny sposób istotnie na Panią/Pana wpływało.</w:t>
      </w:r>
    </w:p>
    <w:p w:rsidR="008F372A" w:rsidRPr="009121DB" w:rsidRDefault="008F372A" w:rsidP="008F372A">
      <w:pPr>
        <w:autoSpaceDE w:val="0"/>
        <w:autoSpaceDN w:val="0"/>
        <w:adjustRightInd w:val="0"/>
        <w:ind w:left="283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  <w:shd w:val="clear" w:color="auto" w:fill="FFFFFF"/>
        </w:rPr>
        <w:t>Ze strony Zamawiającego</w:t>
      </w:r>
    </w:p>
    <w:p w:rsidR="00076368" w:rsidRDefault="00076368" w:rsidP="00076368">
      <w:pPr>
        <w:spacing w:after="0" w:line="24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bookmarkStart w:id="3" w:name="_GoBack"/>
      <w:bookmarkEnd w:id="3"/>
      <w:r>
        <w:rPr>
          <w:rFonts w:ascii="Arial" w:hAnsi="Arial" w:cs="Arial"/>
          <w:b/>
          <w:color w:val="FF0000"/>
          <w:sz w:val="18"/>
          <w:szCs w:val="18"/>
        </w:rPr>
        <w:t>Naczelnik Wydziału</w:t>
      </w:r>
    </w:p>
    <w:p w:rsidR="00076368" w:rsidRDefault="00076368" w:rsidP="00076368">
      <w:pPr>
        <w:spacing w:after="0" w:line="24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Inwestycji i Remontów</w:t>
      </w:r>
    </w:p>
    <w:p w:rsidR="00FD4558" w:rsidRDefault="005B086B" w:rsidP="005B086B">
      <w:pPr>
        <w:spacing w:after="0" w:line="24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mgr inż. Leszek Szczygielski</w:t>
      </w:r>
    </w:p>
    <w:p w:rsidR="00655FF0" w:rsidRPr="005B086B" w:rsidRDefault="00655FF0" w:rsidP="00785A6C">
      <w:pPr>
        <w:spacing w:after="0" w:line="240" w:lineRule="auto"/>
        <w:rPr>
          <w:rFonts w:ascii="Arial" w:hAnsi="Arial" w:cs="Arial"/>
          <w:b/>
          <w:color w:val="FF0000"/>
          <w:sz w:val="18"/>
          <w:szCs w:val="18"/>
        </w:rPr>
        <w:sectPr w:rsidR="00655FF0" w:rsidRPr="005B086B">
          <w:headerReference w:type="default" r:id="rId8"/>
          <w:endnotePr>
            <w:numFmt w:val="decimal"/>
          </w:endnotePr>
          <w:pgSz w:w="11906" w:h="16838"/>
          <w:pgMar w:top="850" w:right="850" w:bottom="1417" w:left="850" w:header="708" w:footer="708" w:gutter="0"/>
          <w:pgNumType w:start="1"/>
          <w:cols w:space="708"/>
          <w:docGrid w:linePitch="360"/>
        </w:sectPr>
      </w:pPr>
    </w:p>
    <w:p w:rsidR="00CA0509" w:rsidRDefault="00CA0509" w:rsidP="00785A6C">
      <w:pPr>
        <w:spacing w:before="200" w:after="0"/>
        <w:rPr>
          <w:rFonts w:ascii="Times New Roman" w:hAnsi="Times New Roman"/>
          <w:b/>
          <w:sz w:val="20"/>
          <w:szCs w:val="20"/>
        </w:rPr>
      </w:pPr>
    </w:p>
    <w:sectPr w:rsidR="00CA0509" w:rsidSect="00A74B01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F8B" w:rsidRDefault="00DA6F8B" w:rsidP="00D96861">
      <w:pPr>
        <w:spacing w:after="0" w:line="240" w:lineRule="auto"/>
      </w:pPr>
      <w:r>
        <w:separator/>
      </w:r>
    </w:p>
  </w:endnote>
  <w:endnote w:type="continuationSeparator" w:id="0">
    <w:p w:rsidR="00DA6F8B" w:rsidRDefault="00DA6F8B" w:rsidP="00D9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DC052D">
    <w:pPr>
      <w:pStyle w:val="Stopka"/>
    </w:pPr>
    <w:r>
      <w:fldChar w:fldCharType="begin"/>
    </w:r>
    <w:r w:rsidR="00172CAA">
      <w:instrText xml:space="preserve"> PAGE </w:instrText>
    </w:r>
    <w:r>
      <w:fldChar w:fldCharType="separate"/>
    </w:r>
    <w:r w:rsidR="00F608F4">
      <w:rPr>
        <w:noProof/>
      </w:rPr>
      <w:t>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F8B" w:rsidRDefault="00DA6F8B" w:rsidP="00D96861">
      <w:pPr>
        <w:spacing w:after="0" w:line="240" w:lineRule="auto"/>
      </w:pPr>
      <w:r>
        <w:separator/>
      </w:r>
    </w:p>
  </w:footnote>
  <w:footnote w:type="continuationSeparator" w:id="0">
    <w:p w:rsidR="00DA6F8B" w:rsidRDefault="00DA6F8B" w:rsidP="00D96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39" w:rsidRDefault="009B3A39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9B3A39">
      <w:rPr>
        <w:rFonts w:ascii="Arial" w:hAnsi="Arial" w:cs="Arial"/>
        <w:b w:val="0"/>
        <w:i/>
        <w:noProof/>
        <w:sz w:val="16"/>
        <w:szCs w:val="16"/>
      </w:rPr>
      <w:drawing>
        <wp:inline distT="0" distB="0" distL="0" distR="0">
          <wp:extent cx="4610100" cy="676275"/>
          <wp:effectExtent l="19050" t="0" r="0" b="0"/>
          <wp:docPr id="11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3A39" w:rsidRPr="00D6714C" w:rsidRDefault="009B3A39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  <w:r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9B3A39" w:rsidRDefault="009B3A39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FD4558" w:rsidRPr="00D6714C" w:rsidRDefault="00FD4558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4E1885C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9DE2560C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5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BD643C5"/>
    <w:multiLevelType w:val="hybridMultilevel"/>
    <w:tmpl w:val="A9687A8A"/>
    <w:lvl w:ilvl="0" w:tplc="A28A0A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DED6B84"/>
    <w:multiLevelType w:val="hybridMultilevel"/>
    <w:tmpl w:val="E036FE90"/>
    <w:lvl w:ilvl="0" w:tplc="A28A0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1B720A7E"/>
    <w:multiLevelType w:val="hybridMultilevel"/>
    <w:tmpl w:val="6BF2A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ED4F24"/>
    <w:multiLevelType w:val="hybridMultilevel"/>
    <w:tmpl w:val="9A1C942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CF94E37"/>
    <w:multiLevelType w:val="hybridMultilevel"/>
    <w:tmpl w:val="E674B160"/>
    <w:lvl w:ilvl="0" w:tplc="3DC2A282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14B1BCC"/>
    <w:multiLevelType w:val="hybridMultilevel"/>
    <w:tmpl w:val="D9A07E72"/>
    <w:lvl w:ilvl="0" w:tplc="581A5DEE">
      <w:start w:val="5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5C44A5"/>
    <w:multiLevelType w:val="hybridMultilevel"/>
    <w:tmpl w:val="70109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24E0F52"/>
    <w:multiLevelType w:val="hybridMultilevel"/>
    <w:tmpl w:val="E7A4FD44"/>
    <w:lvl w:ilvl="0" w:tplc="0415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0">
    <w:nsid w:val="6D3D1533"/>
    <w:multiLevelType w:val="hybridMultilevel"/>
    <w:tmpl w:val="A09ABF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2B624B"/>
    <w:multiLevelType w:val="hybridMultilevel"/>
    <w:tmpl w:val="01485E2C"/>
    <w:lvl w:ilvl="0" w:tplc="25FECE4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9"/>
  </w:num>
  <w:num w:numId="6">
    <w:abstractNumId w:val="9"/>
  </w:num>
  <w:num w:numId="7">
    <w:abstractNumId w:val="18"/>
  </w:num>
  <w:num w:numId="8">
    <w:abstractNumId w:val="15"/>
  </w:num>
  <w:num w:numId="9">
    <w:abstractNumId w:val="20"/>
  </w:num>
  <w:num w:numId="10">
    <w:abstractNumId w:val="10"/>
  </w:num>
  <w:num w:numId="11">
    <w:abstractNumId w:val="12"/>
  </w:num>
  <w:num w:numId="12">
    <w:abstractNumId w:val="22"/>
  </w:num>
  <w:num w:numId="13">
    <w:abstractNumId w:val="14"/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1"/>
  </w:num>
  <w:num w:numId="19">
    <w:abstractNumId w:val="8"/>
  </w:num>
  <w:num w:numId="20">
    <w:abstractNumId w:val="7"/>
  </w:num>
  <w:num w:numId="21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F1BB8"/>
    <w:rsid w:val="000164AC"/>
    <w:rsid w:val="0001795A"/>
    <w:rsid w:val="00022CFF"/>
    <w:rsid w:val="00050D73"/>
    <w:rsid w:val="000515E3"/>
    <w:rsid w:val="000533EA"/>
    <w:rsid w:val="00053F34"/>
    <w:rsid w:val="0005685D"/>
    <w:rsid w:val="00076368"/>
    <w:rsid w:val="00081651"/>
    <w:rsid w:val="0008283C"/>
    <w:rsid w:val="000B0E63"/>
    <w:rsid w:val="000B52DE"/>
    <w:rsid w:val="000C189C"/>
    <w:rsid w:val="000C5CB0"/>
    <w:rsid w:val="000E39A9"/>
    <w:rsid w:val="000E7FB1"/>
    <w:rsid w:val="000F2943"/>
    <w:rsid w:val="000F3D73"/>
    <w:rsid w:val="00103ECD"/>
    <w:rsid w:val="0011005B"/>
    <w:rsid w:val="001155C6"/>
    <w:rsid w:val="00124C15"/>
    <w:rsid w:val="00134103"/>
    <w:rsid w:val="00134444"/>
    <w:rsid w:val="00143239"/>
    <w:rsid w:val="00164631"/>
    <w:rsid w:val="00172CAA"/>
    <w:rsid w:val="00191E50"/>
    <w:rsid w:val="001A2F2E"/>
    <w:rsid w:val="001B1E23"/>
    <w:rsid w:val="001C59D4"/>
    <w:rsid w:val="001D211A"/>
    <w:rsid w:val="001E213A"/>
    <w:rsid w:val="001E493C"/>
    <w:rsid w:val="001E49A4"/>
    <w:rsid w:val="001E504B"/>
    <w:rsid w:val="001E60CF"/>
    <w:rsid w:val="001F1BB8"/>
    <w:rsid w:val="001F2017"/>
    <w:rsid w:val="00201775"/>
    <w:rsid w:val="00201D30"/>
    <w:rsid w:val="002249A8"/>
    <w:rsid w:val="0022658D"/>
    <w:rsid w:val="00235799"/>
    <w:rsid w:val="00243C0A"/>
    <w:rsid w:val="002477D6"/>
    <w:rsid w:val="00250A13"/>
    <w:rsid w:val="00251756"/>
    <w:rsid w:val="00261FD7"/>
    <w:rsid w:val="00265F29"/>
    <w:rsid w:val="00283045"/>
    <w:rsid w:val="002867E1"/>
    <w:rsid w:val="00291EAE"/>
    <w:rsid w:val="002B5291"/>
    <w:rsid w:val="002C2A17"/>
    <w:rsid w:val="002C4545"/>
    <w:rsid w:val="002D1914"/>
    <w:rsid w:val="002D38AD"/>
    <w:rsid w:val="002D5AAD"/>
    <w:rsid w:val="002D62FD"/>
    <w:rsid w:val="002D71E2"/>
    <w:rsid w:val="002E2D10"/>
    <w:rsid w:val="002E34C0"/>
    <w:rsid w:val="002E41A9"/>
    <w:rsid w:val="002F5684"/>
    <w:rsid w:val="00306CC2"/>
    <w:rsid w:val="00316549"/>
    <w:rsid w:val="0031676A"/>
    <w:rsid w:val="00343518"/>
    <w:rsid w:val="00346F87"/>
    <w:rsid w:val="003477F1"/>
    <w:rsid w:val="00375F5A"/>
    <w:rsid w:val="0039389C"/>
    <w:rsid w:val="00396BD5"/>
    <w:rsid w:val="003A2A2E"/>
    <w:rsid w:val="003A4F42"/>
    <w:rsid w:val="003B0029"/>
    <w:rsid w:val="003B2986"/>
    <w:rsid w:val="003B36A2"/>
    <w:rsid w:val="003B371F"/>
    <w:rsid w:val="003B527C"/>
    <w:rsid w:val="003D56B9"/>
    <w:rsid w:val="003E4011"/>
    <w:rsid w:val="003F1115"/>
    <w:rsid w:val="003F6C98"/>
    <w:rsid w:val="00401658"/>
    <w:rsid w:val="00411565"/>
    <w:rsid w:val="004143C1"/>
    <w:rsid w:val="00416AEB"/>
    <w:rsid w:val="0043015C"/>
    <w:rsid w:val="00433FB1"/>
    <w:rsid w:val="00435261"/>
    <w:rsid w:val="00445126"/>
    <w:rsid w:val="00445BF6"/>
    <w:rsid w:val="00447691"/>
    <w:rsid w:val="00454A5B"/>
    <w:rsid w:val="004563E4"/>
    <w:rsid w:val="00463025"/>
    <w:rsid w:val="004633E2"/>
    <w:rsid w:val="004661AD"/>
    <w:rsid w:val="004667A8"/>
    <w:rsid w:val="00471227"/>
    <w:rsid w:val="00471913"/>
    <w:rsid w:val="00471A52"/>
    <w:rsid w:val="00473403"/>
    <w:rsid w:val="004A023D"/>
    <w:rsid w:val="004A7CBD"/>
    <w:rsid w:val="004A7CF8"/>
    <w:rsid w:val="004B49FB"/>
    <w:rsid w:val="004B7433"/>
    <w:rsid w:val="004B7E1E"/>
    <w:rsid w:val="004C16F4"/>
    <w:rsid w:val="004C496C"/>
    <w:rsid w:val="004D7B20"/>
    <w:rsid w:val="004F17D8"/>
    <w:rsid w:val="004F5481"/>
    <w:rsid w:val="00503D7D"/>
    <w:rsid w:val="0050742B"/>
    <w:rsid w:val="005154F2"/>
    <w:rsid w:val="005173E0"/>
    <w:rsid w:val="0051771C"/>
    <w:rsid w:val="00526AD2"/>
    <w:rsid w:val="00531545"/>
    <w:rsid w:val="00540A9B"/>
    <w:rsid w:val="00542967"/>
    <w:rsid w:val="00554A15"/>
    <w:rsid w:val="00560AD4"/>
    <w:rsid w:val="00566484"/>
    <w:rsid w:val="00575B8C"/>
    <w:rsid w:val="00583A0D"/>
    <w:rsid w:val="00584049"/>
    <w:rsid w:val="0059390A"/>
    <w:rsid w:val="005A193A"/>
    <w:rsid w:val="005A51FE"/>
    <w:rsid w:val="005B086B"/>
    <w:rsid w:val="005B728A"/>
    <w:rsid w:val="005C2910"/>
    <w:rsid w:val="005D0C5E"/>
    <w:rsid w:val="005D58B7"/>
    <w:rsid w:val="005E1607"/>
    <w:rsid w:val="005E30AA"/>
    <w:rsid w:val="005E4299"/>
    <w:rsid w:val="005E56DF"/>
    <w:rsid w:val="005F043C"/>
    <w:rsid w:val="005F2E78"/>
    <w:rsid w:val="00603DF4"/>
    <w:rsid w:val="00614E93"/>
    <w:rsid w:val="006157BF"/>
    <w:rsid w:val="00655FF0"/>
    <w:rsid w:val="00656AF1"/>
    <w:rsid w:val="0066262D"/>
    <w:rsid w:val="00662B0B"/>
    <w:rsid w:val="00666176"/>
    <w:rsid w:val="00673A02"/>
    <w:rsid w:val="00695282"/>
    <w:rsid w:val="006969B6"/>
    <w:rsid w:val="006A0434"/>
    <w:rsid w:val="006C4545"/>
    <w:rsid w:val="006D1B3B"/>
    <w:rsid w:val="006E09A7"/>
    <w:rsid w:val="006E49D6"/>
    <w:rsid w:val="006E7B76"/>
    <w:rsid w:val="00712184"/>
    <w:rsid w:val="00713CA5"/>
    <w:rsid w:val="00714A6E"/>
    <w:rsid w:val="00720FD6"/>
    <w:rsid w:val="0072290F"/>
    <w:rsid w:val="007326C5"/>
    <w:rsid w:val="007369A4"/>
    <w:rsid w:val="00751269"/>
    <w:rsid w:val="0075593A"/>
    <w:rsid w:val="0076581B"/>
    <w:rsid w:val="00770900"/>
    <w:rsid w:val="0077097A"/>
    <w:rsid w:val="00785A6C"/>
    <w:rsid w:val="00796B63"/>
    <w:rsid w:val="007A526A"/>
    <w:rsid w:val="007C4C72"/>
    <w:rsid w:val="007C75F1"/>
    <w:rsid w:val="007C7E29"/>
    <w:rsid w:val="007D1382"/>
    <w:rsid w:val="007E23AD"/>
    <w:rsid w:val="007F1010"/>
    <w:rsid w:val="007F2627"/>
    <w:rsid w:val="008062F1"/>
    <w:rsid w:val="008111D9"/>
    <w:rsid w:val="00812DC1"/>
    <w:rsid w:val="00824654"/>
    <w:rsid w:val="00834E81"/>
    <w:rsid w:val="008439DB"/>
    <w:rsid w:val="008463F1"/>
    <w:rsid w:val="0085527D"/>
    <w:rsid w:val="00856360"/>
    <w:rsid w:val="00861128"/>
    <w:rsid w:val="008651EF"/>
    <w:rsid w:val="00882738"/>
    <w:rsid w:val="008909D4"/>
    <w:rsid w:val="00892DB8"/>
    <w:rsid w:val="0089797E"/>
    <w:rsid w:val="008A7D7E"/>
    <w:rsid w:val="008B25BD"/>
    <w:rsid w:val="008D0B06"/>
    <w:rsid w:val="008E5A43"/>
    <w:rsid w:val="008F2B29"/>
    <w:rsid w:val="008F372A"/>
    <w:rsid w:val="008F5805"/>
    <w:rsid w:val="00904B96"/>
    <w:rsid w:val="009121DB"/>
    <w:rsid w:val="009223D5"/>
    <w:rsid w:val="00950B39"/>
    <w:rsid w:val="009510B4"/>
    <w:rsid w:val="00952B02"/>
    <w:rsid w:val="00986760"/>
    <w:rsid w:val="009871F2"/>
    <w:rsid w:val="0099289A"/>
    <w:rsid w:val="00993704"/>
    <w:rsid w:val="009A1CDA"/>
    <w:rsid w:val="009A2BB0"/>
    <w:rsid w:val="009A34B1"/>
    <w:rsid w:val="009A4571"/>
    <w:rsid w:val="009B3A39"/>
    <w:rsid w:val="009C2F1F"/>
    <w:rsid w:val="009E78A7"/>
    <w:rsid w:val="009F3EA7"/>
    <w:rsid w:val="009F4DAD"/>
    <w:rsid w:val="009F69C0"/>
    <w:rsid w:val="009F7954"/>
    <w:rsid w:val="00A03A1A"/>
    <w:rsid w:val="00A11F78"/>
    <w:rsid w:val="00A12D7A"/>
    <w:rsid w:val="00A43492"/>
    <w:rsid w:val="00A438B1"/>
    <w:rsid w:val="00A50294"/>
    <w:rsid w:val="00A5470E"/>
    <w:rsid w:val="00A558F7"/>
    <w:rsid w:val="00A55FC2"/>
    <w:rsid w:val="00A578FB"/>
    <w:rsid w:val="00A57C45"/>
    <w:rsid w:val="00A617A8"/>
    <w:rsid w:val="00A63711"/>
    <w:rsid w:val="00A63F6C"/>
    <w:rsid w:val="00A74B01"/>
    <w:rsid w:val="00A82D65"/>
    <w:rsid w:val="00A83290"/>
    <w:rsid w:val="00A860EC"/>
    <w:rsid w:val="00A94198"/>
    <w:rsid w:val="00A95A5D"/>
    <w:rsid w:val="00AB1F66"/>
    <w:rsid w:val="00AD23BA"/>
    <w:rsid w:val="00AE3947"/>
    <w:rsid w:val="00AE6284"/>
    <w:rsid w:val="00B0632B"/>
    <w:rsid w:val="00B10ECE"/>
    <w:rsid w:val="00B41F5E"/>
    <w:rsid w:val="00B63B8E"/>
    <w:rsid w:val="00B65394"/>
    <w:rsid w:val="00B82553"/>
    <w:rsid w:val="00B95F2A"/>
    <w:rsid w:val="00BA273E"/>
    <w:rsid w:val="00BB3E66"/>
    <w:rsid w:val="00BB6858"/>
    <w:rsid w:val="00BC1EC0"/>
    <w:rsid w:val="00BC2E3F"/>
    <w:rsid w:val="00BD2BA1"/>
    <w:rsid w:val="00BE62FF"/>
    <w:rsid w:val="00BF1CFE"/>
    <w:rsid w:val="00C04FED"/>
    <w:rsid w:val="00C0542C"/>
    <w:rsid w:val="00C12571"/>
    <w:rsid w:val="00C1344E"/>
    <w:rsid w:val="00C30829"/>
    <w:rsid w:val="00C47B84"/>
    <w:rsid w:val="00C550BF"/>
    <w:rsid w:val="00C57BB0"/>
    <w:rsid w:val="00C64CB2"/>
    <w:rsid w:val="00C70998"/>
    <w:rsid w:val="00C726E1"/>
    <w:rsid w:val="00C87B8D"/>
    <w:rsid w:val="00C90C50"/>
    <w:rsid w:val="00CA0509"/>
    <w:rsid w:val="00CA1D75"/>
    <w:rsid w:val="00CA3F8A"/>
    <w:rsid w:val="00CA6E04"/>
    <w:rsid w:val="00CC0E3F"/>
    <w:rsid w:val="00CC27A9"/>
    <w:rsid w:val="00CC7A63"/>
    <w:rsid w:val="00CD0308"/>
    <w:rsid w:val="00CE7FFC"/>
    <w:rsid w:val="00CF181F"/>
    <w:rsid w:val="00D00AC7"/>
    <w:rsid w:val="00D06E50"/>
    <w:rsid w:val="00D1680B"/>
    <w:rsid w:val="00D20CB8"/>
    <w:rsid w:val="00D227C0"/>
    <w:rsid w:val="00D25CEC"/>
    <w:rsid w:val="00D313EA"/>
    <w:rsid w:val="00D37A7A"/>
    <w:rsid w:val="00D42E94"/>
    <w:rsid w:val="00D51F98"/>
    <w:rsid w:val="00D561C4"/>
    <w:rsid w:val="00D63358"/>
    <w:rsid w:val="00D65A09"/>
    <w:rsid w:val="00D6789A"/>
    <w:rsid w:val="00D71997"/>
    <w:rsid w:val="00D719F5"/>
    <w:rsid w:val="00D74D1E"/>
    <w:rsid w:val="00D80EA7"/>
    <w:rsid w:val="00D8386C"/>
    <w:rsid w:val="00D928DA"/>
    <w:rsid w:val="00D96861"/>
    <w:rsid w:val="00DA3323"/>
    <w:rsid w:val="00DA5589"/>
    <w:rsid w:val="00DA6F8B"/>
    <w:rsid w:val="00DB4858"/>
    <w:rsid w:val="00DC052D"/>
    <w:rsid w:val="00DC0BB6"/>
    <w:rsid w:val="00DC6709"/>
    <w:rsid w:val="00DD0E79"/>
    <w:rsid w:val="00DD424A"/>
    <w:rsid w:val="00DE6E85"/>
    <w:rsid w:val="00DF024A"/>
    <w:rsid w:val="00DF56E5"/>
    <w:rsid w:val="00DF63DB"/>
    <w:rsid w:val="00E01632"/>
    <w:rsid w:val="00E040F8"/>
    <w:rsid w:val="00E12B0D"/>
    <w:rsid w:val="00E136BC"/>
    <w:rsid w:val="00E14E5D"/>
    <w:rsid w:val="00E24AC5"/>
    <w:rsid w:val="00E52897"/>
    <w:rsid w:val="00E62E3B"/>
    <w:rsid w:val="00E66464"/>
    <w:rsid w:val="00E7388C"/>
    <w:rsid w:val="00E74540"/>
    <w:rsid w:val="00E75B73"/>
    <w:rsid w:val="00E77C0D"/>
    <w:rsid w:val="00E837FC"/>
    <w:rsid w:val="00E90757"/>
    <w:rsid w:val="00E934BB"/>
    <w:rsid w:val="00E96DCD"/>
    <w:rsid w:val="00EB5AD3"/>
    <w:rsid w:val="00EB6530"/>
    <w:rsid w:val="00EB77B0"/>
    <w:rsid w:val="00EC130A"/>
    <w:rsid w:val="00EC5A55"/>
    <w:rsid w:val="00ED2360"/>
    <w:rsid w:val="00ED7914"/>
    <w:rsid w:val="00EE220B"/>
    <w:rsid w:val="00EF1FDB"/>
    <w:rsid w:val="00F025AA"/>
    <w:rsid w:val="00F04960"/>
    <w:rsid w:val="00F06BD4"/>
    <w:rsid w:val="00F0716F"/>
    <w:rsid w:val="00F2545A"/>
    <w:rsid w:val="00F26D9C"/>
    <w:rsid w:val="00F27436"/>
    <w:rsid w:val="00F3782F"/>
    <w:rsid w:val="00F50900"/>
    <w:rsid w:val="00F521F5"/>
    <w:rsid w:val="00F526FB"/>
    <w:rsid w:val="00F608F4"/>
    <w:rsid w:val="00F85340"/>
    <w:rsid w:val="00FA1AAA"/>
    <w:rsid w:val="00FA288B"/>
    <w:rsid w:val="00FB25B1"/>
    <w:rsid w:val="00FB7DFA"/>
    <w:rsid w:val="00FD4558"/>
    <w:rsid w:val="00FD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BB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09A7"/>
    <w:pPr>
      <w:keepNext/>
      <w:keepLines/>
      <w:numPr>
        <w:numId w:val="6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E09A7"/>
    <w:pPr>
      <w:keepNext/>
      <w:numPr>
        <w:ilvl w:val="1"/>
        <w:numId w:val="6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09A7"/>
    <w:pPr>
      <w:keepNext/>
      <w:numPr>
        <w:ilvl w:val="2"/>
        <w:numId w:val="6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09A7"/>
    <w:pPr>
      <w:keepNext/>
      <w:keepLines/>
      <w:numPr>
        <w:ilvl w:val="3"/>
        <w:numId w:val="6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E09A7"/>
    <w:pPr>
      <w:keepNext/>
      <w:keepLines/>
      <w:numPr>
        <w:ilvl w:val="4"/>
        <w:numId w:val="6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E09A7"/>
    <w:pPr>
      <w:keepNext/>
      <w:keepLines/>
      <w:numPr>
        <w:ilvl w:val="5"/>
        <w:numId w:val="6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E09A7"/>
    <w:pPr>
      <w:keepNext/>
      <w:keepLines/>
      <w:numPr>
        <w:ilvl w:val="6"/>
        <w:numId w:val="6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09A7"/>
    <w:pPr>
      <w:keepNext/>
      <w:keepLines/>
      <w:numPr>
        <w:ilvl w:val="7"/>
        <w:numId w:val="6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F1BB8"/>
    <w:rPr>
      <w:rFonts w:cs="Times New Roman"/>
    </w:rPr>
  </w:style>
  <w:style w:type="paragraph" w:customStyle="1" w:styleId="Akapitzlist1">
    <w:name w:val="Akapit z listą1"/>
    <w:basedOn w:val="Normalny"/>
    <w:rsid w:val="001F1BB8"/>
    <w:pPr>
      <w:ind w:left="720"/>
    </w:pPr>
  </w:style>
  <w:style w:type="paragraph" w:styleId="Stopka">
    <w:name w:val="footer"/>
    <w:basedOn w:val="Normalny"/>
    <w:link w:val="StopkaZnak"/>
    <w:uiPriority w:val="99"/>
    <w:rsid w:val="001F1BB8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1F1BB8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D21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211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211A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1D211A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styleId="Hipercze">
    <w:name w:val="Hyperlink"/>
    <w:rsid w:val="001D211A"/>
    <w:rPr>
      <w:color w:val="0000FF"/>
      <w:u w:val="single"/>
    </w:rPr>
  </w:style>
  <w:style w:type="character" w:customStyle="1" w:styleId="xbe">
    <w:name w:val="_xbe"/>
    <w:basedOn w:val="Domylnaczcionkaakapitu"/>
    <w:rsid w:val="001D211A"/>
  </w:style>
  <w:style w:type="paragraph" w:styleId="Tekstpodstawowy2">
    <w:name w:val="Body Text 2"/>
    <w:basedOn w:val="Normalny"/>
    <w:link w:val="Tekstpodstawowy2Znak"/>
    <w:uiPriority w:val="99"/>
    <w:rsid w:val="008B25BD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AD3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F3782F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6E09A7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E09A7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E09A7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E09A7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E09A7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E09A7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E09A7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09A7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6E09A7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E09A7"/>
    <w:rPr>
      <w:rFonts w:ascii="Calibri" w:eastAsia="Times New Roman" w:hAnsi="Calibri" w:cs="Times New Roman"/>
      <w:kern w:val="1"/>
      <w:lang w:eastAsia="ar-SA"/>
    </w:rPr>
  </w:style>
  <w:style w:type="paragraph" w:customStyle="1" w:styleId="tekst">
    <w:name w:val="tekst"/>
    <w:basedOn w:val="Normalny"/>
    <w:rsid w:val="00F526FB"/>
    <w:pPr>
      <w:suppressLineNumbers/>
      <w:suppressAutoHyphens w:val="0"/>
      <w:spacing w:before="60" w:after="60" w:line="240" w:lineRule="auto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customStyle="1" w:styleId="Akapitzlist3">
    <w:name w:val="Akapit z listą3"/>
    <w:basedOn w:val="Normalny"/>
    <w:rsid w:val="00346F87"/>
    <w:pPr>
      <w:ind w:left="720"/>
    </w:pPr>
  </w:style>
  <w:style w:type="character" w:styleId="Odwoanieprzypisudolnego">
    <w:name w:val="footnote reference"/>
    <w:rsid w:val="004C496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496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496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C496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4C496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customStyle="1" w:styleId="Default">
    <w:name w:val="Default"/>
    <w:rsid w:val="00473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A39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49E2A-7C1D-44FB-8260-4406AE9D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2468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Elżbieta Kujawa</cp:lastModifiedBy>
  <cp:revision>2</cp:revision>
  <cp:lastPrinted>2020-03-02T12:53:00Z</cp:lastPrinted>
  <dcterms:created xsi:type="dcterms:W3CDTF">2020-06-03T09:16:00Z</dcterms:created>
  <dcterms:modified xsi:type="dcterms:W3CDTF">2020-06-03T09:16:00Z</dcterms:modified>
</cp:coreProperties>
</file>