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099A9" w14:textId="77777777" w:rsidR="00943D3F" w:rsidRDefault="00943D3F" w:rsidP="00943D3F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</w:p>
    <w:p w14:paraId="0E9398E0" w14:textId="77777777" w:rsidR="00943D3F" w:rsidRPr="0053499F" w:rsidRDefault="00943D3F" w:rsidP="00943D3F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 xml:space="preserve">Załącznik nr </w:t>
      </w:r>
      <w:r>
        <w:rPr>
          <w:rFonts w:ascii="Times New Roman" w:hAnsi="Times New Roman"/>
          <w:color w:val="000000"/>
          <w:sz w:val="20"/>
          <w:szCs w:val="24"/>
        </w:rPr>
        <w:t>2</w:t>
      </w:r>
    </w:p>
    <w:p w14:paraId="4F5C90DB" w14:textId="77777777" w:rsidR="00943D3F" w:rsidRPr="00931BDB" w:rsidRDefault="00943D3F" w:rsidP="00943D3F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2D2E0657" w14:textId="77777777" w:rsidR="00943D3F" w:rsidRPr="00931BDB" w:rsidRDefault="00943D3F" w:rsidP="00943D3F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pieczęć Wykonawcy</w:t>
      </w:r>
    </w:p>
    <w:p w14:paraId="59B5F6D8" w14:textId="77777777" w:rsidR="00943D3F" w:rsidRPr="00931BDB" w:rsidRDefault="00943D3F" w:rsidP="00943D3F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34CBA1FF" w14:textId="77777777" w:rsidR="00943D3F" w:rsidRPr="000322E2" w:rsidRDefault="00943D3F" w:rsidP="00943D3F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 w:rsidRPr="000322E2">
        <w:rPr>
          <w:rFonts w:ascii="Times New Roman" w:hAnsi="Times New Roman"/>
          <w:color w:val="000000"/>
        </w:rPr>
        <w:t xml:space="preserve">do zapytania ofertowego prowadzonego na podstawie </w:t>
      </w:r>
      <w:r w:rsidRPr="000322E2">
        <w:rPr>
          <w:rFonts w:ascii="Times New Roman" w:hAnsi="Times New Roman"/>
        </w:rPr>
        <w:t>art. 20 pkt.3 ustawy z dnia 28.10.2020r. o zmianie niektórych ustaw w związku z przeciwdziałaniem sytuacjom kryzysowym związanym z wystąpieniem COVID-19 (Dz.U.2020.2112)</w:t>
      </w:r>
    </w:p>
    <w:p w14:paraId="03129233" w14:textId="77777777" w:rsidR="00943D3F" w:rsidRPr="00931BDB" w:rsidRDefault="00943D3F" w:rsidP="00943D3F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7A7F6AD7" w14:textId="77777777" w:rsidR="00943D3F" w:rsidRDefault="00943D3F" w:rsidP="00943D3F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0532C2C8" w14:textId="77777777" w:rsidR="00943D3F" w:rsidRDefault="00943D3F" w:rsidP="00943D3F">
      <w:pPr>
        <w:pStyle w:val="Akapitzlist1"/>
        <w:spacing w:before="200" w:after="0"/>
        <w:jc w:val="both"/>
        <w:rPr>
          <w:rFonts w:ascii="Times New Roman" w:hAnsi="Times New Roman"/>
          <w:color w:val="000000"/>
        </w:rPr>
      </w:pPr>
    </w:p>
    <w:p w14:paraId="076722D7" w14:textId="77777777" w:rsidR="00943D3F" w:rsidRPr="005C609D" w:rsidRDefault="00943D3F" w:rsidP="00943D3F">
      <w:pPr>
        <w:jc w:val="center"/>
        <w:rPr>
          <w:rFonts w:ascii="Times New Roman" w:hAnsi="Times New Roman"/>
          <w:b/>
          <w:bCs/>
          <w:color w:val="000000" w:themeColor="text1"/>
        </w:rPr>
      </w:pPr>
      <w:r w:rsidRPr="005C609D">
        <w:rPr>
          <w:rFonts w:ascii="Times New Roman" w:hAnsi="Times New Roman"/>
          <w:b/>
          <w:bCs/>
          <w:color w:val="000000" w:themeColor="text1"/>
        </w:rPr>
        <w:t>Zakup, dostawa (wraz z rozładunkiem) laptopów (wraz z zainstalowanym systemem operacyjnym) dla Urzędu Miejskiego w Zabrzu</w:t>
      </w:r>
    </w:p>
    <w:p w14:paraId="1AB03DB7" w14:textId="77777777" w:rsidR="00943D3F" w:rsidRPr="00931BDB" w:rsidRDefault="00943D3F" w:rsidP="00943D3F">
      <w:pPr>
        <w:pStyle w:val="Akapitzlist1"/>
        <w:spacing w:before="200" w:after="0"/>
        <w:ind w:left="0"/>
        <w:jc w:val="both"/>
        <w:rPr>
          <w:rFonts w:ascii="Times New Roman" w:hAnsi="Times New Roman"/>
          <w:color w:val="000000"/>
        </w:rPr>
      </w:pPr>
    </w:p>
    <w:p w14:paraId="763C6461" w14:textId="77777777" w:rsidR="00943D3F" w:rsidRPr="00931BDB" w:rsidRDefault="00943D3F" w:rsidP="00943D3F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05E3C159" w14:textId="77777777" w:rsidR="00943D3F" w:rsidRDefault="00943D3F" w:rsidP="00943D3F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0D7D1A39" w14:textId="77777777" w:rsidR="00943D3F" w:rsidRDefault="00943D3F" w:rsidP="00943D3F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363BA9A" w14:textId="77777777" w:rsidR="00943D3F" w:rsidRPr="00931BDB" w:rsidRDefault="00943D3F" w:rsidP="00943D3F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73FA5AC4" w14:textId="77777777" w:rsidR="00943D3F" w:rsidRDefault="00943D3F" w:rsidP="00943D3F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p w14:paraId="66791394" w14:textId="77777777" w:rsidR="00943D3F" w:rsidRPr="00931BDB" w:rsidRDefault="00943D3F" w:rsidP="00943D3F">
      <w:pPr>
        <w:pStyle w:val="Akapitzlist1"/>
        <w:spacing w:after="0"/>
        <w:ind w:left="0"/>
        <w:jc w:val="both"/>
        <w:rPr>
          <w:rFonts w:ascii="Times New Roman" w:hAnsi="Times New Roman"/>
          <w:color w:val="000000"/>
          <w:sz w:val="18"/>
          <w:szCs w:val="24"/>
        </w:rPr>
      </w:pPr>
    </w:p>
    <w:p w14:paraId="4DF0F0B4" w14:textId="77777777" w:rsidR="00943D3F" w:rsidRPr="005B4800" w:rsidRDefault="00943D3F" w:rsidP="00943D3F">
      <w:pPr>
        <w:keepNext/>
        <w:keepLines/>
        <w:widowControl w:val="0"/>
        <w:overflowPunct w:val="0"/>
        <w:adjustRightInd w:val="0"/>
        <w:spacing w:before="240" w:after="0"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1.</w:t>
      </w:r>
      <w:r w:rsidRPr="005B4800">
        <w:rPr>
          <w:rFonts w:ascii="Times New Roman" w:hAnsi="Times New Roman"/>
          <w:b/>
          <w:bCs/>
        </w:rPr>
        <w:t xml:space="preserve">LAPTOPY – </w:t>
      </w:r>
      <w:r>
        <w:rPr>
          <w:rFonts w:ascii="Times New Roman" w:hAnsi="Times New Roman"/>
          <w:b/>
          <w:bCs/>
        </w:rPr>
        <w:t>4</w:t>
      </w:r>
      <w:r w:rsidRPr="005B4800">
        <w:rPr>
          <w:rFonts w:ascii="Times New Roman" w:hAnsi="Times New Roman"/>
          <w:b/>
          <w:bCs/>
        </w:rPr>
        <w:t> SZT.</w:t>
      </w:r>
      <w:r>
        <w:rPr>
          <w:rFonts w:ascii="Times New Roman" w:hAnsi="Times New Roman"/>
          <w:b/>
          <w:bCs/>
        </w:rPr>
        <w:t xml:space="preserve"> </w:t>
      </w:r>
    </w:p>
    <w:p w14:paraId="2F4EFE5C" w14:textId="77777777" w:rsidR="00943D3F" w:rsidRDefault="00943D3F" w:rsidP="00943D3F">
      <w:pPr>
        <w:spacing w:after="240" w:line="360" w:lineRule="auto"/>
        <w:ind w:left="360"/>
        <w:jc w:val="both"/>
        <w:rPr>
          <w:rFonts w:ascii="Times New Roman" w:hAnsi="Times New Roman"/>
          <w:iCs/>
        </w:rPr>
      </w:pPr>
      <w:r w:rsidRPr="00EE0A3D">
        <w:rPr>
          <w:rFonts w:ascii="Times New Roman" w:hAnsi="Times New Roman"/>
          <w:iCs/>
        </w:rPr>
        <w:t xml:space="preserve">Wykonawca powinien zrealizować dostawę fabrycznie nowego laptopa, z systemem operacyjnym fabrycznie zainstalowanym przez producenta laptopa o parametrach przynajmniej równoważnych lub wyższych od niżej opisanych, tzn. takiego którego parametry techniczno-eksploatacyjne </w:t>
      </w:r>
      <w:r>
        <w:rPr>
          <w:rFonts w:ascii="Times New Roman" w:hAnsi="Times New Roman"/>
          <w:iCs/>
        </w:rPr>
        <w:br/>
      </w:r>
      <w:r w:rsidRPr="00EE0A3D">
        <w:rPr>
          <w:rFonts w:ascii="Times New Roman" w:hAnsi="Times New Roman"/>
          <w:iCs/>
        </w:rPr>
        <w:t>oraz użytkowe nie są gorsze niż te opisane w poniższej tabeli: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8"/>
        <w:gridCol w:w="6418"/>
      </w:tblGrid>
      <w:tr w:rsidR="00943D3F" w:rsidRPr="000322E2" w14:paraId="147F0693" w14:textId="77777777" w:rsidTr="005E44C1">
        <w:trPr>
          <w:trHeight w:val="509"/>
        </w:trPr>
        <w:tc>
          <w:tcPr>
            <w:tcW w:w="152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80E884" w14:textId="77777777" w:rsidR="00943D3F" w:rsidRPr="000322E2" w:rsidRDefault="00943D3F" w:rsidP="005E44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ascii="Times New Roman" w:hAnsi="Times New Roman"/>
                <w:b/>
                <w:bCs/>
                <w:color w:val="000000"/>
                <w:kern w:val="2"/>
                <w:sz w:val="20"/>
                <w:szCs w:val="20"/>
                <w:lang w:eastAsia="pl-PL"/>
              </w:rPr>
              <w:t>Nazwa podzespołu/ parametry</w:t>
            </w:r>
          </w:p>
        </w:tc>
        <w:tc>
          <w:tcPr>
            <w:tcW w:w="347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64C24E" w14:textId="77777777" w:rsidR="00943D3F" w:rsidRPr="000322E2" w:rsidRDefault="00943D3F" w:rsidP="005E44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ascii="Times New Roman" w:hAnsi="Times New Roman"/>
                <w:b/>
                <w:bCs/>
                <w:color w:val="000000"/>
                <w:kern w:val="2"/>
                <w:sz w:val="20"/>
                <w:szCs w:val="20"/>
                <w:lang w:eastAsia="pl-PL"/>
              </w:rPr>
              <w:t>Opis minimalnych wymagań</w:t>
            </w:r>
          </w:p>
        </w:tc>
      </w:tr>
      <w:tr w:rsidR="00943D3F" w:rsidRPr="000322E2" w14:paraId="6E8C7EF7" w14:textId="77777777" w:rsidTr="005E44C1">
        <w:trPr>
          <w:trHeight w:val="57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2BFFE1" w14:textId="77777777" w:rsidR="00943D3F" w:rsidRPr="000322E2" w:rsidRDefault="00943D3F" w:rsidP="005E44C1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0449B4" w14:textId="77777777" w:rsidR="00943D3F" w:rsidRPr="000322E2" w:rsidRDefault="00943D3F" w:rsidP="005E44C1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kern w:val="2"/>
                <w:sz w:val="20"/>
                <w:szCs w:val="20"/>
                <w:lang w:eastAsia="pl-PL"/>
              </w:rPr>
            </w:pPr>
          </w:p>
        </w:tc>
      </w:tr>
      <w:tr w:rsidR="00943D3F" w:rsidRPr="000322E2" w14:paraId="499AE574" w14:textId="77777777" w:rsidTr="005E44C1">
        <w:trPr>
          <w:trHeight w:val="494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FBE3F" w14:textId="77777777" w:rsidR="00943D3F" w:rsidRPr="000322E2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23BBE" w14:textId="77777777" w:rsidR="00943D3F" w:rsidRPr="000322E2" w:rsidRDefault="00943D3F" w:rsidP="005E44C1">
            <w:pPr>
              <w:spacing w:after="0" w:line="240" w:lineRule="auto"/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</w:pPr>
            <w:r w:rsidRPr="00D242E6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 xml:space="preserve">Fujitsu </w:t>
            </w:r>
            <w:proofErr w:type="spellStart"/>
            <w:r w:rsidRPr="00D242E6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>LifeBook</w:t>
            </w:r>
            <w:proofErr w:type="spellEnd"/>
            <w:r w:rsidRPr="00D242E6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 xml:space="preserve"> U7510 U7510MC5JMPL</w:t>
            </w:r>
            <w:r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 xml:space="preserve"> lub równoważny </w:t>
            </w:r>
            <w:r w:rsidRPr="00D242E6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>o parametrach niżej opisanych</w:t>
            </w:r>
          </w:p>
        </w:tc>
      </w:tr>
      <w:tr w:rsidR="00943D3F" w:rsidRPr="000322E2" w14:paraId="4DF45103" w14:textId="77777777" w:rsidTr="005E44C1">
        <w:trPr>
          <w:trHeight w:val="255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616FAD" w14:textId="77777777" w:rsidR="00943D3F" w:rsidRPr="000322E2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b/>
                <w:bCs/>
                <w:kern w:val="2"/>
                <w:sz w:val="20"/>
                <w:szCs w:val="20"/>
                <w:lang w:eastAsia="pl-PL"/>
              </w:rPr>
              <w:t>Procesor</w:t>
            </w:r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62632" w14:textId="77777777" w:rsidR="00943D3F" w:rsidRPr="000322E2" w:rsidRDefault="00943D3F" w:rsidP="005E44C1">
            <w:pPr>
              <w:spacing w:after="0" w:line="240" w:lineRule="auto"/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 xml:space="preserve">Intel </w:t>
            </w:r>
            <w:proofErr w:type="spellStart"/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>Core</w:t>
            </w:r>
            <w:proofErr w:type="spellEnd"/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 xml:space="preserve"> i5-10210U lub równoważny, zgodny z architekturą x86, wielordzeniowy, osiągający średnią wydajność na poziomie minimum 6530 punktów w teście wydajnościowym </w:t>
            </w:r>
            <w:proofErr w:type="spellStart"/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>PassMark</w:t>
            </w:r>
            <w:proofErr w:type="spellEnd"/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 xml:space="preserve"> CPU </w:t>
            </w:r>
            <w:proofErr w:type="spellStart"/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>Benchmarks</w:t>
            </w:r>
            <w:proofErr w:type="spellEnd"/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 xml:space="preserve"> wg. kolumny </w:t>
            </w:r>
            <w:proofErr w:type="spellStart"/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>Passmark</w:t>
            </w:r>
            <w:proofErr w:type="spellEnd"/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 xml:space="preserve"> CPU Mark, którego wyniki są publikowane na stronie http://cpubenchmark.net/cpu_list.php</w:t>
            </w:r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br/>
              <w:t>- obsługujący 64-bitowe systemy operacyjne</w:t>
            </w:r>
          </w:p>
        </w:tc>
      </w:tr>
      <w:tr w:rsidR="00943D3F" w:rsidRPr="000322E2" w14:paraId="4BD7FFE6" w14:textId="77777777" w:rsidTr="005E44C1">
        <w:trPr>
          <w:trHeight w:val="30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D4BBE1" w14:textId="77777777" w:rsidR="00943D3F" w:rsidRPr="000322E2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b/>
                <w:bCs/>
                <w:kern w:val="2"/>
                <w:sz w:val="20"/>
                <w:szCs w:val="20"/>
                <w:lang w:eastAsia="pl-PL"/>
              </w:rPr>
              <w:t>Pamięć RAM</w:t>
            </w:r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86DC5" w14:textId="77777777" w:rsidR="00943D3F" w:rsidRPr="000322E2" w:rsidRDefault="00943D3F" w:rsidP="005E44C1">
            <w:pPr>
              <w:spacing w:after="0" w:line="240" w:lineRule="auto"/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>- minimum 16GB</w:t>
            </w:r>
          </w:p>
        </w:tc>
      </w:tr>
      <w:tr w:rsidR="00943D3F" w:rsidRPr="000322E2" w14:paraId="614413CC" w14:textId="77777777" w:rsidTr="005E44C1">
        <w:trPr>
          <w:trHeight w:val="51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80F299" w14:textId="77777777" w:rsidR="00943D3F" w:rsidRPr="000322E2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b/>
                <w:bCs/>
                <w:kern w:val="2"/>
                <w:sz w:val="20"/>
                <w:szCs w:val="20"/>
                <w:lang w:eastAsia="pl-PL"/>
              </w:rPr>
              <w:lastRenderedPageBreak/>
              <w:t xml:space="preserve">Dysk SSD M.2 </w:t>
            </w:r>
            <w:proofErr w:type="spellStart"/>
            <w:r w:rsidRPr="000322E2">
              <w:rPr>
                <w:rFonts w:cs="Calibri"/>
                <w:b/>
                <w:bCs/>
                <w:kern w:val="2"/>
                <w:sz w:val="20"/>
                <w:szCs w:val="20"/>
                <w:lang w:eastAsia="pl-PL"/>
              </w:rPr>
              <w:t>PCIe</w:t>
            </w:r>
            <w:proofErr w:type="spellEnd"/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79B78" w14:textId="77777777" w:rsidR="00943D3F" w:rsidRPr="000322E2" w:rsidRDefault="00943D3F" w:rsidP="005E44C1">
            <w:pPr>
              <w:spacing w:after="0" w:line="240" w:lineRule="auto"/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>- o minimalnej pojemności 512 GB</w:t>
            </w:r>
          </w:p>
        </w:tc>
      </w:tr>
      <w:tr w:rsidR="00943D3F" w:rsidRPr="000322E2" w14:paraId="58481CC1" w14:textId="77777777" w:rsidTr="005E44C1">
        <w:trPr>
          <w:trHeight w:val="51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B864B6" w14:textId="77777777" w:rsidR="00943D3F" w:rsidRPr="000322E2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b/>
                <w:bCs/>
                <w:kern w:val="2"/>
                <w:sz w:val="20"/>
                <w:szCs w:val="20"/>
                <w:lang w:eastAsia="pl-PL"/>
              </w:rPr>
              <w:t>Karta grafiki</w:t>
            </w:r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C474D" w14:textId="77777777" w:rsidR="00943D3F" w:rsidRPr="000322E2" w:rsidRDefault="00943D3F" w:rsidP="005E44C1">
            <w:pPr>
              <w:spacing w:after="0" w:line="240" w:lineRule="auto"/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>- Dedykowana i/lub zintegrowana, min. 1x złącze HDMI</w:t>
            </w:r>
          </w:p>
        </w:tc>
      </w:tr>
      <w:tr w:rsidR="00943D3F" w:rsidRPr="000322E2" w14:paraId="2EC124CC" w14:textId="77777777" w:rsidTr="005E44C1">
        <w:trPr>
          <w:trHeight w:val="51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83F266" w14:textId="77777777" w:rsidR="00943D3F" w:rsidRPr="000322E2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b/>
                <w:bCs/>
                <w:kern w:val="2"/>
                <w:sz w:val="20"/>
                <w:szCs w:val="20"/>
                <w:lang w:eastAsia="pl-PL"/>
              </w:rPr>
              <w:t>Wyświetlacz</w:t>
            </w:r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72E8A" w14:textId="77777777" w:rsidR="00943D3F" w:rsidRPr="000322E2" w:rsidRDefault="00943D3F" w:rsidP="005E44C1">
            <w:pPr>
              <w:spacing w:after="0" w:line="240" w:lineRule="auto"/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>- minimum 15,6" o rozdzielczości minimum 1920x1080p (FHD)</w:t>
            </w:r>
          </w:p>
        </w:tc>
      </w:tr>
      <w:tr w:rsidR="00943D3F" w:rsidRPr="000322E2" w14:paraId="246FB556" w14:textId="77777777" w:rsidTr="005E44C1">
        <w:trPr>
          <w:trHeight w:val="102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AD7695" w14:textId="77777777" w:rsidR="00943D3F" w:rsidRPr="000322E2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b/>
                <w:bCs/>
                <w:kern w:val="2"/>
                <w:sz w:val="20"/>
                <w:szCs w:val="20"/>
                <w:lang w:eastAsia="pl-PL"/>
              </w:rPr>
              <w:t>Karta sieciowa LAN</w:t>
            </w:r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B0F1E" w14:textId="77777777" w:rsidR="00943D3F" w:rsidRPr="000322E2" w:rsidRDefault="00943D3F" w:rsidP="005E44C1">
            <w:pPr>
              <w:spacing w:after="0" w:line="240" w:lineRule="auto"/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 xml:space="preserve">- LAN 10/100/1000 </w:t>
            </w:r>
            <w:proofErr w:type="spellStart"/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>Mbit</w:t>
            </w:r>
            <w:proofErr w:type="spellEnd"/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 xml:space="preserve"> zintegrowana z płytą główną i/lub dedykowana, zamontowana wewnątrz obudowy komputera posiadająca minimum 1 złączem RJ45</w:t>
            </w:r>
          </w:p>
        </w:tc>
      </w:tr>
      <w:tr w:rsidR="00943D3F" w:rsidRPr="000322E2" w14:paraId="522D31D0" w14:textId="77777777" w:rsidTr="005E44C1">
        <w:trPr>
          <w:trHeight w:val="102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8C69FF" w14:textId="77777777" w:rsidR="00943D3F" w:rsidRPr="000322E2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b/>
                <w:bCs/>
                <w:kern w:val="2"/>
                <w:sz w:val="20"/>
                <w:szCs w:val="20"/>
                <w:lang w:eastAsia="pl-PL"/>
              </w:rPr>
              <w:t xml:space="preserve">Karta sieciowa </w:t>
            </w:r>
            <w:proofErr w:type="spellStart"/>
            <w:r w:rsidRPr="000322E2">
              <w:rPr>
                <w:rFonts w:cs="Calibri"/>
                <w:b/>
                <w:bCs/>
                <w:kern w:val="2"/>
                <w:sz w:val="20"/>
                <w:szCs w:val="20"/>
                <w:lang w:eastAsia="pl-PL"/>
              </w:rPr>
              <w:t>WiFi</w:t>
            </w:r>
            <w:proofErr w:type="spellEnd"/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B5FF5" w14:textId="77777777" w:rsidR="00943D3F" w:rsidRPr="000322E2" w:rsidRDefault="00943D3F" w:rsidP="005E44C1">
            <w:pPr>
              <w:spacing w:after="0" w:line="240" w:lineRule="auto"/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>WiFi</w:t>
            </w:r>
            <w:proofErr w:type="spellEnd"/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 xml:space="preserve"> 802.11 a/b/g/n/</w:t>
            </w:r>
            <w:proofErr w:type="spellStart"/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>ac</w:t>
            </w:r>
            <w:proofErr w:type="spellEnd"/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 xml:space="preserve"> zintegrowana z płytą główną i/lub dedykowana, zamontowana wewnątrz obudowy komputera</w:t>
            </w:r>
          </w:p>
        </w:tc>
      </w:tr>
      <w:tr w:rsidR="00943D3F" w:rsidRPr="000322E2" w14:paraId="4AD4AFED" w14:textId="77777777" w:rsidTr="005E44C1">
        <w:trPr>
          <w:trHeight w:val="30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DCE369" w14:textId="77777777" w:rsidR="00943D3F" w:rsidRPr="000322E2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b/>
                <w:bCs/>
                <w:kern w:val="2"/>
                <w:sz w:val="20"/>
                <w:szCs w:val="20"/>
                <w:lang w:eastAsia="pl-PL"/>
              </w:rPr>
              <w:t xml:space="preserve">Moduł </w:t>
            </w:r>
            <w:proofErr w:type="spellStart"/>
            <w:r w:rsidRPr="000322E2">
              <w:rPr>
                <w:rFonts w:cs="Calibri"/>
                <w:b/>
                <w:bCs/>
                <w:kern w:val="2"/>
                <w:sz w:val="20"/>
                <w:szCs w:val="20"/>
                <w:lang w:eastAsia="pl-PL"/>
              </w:rPr>
              <w:t>bluetooth</w:t>
            </w:r>
            <w:proofErr w:type="spellEnd"/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D0DBB" w14:textId="77777777" w:rsidR="00943D3F" w:rsidRPr="000322E2" w:rsidRDefault="00943D3F" w:rsidP="005E44C1">
            <w:pPr>
              <w:spacing w:after="0" w:line="240" w:lineRule="auto"/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>- zintegrowany 5.0 lub nowszy</w:t>
            </w:r>
          </w:p>
        </w:tc>
      </w:tr>
      <w:tr w:rsidR="00943D3F" w:rsidRPr="000322E2" w14:paraId="4D40A75E" w14:textId="77777777" w:rsidTr="005E44C1">
        <w:trPr>
          <w:trHeight w:val="51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6DEDA3" w14:textId="77777777" w:rsidR="00943D3F" w:rsidRPr="000322E2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b/>
                <w:bCs/>
                <w:kern w:val="2"/>
                <w:sz w:val="20"/>
                <w:szCs w:val="20"/>
                <w:lang w:eastAsia="pl-PL"/>
              </w:rPr>
              <w:t>Złącza</w:t>
            </w:r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27E8E" w14:textId="77777777" w:rsidR="00943D3F" w:rsidRPr="000322E2" w:rsidRDefault="00943D3F" w:rsidP="005E44C1">
            <w:pPr>
              <w:spacing w:after="0" w:line="240" w:lineRule="auto"/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 xml:space="preserve">- minimum </w:t>
            </w:r>
            <w:r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>2</w:t>
            </w:r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 xml:space="preserve"> x USB (typu A) </w:t>
            </w:r>
          </w:p>
          <w:p w14:paraId="11FDB620" w14:textId="77777777" w:rsidR="00943D3F" w:rsidRPr="000322E2" w:rsidRDefault="00943D3F" w:rsidP="005E44C1">
            <w:pPr>
              <w:spacing w:after="0" w:line="240" w:lineRule="auto"/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 xml:space="preserve">- minimum 1 x </w:t>
            </w:r>
            <w:proofErr w:type="spellStart"/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>minijack</w:t>
            </w:r>
            <w:proofErr w:type="spellEnd"/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 xml:space="preserve"> audio (we/wy)</w:t>
            </w:r>
          </w:p>
        </w:tc>
      </w:tr>
      <w:tr w:rsidR="00943D3F" w:rsidRPr="000322E2" w14:paraId="64B01163" w14:textId="77777777" w:rsidTr="005E44C1">
        <w:trPr>
          <w:trHeight w:val="506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19CC4" w14:textId="77777777" w:rsidR="00943D3F" w:rsidRPr="000322E2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b/>
                <w:bCs/>
                <w:color w:val="000000"/>
                <w:kern w:val="2"/>
                <w:sz w:val="20"/>
                <w:szCs w:val="20"/>
                <w:lang w:eastAsia="pl-PL"/>
              </w:rPr>
              <w:t>Wymagania dodatkowe</w:t>
            </w:r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7F287" w14:textId="77777777" w:rsidR="00943D3F" w:rsidRPr="000322E2" w:rsidRDefault="00943D3F" w:rsidP="005E44C1">
            <w:pPr>
              <w:spacing w:after="0" w:line="240" w:lineRule="auto"/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 xml:space="preserve">moduł  TPM v2.0,  </w:t>
            </w:r>
            <w:proofErr w:type="spellStart"/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>Fingerprint</w:t>
            </w:r>
            <w:proofErr w:type="spellEnd"/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 xml:space="preserve"> Sensor, slot </w:t>
            </w:r>
            <w:proofErr w:type="spellStart"/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>SmartCard</w:t>
            </w:r>
            <w:proofErr w:type="spellEnd"/>
          </w:p>
        </w:tc>
      </w:tr>
      <w:tr w:rsidR="00943D3F" w:rsidRPr="000322E2" w14:paraId="0431FBE2" w14:textId="77777777" w:rsidTr="005E44C1">
        <w:trPr>
          <w:trHeight w:val="178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F5FB" w14:textId="77777777" w:rsidR="00943D3F" w:rsidRPr="000322E2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b/>
                <w:bCs/>
                <w:color w:val="000000"/>
                <w:kern w:val="2"/>
                <w:sz w:val="20"/>
                <w:szCs w:val="20"/>
                <w:lang w:eastAsia="pl-PL"/>
              </w:rPr>
              <w:t>System operacyjny</w:t>
            </w:r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710E" w14:textId="77777777" w:rsidR="00943D3F" w:rsidRPr="000322E2" w:rsidRDefault="00943D3F" w:rsidP="005E44C1">
            <w:pPr>
              <w:spacing w:after="0" w:line="240" w:lineRule="auto"/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>Windows 10 Pro 64-bit PL lub równoważny. System równoważny musi umożliwiać współpracę z posiadanym przez Zamawiającego systemem, tj. zintegrowany system zarządzania miastem OTAGO, system obiegu dokumentów EOD OTAGO, oraz z domeną Active Directory</w:t>
            </w:r>
          </w:p>
        </w:tc>
      </w:tr>
      <w:tr w:rsidR="00943D3F" w:rsidRPr="000322E2" w14:paraId="55567847" w14:textId="77777777" w:rsidTr="005E44C1">
        <w:trPr>
          <w:trHeight w:val="30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8BFC2" w14:textId="77777777" w:rsidR="00943D3F" w:rsidRPr="000322E2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b/>
                <w:bCs/>
                <w:color w:val="000000"/>
                <w:kern w:val="2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120DC" w14:textId="77777777" w:rsidR="00943D3F" w:rsidRPr="000322E2" w:rsidRDefault="00943D3F" w:rsidP="005E44C1">
            <w:pPr>
              <w:spacing w:after="0" w:line="240" w:lineRule="auto"/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>- minimum 24 miesiące</w:t>
            </w:r>
          </w:p>
        </w:tc>
      </w:tr>
      <w:tr w:rsidR="00943D3F" w:rsidRPr="000322E2" w14:paraId="10660E0D" w14:textId="77777777" w:rsidTr="005E44C1">
        <w:trPr>
          <w:trHeight w:val="52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1512C42" w14:textId="77777777" w:rsidR="00943D3F" w:rsidRPr="000322E2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b/>
                <w:bCs/>
                <w:color w:val="000000"/>
                <w:kern w:val="2"/>
                <w:sz w:val="20"/>
                <w:szCs w:val="20"/>
                <w:lang w:eastAsia="pl-PL"/>
              </w:rPr>
              <w:t>Serwis</w:t>
            </w:r>
          </w:p>
        </w:tc>
        <w:tc>
          <w:tcPr>
            <w:tcW w:w="34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21BD277" w14:textId="77777777" w:rsidR="00943D3F" w:rsidRPr="000322E2" w:rsidRDefault="00943D3F" w:rsidP="005E44C1">
            <w:pPr>
              <w:spacing w:after="0" w:line="240" w:lineRule="auto"/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</w:pPr>
            <w:r w:rsidRPr="000322E2">
              <w:rPr>
                <w:rFonts w:cs="Calibri"/>
                <w:color w:val="000000"/>
                <w:kern w:val="2"/>
                <w:sz w:val="20"/>
                <w:szCs w:val="20"/>
                <w:lang w:eastAsia="pl-PL"/>
              </w:rPr>
              <w:t>- bezpłatny serwis gwarancyjny na czas trwania gwarancji</w:t>
            </w:r>
          </w:p>
        </w:tc>
      </w:tr>
    </w:tbl>
    <w:p w14:paraId="3635D500" w14:textId="77777777" w:rsidR="00943D3F" w:rsidRPr="00EE0A3D" w:rsidRDefault="00943D3F" w:rsidP="00943D3F">
      <w:pPr>
        <w:spacing w:after="240" w:line="360" w:lineRule="auto"/>
        <w:ind w:left="360"/>
        <w:jc w:val="both"/>
        <w:rPr>
          <w:rFonts w:ascii="Times New Roman" w:hAnsi="Times New Roman"/>
          <w:iCs/>
        </w:rPr>
      </w:pPr>
    </w:p>
    <w:p w14:paraId="4A393764" w14:textId="77777777" w:rsidR="00943D3F" w:rsidRDefault="00943D3F" w:rsidP="00943D3F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</w:p>
    <w:p w14:paraId="100EE1BB" w14:textId="77777777" w:rsidR="00943D3F" w:rsidRDefault="00943D3F" w:rsidP="00943D3F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</w:p>
    <w:p w14:paraId="25F673B7" w14:textId="77777777" w:rsidR="00943D3F" w:rsidRPr="005B4800" w:rsidRDefault="00943D3F" w:rsidP="00943D3F">
      <w:pPr>
        <w:spacing w:after="0" w:line="360" w:lineRule="auto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2.</w:t>
      </w:r>
      <w:r w:rsidRPr="005B4800">
        <w:rPr>
          <w:rFonts w:ascii="Times New Roman" w:hAnsi="Times New Roman"/>
          <w:b/>
          <w:bCs/>
          <w:iCs/>
        </w:rPr>
        <w:t>LAPTOP</w:t>
      </w:r>
      <w:r>
        <w:rPr>
          <w:rFonts w:ascii="Times New Roman" w:hAnsi="Times New Roman"/>
          <w:b/>
          <w:bCs/>
          <w:iCs/>
        </w:rPr>
        <w:t>Y</w:t>
      </w:r>
      <w:r w:rsidRPr="005B4800">
        <w:rPr>
          <w:rFonts w:ascii="Times New Roman" w:hAnsi="Times New Roman"/>
          <w:b/>
          <w:bCs/>
          <w:iCs/>
        </w:rPr>
        <w:t xml:space="preserve"> –</w:t>
      </w:r>
      <w:r>
        <w:rPr>
          <w:rFonts w:ascii="Times New Roman" w:hAnsi="Times New Roman"/>
          <w:b/>
          <w:bCs/>
          <w:iCs/>
        </w:rPr>
        <w:t xml:space="preserve"> 20</w:t>
      </w:r>
      <w:r w:rsidRPr="005B4800">
        <w:rPr>
          <w:rFonts w:ascii="Times New Roman" w:hAnsi="Times New Roman"/>
          <w:b/>
          <w:bCs/>
          <w:iCs/>
        </w:rPr>
        <w:t> SZT.</w:t>
      </w:r>
    </w:p>
    <w:p w14:paraId="7AC1F078" w14:textId="77777777" w:rsidR="00943D3F" w:rsidRPr="00063416" w:rsidRDefault="00943D3F" w:rsidP="00943D3F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Wykonawca powinien zrealizować dostawę fabrycznie nowego laptopa, którego parametry techniczno-eksploatacyjne oraz użytkowe są przynajmniej równoważne lub wyższe od niżej opisanych, tzn. takiego którego parametry techniczno-eksploatacyjne oraz użytkowe nie są gorsze niż te opisane poniższej tabeli: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8"/>
        <w:gridCol w:w="6418"/>
      </w:tblGrid>
      <w:tr w:rsidR="00943D3F" w14:paraId="3333D015" w14:textId="77777777" w:rsidTr="005E44C1">
        <w:trPr>
          <w:trHeight w:val="509"/>
        </w:trPr>
        <w:tc>
          <w:tcPr>
            <w:tcW w:w="152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33263F" w14:textId="77777777" w:rsidR="00943D3F" w:rsidRDefault="00943D3F" w:rsidP="005E44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 podzespołu/ parametry</w:t>
            </w:r>
          </w:p>
        </w:tc>
        <w:tc>
          <w:tcPr>
            <w:tcW w:w="347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4F4C6D" w14:textId="77777777" w:rsidR="00943D3F" w:rsidRDefault="00943D3F" w:rsidP="005E44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Opis minimalnych wymagań</w:t>
            </w:r>
          </w:p>
        </w:tc>
      </w:tr>
      <w:tr w:rsidR="00943D3F" w14:paraId="06EB215D" w14:textId="77777777" w:rsidTr="005E44C1">
        <w:trPr>
          <w:trHeight w:val="57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C29157" w14:textId="77777777" w:rsidR="00943D3F" w:rsidRDefault="00943D3F" w:rsidP="005E44C1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4E9D08" w14:textId="77777777" w:rsidR="00943D3F" w:rsidRDefault="00943D3F" w:rsidP="005E44C1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43D3F" w14:paraId="5DF0438A" w14:textId="77777777" w:rsidTr="005E44C1">
        <w:trPr>
          <w:trHeight w:val="255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6B9E2B" w14:textId="77777777" w:rsidR="00943D3F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pl-PL"/>
              </w:rPr>
              <w:lastRenderedPageBreak/>
              <w:t>Procesor</w:t>
            </w:r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F7FA3" w14:textId="77777777" w:rsidR="00943D3F" w:rsidRDefault="00943D3F" w:rsidP="005E44C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 w:rsidRPr="00432520">
              <w:rPr>
                <w:rFonts w:cs="Calibri"/>
                <w:color w:val="000000"/>
                <w:sz w:val="20"/>
                <w:szCs w:val="20"/>
                <w:lang w:eastAsia="pl-PL"/>
              </w:rPr>
              <w:t xml:space="preserve">Intel </w:t>
            </w:r>
            <w:proofErr w:type="spellStart"/>
            <w:r w:rsidRPr="00432520">
              <w:rPr>
                <w:rFonts w:cs="Calibri"/>
                <w:color w:val="000000"/>
                <w:sz w:val="20"/>
                <w:szCs w:val="20"/>
                <w:lang w:eastAsia="pl-PL"/>
              </w:rPr>
              <w:t>Core</w:t>
            </w:r>
            <w:proofErr w:type="spellEnd"/>
            <w:r w:rsidRPr="00432520">
              <w:rPr>
                <w:rFonts w:cs="Calibri"/>
                <w:color w:val="000000"/>
                <w:sz w:val="20"/>
                <w:szCs w:val="20"/>
                <w:lang w:eastAsia="pl-PL"/>
              </w:rPr>
              <w:t xml:space="preserve"> i5-10210U</w:t>
            </w: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 xml:space="preserve"> lub równoważny, zgodny z architekturą x86, wielordzeniowy, osiągający średnią wydajność na poziomie minimum 6530 punktów w teście wydajnościowym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PassMark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 xml:space="preserve"> CPU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Benchmarks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 xml:space="preserve"> wg. kolumny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Passmark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 xml:space="preserve"> CPU Mark, którego wyniki są publikowane na stronie http://cpubenchmark.net/cpu_list.php</w:t>
            </w: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br/>
              <w:t>- obsługujący 64-bitowe systemy operacyjne</w:t>
            </w:r>
          </w:p>
        </w:tc>
      </w:tr>
      <w:tr w:rsidR="00943D3F" w14:paraId="710B35A6" w14:textId="77777777" w:rsidTr="005E44C1">
        <w:trPr>
          <w:trHeight w:val="30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5BEF3B" w14:textId="77777777" w:rsidR="00943D3F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pl-PL"/>
              </w:rPr>
              <w:t>Pamięć RAM</w:t>
            </w:r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8C11" w14:textId="77777777" w:rsidR="00943D3F" w:rsidRDefault="00943D3F" w:rsidP="005E44C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- minimum 8GB</w:t>
            </w:r>
          </w:p>
        </w:tc>
      </w:tr>
      <w:tr w:rsidR="00943D3F" w14:paraId="5017D418" w14:textId="77777777" w:rsidTr="005E44C1">
        <w:trPr>
          <w:trHeight w:val="51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161A76" w14:textId="77777777" w:rsidR="00943D3F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pl-PL"/>
              </w:rPr>
              <w:t>Dysk SSD lub M.2</w:t>
            </w:r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21622" w14:textId="77777777" w:rsidR="00943D3F" w:rsidRDefault="00943D3F" w:rsidP="005E44C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- o minimalnej pojemności 256 GB</w:t>
            </w:r>
          </w:p>
        </w:tc>
      </w:tr>
      <w:tr w:rsidR="00943D3F" w14:paraId="09E4B886" w14:textId="77777777" w:rsidTr="005E44C1">
        <w:trPr>
          <w:trHeight w:val="51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3069F8" w14:textId="77777777" w:rsidR="00943D3F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pl-PL"/>
              </w:rPr>
              <w:t>Karta grafiki</w:t>
            </w:r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E335A" w14:textId="77777777" w:rsidR="00943D3F" w:rsidRDefault="00943D3F" w:rsidP="005E44C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- Dedykowana i/lub zintegrowana, min. 1x złącze HDMI</w:t>
            </w:r>
          </w:p>
        </w:tc>
      </w:tr>
      <w:tr w:rsidR="00943D3F" w14:paraId="7B60D31B" w14:textId="77777777" w:rsidTr="005E44C1">
        <w:trPr>
          <w:trHeight w:val="51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87A255" w14:textId="77777777" w:rsidR="00943D3F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pl-PL"/>
              </w:rPr>
              <w:t>Wyświetlacz</w:t>
            </w:r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4C74" w14:textId="77777777" w:rsidR="00943D3F" w:rsidRDefault="00943D3F" w:rsidP="005E44C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- minimum 15,6" o rozdzielczości minimum 1920x1080p</w:t>
            </w:r>
          </w:p>
        </w:tc>
      </w:tr>
      <w:tr w:rsidR="00943D3F" w14:paraId="59510E31" w14:textId="77777777" w:rsidTr="005E44C1">
        <w:trPr>
          <w:trHeight w:val="102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8FB243" w14:textId="77777777" w:rsidR="00943D3F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pl-PL"/>
              </w:rPr>
              <w:t>Karta sieciowa LAN</w:t>
            </w:r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68D21" w14:textId="77777777" w:rsidR="00943D3F" w:rsidRDefault="00943D3F" w:rsidP="005E44C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 xml:space="preserve">- LAN 10/100/1000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Mbit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 xml:space="preserve"> zintegrowana z płytą główną i/lub dedykowana, zamontowana wewnątrz obudowy komputera posiadająca minimum 1 złączem RJ45</w:t>
            </w:r>
          </w:p>
        </w:tc>
      </w:tr>
      <w:tr w:rsidR="00943D3F" w14:paraId="67871D16" w14:textId="77777777" w:rsidTr="005E44C1">
        <w:trPr>
          <w:trHeight w:val="102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9A5A86" w14:textId="77777777" w:rsidR="00943D3F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pl-PL"/>
              </w:rPr>
              <w:t xml:space="preserve">Karta sieciowa </w:t>
            </w:r>
            <w:proofErr w:type="spellStart"/>
            <w:r>
              <w:rPr>
                <w:rFonts w:cs="Calibri"/>
                <w:b/>
                <w:bCs/>
                <w:sz w:val="20"/>
                <w:szCs w:val="20"/>
                <w:lang w:eastAsia="pl-PL"/>
              </w:rPr>
              <w:t>WiFi</w:t>
            </w:r>
            <w:proofErr w:type="spellEnd"/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F8FA9" w14:textId="77777777" w:rsidR="00943D3F" w:rsidRDefault="00943D3F" w:rsidP="005E44C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 xml:space="preserve">-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WiFi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 xml:space="preserve"> 802.11 a/b/g/n/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ac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 xml:space="preserve"> zintegrowana z płytą główną i/lub dedykowana, zamontowana wewnątrz obudowy komputera</w:t>
            </w:r>
          </w:p>
        </w:tc>
      </w:tr>
      <w:tr w:rsidR="00943D3F" w14:paraId="43EE9442" w14:textId="77777777" w:rsidTr="005E44C1">
        <w:trPr>
          <w:trHeight w:val="30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73B4E7" w14:textId="77777777" w:rsidR="00943D3F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pl-PL"/>
              </w:rPr>
              <w:t>Napęd (opcjonalnie)</w:t>
            </w:r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FC894" w14:textId="77777777" w:rsidR="00943D3F" w:rsidRDefault="00943D3F" w:rsidP="005E44C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- DVD +/- RW wraz z oprogramowaniem</w:t>
            </w:r>
          </w:p>
        </w:tc>
      </w:tr>
      <w:tr w:rsidR="00943D3F" w14:paraId="32D6F3FE" w14:textId="77777777" w:rsidTr="005E44C1">
        <w:trPr>
          <w:trHeight w:val="51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BA6E30" w14:textId="77777777" w:rsidR="00943D3F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pl-PL"/>
              </w:rPr>
              <w:t>Złącza</w:t>
            </w:r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1F97C" w14:textId="77777777" w:rsidR="00943D3F" w:rsidRDefault="00943D3F" w:rsidP="005E44C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 xml:space="preserve">- minimum 3 x USB (minimum 2x typu A) </w:t>
            </w:r>
          </w:p>
          <w:p w14:paraId="736CDFE9" w14:textId="77777777" w:rsidR="00943D3F" w:rsidRDefault="00943D3F" w:rsidP="005E44C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 xml:space="preserve">- minimum 1 x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minijack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 xml:space="preserve"> audio (we/wy)</w:t>
            </w:r>
          </w:p>
        </w:tc>
      </w:tr>
      <w:tr w:rsidR="00943D3F" w14:paraId="70C4835A" w14:textId="77777777" w:rsidTr="005E44C1">
        <w:trPr>
          <w:trHeight w:val="178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B24F9" w14:textId="77777777" w:rsidR="00943D3F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System operacyjny</w:t>
            </w:r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64C28" w14:textId="77777777" w:rsidR="00943D3F" w:rsidRDefault="00943D3F" w:rsidP="005E44C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Windows 10 Pro 64-bit PL lub równoważny. System równoważny musi umożliwiać współpracę z posiadanym przez Zamawiającego systemem, tj. zintegrowany system zarządzania miastem OTAGO, system obiegu dokumentów EOD OTAGO, oraz z domeną Active Directory</w:t>
            </w:r>
          </w:p>
        </w:tc>
      </w:tr>
      <w:tr w:rsidR="00943D3F" w14:paraId="6522ABC5" w14:textId="77777777" w:rsidTr="005E44C1">
        <w:trPr>
          <w:trHeight w:val="30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01865" w14:textId="77777777" w:rsidR="00943D3F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3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4A88B" w14:textId="77777777" w:rsidR="00943D3F" w:rsidRDefault="00943D3F" w:rsidP="005E44C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- minimum 24 miesiące</w:t>
            </w:r>
          </w:p>
        </w:tc>
      </w:tr>
      <w:tr w:rsidR="00943D3F" w14:paraId="6E27CEB0" w14:textId="77777777" w:rsidTr="005E44C1">
        <w:trPr>
          <w:trHeight w:val="52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E248525" w14:textId="77777777" w:rsidR="00943D3F" w:rsidRDefault="00943D3F" w:rsidP="005E44C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pl-PL"/>
              </w:rPr>
              <w:t>Serwis</w:t>
            </w:r>
          </w:p>
        </w:tc>
        <w:tc>
          <w:tcPr>
            <w:tcW w:w="34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A14E1D0" w14:textId="77777777" w:rsidR="00943D3F" w:rsidRDefault="00943D3F" w:rsidP="005E44C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- bezpłatny serwis gwarancyjny na czas trwania gwarancji</w:t>
            </w:r>
          </w:p>
        </w:tc>
      </w:tr>
    </w:tbl>
    <w:p w14:paraId="083125E2" w14:textId="77777777" w:rsidR="00943D3F" w:rsidRDefault="00943D3F" w:rsidP="00943D3F">
      <w:pPr>
        <w:pStyle w:val="Tekstpodstawowywcity"/>
        <w:ind w:left="0"/>
        <w:jc w:val="both"/>
        <w:rPr>
          <w:sz w:val="20"/>
          <w:szCs w:val="20"/>
        </w:rPr>
      </w:pPr>
    </w:p>
    <w:p w14:paraId="608710F6" w14:textId="77777777" w:rsidR="00943D3F" w:rsidRPr="00786D77" w:rsidRDefault="00943D3F" w:rsidP="00943D3F">
      <w:pPr>
        <w:pStyle w:val="Akapitzlist"/>
        <w:numPr>
          <w:ilvl w:val="0"/>
          <w:numId w:val="6"/>
        </w:numPr>
        <w:spacing w:before="240"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786D77">
        <w:rPr>
          <w:rFonts w:ascii="Times New Roman" w:hAnsi="Times New Roman" w:cs="Times New Roman"/>
          <w:b/>
          <w:bCs/>
        </w:rPr>
        <w:t>OPROGRAMOWANIE TYPU MICROSOFT OFFICE LUB RÓWNOWAŻNE</w:t>
      </w:r>
      <w:r>
        <w:rPr>
          <w:rFonts w:ascii="Times New Roman" w:hAnsi="Times New Roman" w:cs="Times New Roman"/>
          <w:b/>
          <w:bCs/>
        </w:rPr>
        <w:t xml:space="preserve"> – 24 SZT.</w:t>
      </w:r>
    </w:p>
    <w:p w14:paraId="38A2A09C" w14:textId="77777777" w:rsidR="00943D3F" w:rsidRPr="007C1247" w:rsidRDefault="00943D3F" w:rsidP="00943D3F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/>
        </w:rPr>
      </w:pPr>
      <w:r w:rsidRPr="007C1247">
        <w:rPr>
          <w:rFonts w:ascii="Times New Roman" w:hAnsi="Times New Roman" w:cs="Times New Roman"/>
        </w:rPr>
        <w:t>Wykonawca powinien zrealizować dostawę pakietu oprogramowania biurowego o parametrach co najmniej takich jak niżej przedstawione, tzn. takiego którego parametry techniczno-eksploatacyjne oraz użytkowe nie są gorsze niż te opisane poniżej:</w:t>
      </w:r>
    </w:p>
    <w:p w14:paraId="51F84215" w14:textId="77777777" w:rsidR="00943D3F" w:rsidRPr="00B07BC2" w:rsidRDefault="00943D3F" w:rsidP="00943D3F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</w:rPr>
      </w:pPr>
      <w:r w:rsidRPr="00B07BC2">
        <w:rPr>
          <w:rFonts w:ascii="Times New Roman" w:hAnsi="Times New Roman"/>
        </w:rPr>
        <w:t xml:space="preserve">Wykonawca dostarczy licencje pakietu Microsoft Office 2019 Standard lub równoważnego pakietu biurowego. </w:t>
      </w:r>
    </w:p>
    <w:p w14:paraId="3C0C0F6C" w14:textId="77777777" w:rsidR="00943D3F" w:rsidRPr="00E83B70" w:rsidRDefault="00943D3F" w:rsidP="00943D3F">
      <w:pPr>
        <w:pStyle w:val="Akapitzlist"/>
        <w:numPr>
          <w:ilvl w:val="1"/>
          <w:numId w:val="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E83B70">
        <w:rPr>
          <w:rFonts w:ascii="Times New Roman" w:hAnsi="Times New Roman" w:cs="Times New Roman"/>
        </w:rPr>
        <w:t>Wymagania odnośnie interfejsu użytkownika:</w:t>
      </w:r>
    </w:p>
    <w:p w14:paraId="35B87C60" w14:textId="77777777" w:rsidR="00943D3F" w:rsidRPr="007C1247" w:rsidRDefault="00943D3F" w:rsidP="00943D3F">
      <w:pPr>
        <w:pStyle w:val="Akapitzlist"/>
        <w:numPr>
          <w:ilvl w:val="0"/>
          <w:numId w:val="5"/>
        </w:numPr>
        <w:spacing w:after="200" w:line="276" w:lineRule="auto"/>
        <w:ind w:left="709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pełna polska wersję językową interfejsu użytkownika,</w:t>
      </w:r>
    </w:p>
    <w:p w14:paraId="01883610" w14:textId="77777777" w:rsidR="00943D3F" w:rsidRPr="007C1247" w:rsidRDefault="00943D3F" w:rsidP="00943D3F">
      <w:pPr>
        <w:pStyle w:val="Akapitzlist"/>
        <w:numPr>
          <w:ilvl w:val="0"/>
          <w:numId w:val="5"/>
        </w:numPr>
        <w:spacing w:after="200" w:line="276" w:lineRule="auto"/>
        <w:ind w:left="709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prostota i intuicyjność obsługi, pozwalającą na pracę osobom nieposiadającym umiejętności technicznych,</w:t>
      </w:r>
    </w:p>
    <w:p w14:paraId="618EA65A" w14:textId="77777777" w:rsidR="00943D3F" w:rsidRPr="007C1247" w:rsidRDefault="00943D3F" w:rsidP="00943D3F">
      <w:pPr>
        <w:pStyle w:val="Akapitzlist"/>
        <w:numPr>
          <w:ilvl w:val="0"/>
          <w:numId w:val="5"/>
        </w:numPr>
        <w:spacing w:after="200" w:line="276" w:lineRule="auto"/>
        <w:ind w:left="709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oprogramowanie musi umożliwiać tworzenie i edycję dokumentów elektronicznych w ustalonym formacie, który spełnia następujące warunki:</w:t>
      </w:r>
    </w:p>
    <w:p w14:paraId="3890C0C9" w14:textId="77777777" w:rsidR="00943D3F" w:rsidRPr="007C1247" w:rsidRDefault="00943D3F" w:rsidP="00943D3F">
      <w:pPr>
        <w:pStyle w:val="Akapitzlist"/>
        <w:numPr>
          <w:ilvl w:val="0"/>
          <w:numId w:val="4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posiada kompletny i publicznie dostępny opis formatu;</w:t>
      </w:r>
    </w:p>
    <w:p w14:paraId="2440A827" w14:textId="77777777" w:rsidR="00943D3F" w:rsidRPr="007C1247" w:rsidRDefault="00943D3F" w:rsidP="00943D3F">
      <w:pPr>
        <w:pStyle w:val="Akapitzlist"/>
        <w:numPr>
          <w:ilvl w:val="0"/>
          <w:numId w:val="5"/>
        </w:numPr>
        <w:spacing w:after="200" w:line="276" w:lineRule="auto"/>
        <w:ind w:left="709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lastRenderedPageBreak/>
        <w:t>ma zdefiniowany układ informacji w postaci XML zgodnie z Załącznikiem nr 2 Rozporządzenia Rady Ministrów z dnia 12 kwietnia 2012 r. w sprawie Krajowych Ram Interoperacyjności, minimalnych wymagań dla rejestrów publicznych i wymiany informacji w postaci elektronicznej oraz minimalnych wymagań dla systemów teleinformatycznych (Dz. U. 2012, poz. 526),</w:t>
      </w:r>
    </w:p>
    <w:p w14:paraId="5F7F9E6F" w14:textId="77777777" w:rsidR="00943D3F" w:rsidRPr="007C1247" w:rsidRDefault="00943D3F" w:rsidP="00943D3F">
      <w:pPr>
        <w:pStyle w:val="Akapitzlist"/>
        <w:numPr>
          <w:ilvl w:val="0"/>
          <w:numId w:val="5"/>
        </w:numPr>
        <w:spacing w:after="200" w:line="276" w:lineRule="auto"/>
        <w:ind w:left="709" w:hanging="285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Oprogramowanie musi umożliwiać dostosowanie dokumentów i szablonów do potrzeb instytucji,</w:t>
      </w:r>
    </w:p>
    <w:p w14:paraId="3DEDDFFE" w14:textId="77777777" w:rsidR="00943D3F" w:rsidRPr="007C1247" w:rsidRDefault="00943D3F" w:rsidP="00943D3F">
      <w:pPr>
        <w:pStyle w:val="Akapitzlist"/>
        <w:numPr>
          <w:ilvl w:val="0"/>
          <w:numId w:val="5"/>
        </w:numPr>
        <w:spacing w:after="200" w:line="276" w:lineRule="auto"/>
        <w:ind w:left="709" w:hanging="285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w skład oprogramowania muszą wchodzić narzędzia programistyczne umożliwiające automatyzację pracy i wymianę danych pomiędzy dokumentami i aplikacjami (język makro poleceń, język skryptowy),</w:t>
      </w:r>
    </w:p>
    <w:p w14:paraId="69B6DAAE" w14:textId="77777777" w:rsidR="00943D3F" w:rsidRPr="007C1247" w:rsidRDefault="00943D3F" w:rsidP="00943D3F">
      <w:pPr>
        <w:pStyle w:val="Akapitzlist"/>
        <w:numPr>
          <w:ilvl w:val="0"/>
          <w:numId w:val="5"/>
        </w:numPr>
        <w:spacing w:after="200" w:line="276" w:lineRule="auto"/>
        <w:ind w:left="709" w:hanging="285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do aplikacji musi być dostępna pełna dokumentacja w języku polskim,</w:t>
      </w:r>
    </w:p>
    <w:p w14:paraId="26F02306" w14:textId="77777777" w:rsidR="00943D3F" w:rsidRPr="007C1247" w:rsidRDefault="00943D3F" w:rsidP="00943D3F">
      <w:pPr>
        <w:pStyle w:val="Akapitzlist"/>
        <w:numPr>
          <w:ilvl w:val="0"/>
          <w:numId w:val="5"/>
        </w:numPr>
        <w:spacing w:after="200" w:line="276" w:lineRule="auto"/>
        <w:ind w:left="709" w:hanging="285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pakiet zintegrowanych aplikacji biurowych musi zawierać:</w:t>
      </w:r>
    </w:p>
    <w:p w14:paraId="657C608A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edytor tekstów,</w:t>
      </w:r>
    </w:p>
    <w:p w14:paraId="6F907349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arkusz kalkulacyjny,</w:t>
      </w:r>
    </w:p>
    <w:p w14:paraId="13A3999B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narzędzie do przygotowywania i prowadzenia prezentacji,</w:t>
      </w:r>
    </w:p>
    <w:p w14:paraId="064879F2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narzędzie do zarządzania informacją prywatną (pocztą elektroniczną, kalendarzem, kontaktami i zadaniami),</w:t>
      </w:r>
    </w:p>
    <w:p w14:paraId="257AF9F4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narzędzie do tworzenia notatek przy pomocy klawiatury lub notatek odręcznych na ekranie urządzenia typu tablet PC z mechanizmem OCR,</w:t>
      </w:r>
    </w:p>
    <w:p w14:paraId="79D3D297" w14:textId="77777777" w:rsidR="00943D3F" w:rsidRPr="007C1247" w:rsidRDefault="00943D3F" w:rsidP="00943D3F">
      <w:pPr>
        <w:pStyle w:val="Akapitzlist"/>
        <w:numPr>
          <w:ilvl w:val="0"/>
          <w:numId w:val="5"/>
        </w:numPr>
        <w:spacing w:after="200" w:line="276" w:lineRule="auto"/>
        <w:ind w:left="709" w:hanging="285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edytor tekstów musi umożliwiać:</w:t>
      </w:r>
    </w:p>
    <w:p w14:paraId="4E42D999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edycję i formatowanie tekstu w języku polskim wraz z obsługą języka polskiego w zakresie sprawdzania pisowni i poprawności gramatycznej oraz funkcjonalnością siłownika wyrazów bliskoznacznych i autokorekty,</w:t>
      </w:r>
    </w:p>
    <w:p w14:paraId="75A2AE67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wstawianie oraz formatowanie tabel,</w:t>
      </w:r>
    </w:p>
    <w:p w14:paraId="7D098DDD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wystawianie oraz formatowanie obiektów graficznych,</w:t>
      </w:r>
    </w:p>
    <w:p w14:paraId="72945F94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wystawianie wykresów i tabel z arkusza kalkulacyjnego (wliczając tabele przestawne),</w:t>
      </w:r>
    </w:p>
    <w:p w14:paraId="41239A31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automatyczne numerowanie rozdziałów, punktów, akapitów, tabel i rysunków,</w:t>
      </w:r>
    </w:p>
    <w:p w14:paraId="0DDF1329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automatyczne tworzenie spisów treści,</w:t>
      </w:r>
    </w:p>
    <w:p w14:paraId="41EEB8B4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formatowanie nagłówków i stopek stron,</w:t>
      </w:r>
    </w:p>
    <w:p w14:paraId="7E309CB1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śledzenie i porównywanie zmian wprowadzonych przez użytkowników w dokumencie,</w:t>
      </w:r>
    </w:p>
    <w:p w14:paraId="29F82132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nagrywanie, tworzenie i edycję makr automatyzujących wykonywanie czynności,</w:t>
      </w:r>
    </w:p>
    <w:p w14:paraId="2F1E4E69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określenie układu strony (pionowa/pozioma),</w:t>
      </w:r>
    </w:p>
    <w:p w14:paraId="38B2E46B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wydruk dokumentów,</w:t>
      </w:r>
    </w:p>
    <w:p w14:paraId="41F1A148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wykonywanie korespondencji seryjnej bazując na danych adresowych pochodzących z arkusza kalkulacyjnego i z narzędzia do zarządzania informacją prywatną,</w:t>
      </w:r>
    </w:p>
    <w:p w14:paraId="6DC51AC6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pracę na dokumentach utworzonych przy pomocy posiadanego przez Zamawiającego oprogramowania Microsoft Word 2003, 2007, 2010, 2013, 2016 i 2019 z zapewnieniem bezproblemowej konwersji wszystkich elementów i atrybutów dokumentu,</w:t>
      </w:r>
    </w:p>
    <w:p w14:paraId="3DA1130B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zabezpieczenie dokumentów hasłem przed odczytem oraz przed wprowadzaniem modyfikacji,</w:t>
      </w:r>
    </w:p>
    <w:p w14:paraId="6764633D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wymagana jest dostępność do oferowanego edytora tekstu bezpłatnych narzędzi umożliwiających podpisanie podpisem elektronicznym pliku z zapisanym dokumentem przy pomocy certyfikatu kwalifikowanego zgodnie z wymaganiami obowiązującego w Polsce prawa,</w:t>
      </w:r>
    </w:p>
    <w:p w14:paraId="113FF7A0" w14:textId="77777777" w:rsidR="00943D3F" w:rsidRPr="007C1247" w:rsidRDefault="00943D3F" w:rsidP="00943D3F">
      <w:pPr>
        <w:pStyle w:val="Akapitzlist"/>
        <w:numPr>
          <w:ilvl w:val="0"/>
          <w:numId w:val="5"/>
        </w:numPr>
        <w:tabs>
          <w:tab w:val="left" w:pos="851"/>
        </w:tabs>
        <w:spacing w:after="200" w:line="276" w:lineRule="auto"/>
        <w:ind w:left="709" w:hanging="285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arkusz kalkulacyjny musi umożliwiać:</w:t>
      </w:r>
    </w:p>
    <w:p w14:paraId="5E0B6E25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tworzenie raportów tabelarycznych,</w:t>
      </w:r>
    </w:p>
    <w:p w14:paraId="778D640B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tworzenie wykresów liniowych (wraz z linią trendu), słupkowych, kołowych,</w:t>
      </w:r>
    </w:p>
    <w:p w14:paraId="0643FBB3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tworzenie arkuszy kalkulacyjnych zawierających teksty, dane liczbowe oraz formuły przeprowadzające operacje matematyczne, logiczne, tekstowe, statystyczne oraz operacje na danych finansowych i na miarach czasu,</w:t>
      </w:r>
    </w:p>
    <w:p w14:paraId="791BC5AF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lastRenderedPageBreak/>
        <w:t>tworzenie raportów z zewnętrznych źródeł danych (inne arkusze kalkulacyjne, bazy danych zgodne z ODBC, pliki tekstowe, pliki XML, Web Service),</w:t>
      </w:r>
    </w:p>
    <w:p w14:paraId="397BCB9A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obsługę kostek OLAP oraz tworzenie i edycję kwerend bazodanowych i webowych. Narzędzia wspomagające analizę statystyczną i finansową, analizę wariantową i rozwiązywanie problemów optymalizacyjnych,</w:t>
      </w:r>
    </w:p>
    <w:p w14:paraId="5D3EA4B1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tworzenie raportów tabeli przestawnych umożliwiających dynamiczną zmianę wymiarów oraz wykresów bazujących na danych z tabeli przestawnych,</w:t>
      </w:r>
    </w:p>
    <w:p w14:paraId="4740FAA9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wyszukiwanie i zamianę danych,</w:t>
      </w:r>
    </w:p>
    <w:p w14:paraId="22DCEF80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wykonywanie analiz danych przy użyciu formatowania warunkowego,</w:t>
      </w:r>
    </w:p>
    <w:p w14:paraId="10DCCDA1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nazywanie komórek arkusza i odwoływanie się w formułach po takiej nazwie,</w:t>
      </w:r>
    </w:p>
    <w:p w14:paraId="01C961F3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nagrywanie, tworzenie i edycję makr automatyzujących wykonywanie czynność,</w:t>
      </w:r>
    </w:p>
    <w:p w14:paraId="25BF4D31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formatowanie czasu, daty i wartości finansowych z polskim formatem,</w:t>
      </w:r>
    </w:p>
    <w:p w14:paraId="37012732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zapis wielu arkuszy kalkulacyjnych w jednym pliku,</w:t>
      </w:r>
    </w:p>
    <w:p w14:paraId="42498434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zachowanie pełnej zgodności z formatami plików utworzonych za pomocą posiadanego przez Zamawiającego oprogramowania Microsoft Excel 2003, 2007, 2010, 2013, 2016 i 2019, z uwzględnieniem poprawnej realizacji użytych w nich funkcji specjalnych i makro poleceń,</w:t>
      </w:r>
    </w:p>
    <w:p w14:paraId="19618CF8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zabezpieczenie dokumentów hasłem przed odczytem oraz przed wprowadzaniem modyfikacji;</w:t>
      </w:r>
    </w:p>
    <w:p w14:paraId="4E69C3E9" w14:textId="77777777" w:rsidR="00943D3F" w:rsidRPr="007C1247" w:rsidRDefault="00943D3F" w:rsidP="00943D3F">
      <w:pPr>
        <w:pStyle w:val="Akapitzlist"/>
        <w:numPr>
          <w:ilvl w:val="0"/>
          <w:numId w:val="5"/>
        </w:numPr>
        <w:tabs>
          <w:tab w:val="left" w:pos="851"/>
        </w:tabs>
        <w:spacing w:after="200" w:line="276" w:lineRule="auto"/>
        <w:ind w:left="709" w:hanging="285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Narzędzie do przygotowywania i prowadzenia prezentacji musi umożliwiać:</w:t>
      </w:r>
    </w:p>
    <w:p w14:paraId="4A8D95DD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przygotowywanie prezentacji multimedialnych,</w:t>
      </w:r>
    </w:p>
    <w:p w14:paraId="34BB1F6B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prezentowanie przy użyciu projektora multimedialnego,</w:t>
      </w:r>
    </w:p>
    <w:p w14:paraId="09B12770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drukowanie w formacie umożliwiającym robienie notatek,</w:t>
      </w:r>
    </w:p>
    <w:p w14:paraId="6C42A5D0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zapisanie jako prezentacja tylko do odczytu,</w:t>
      </w:r>
    </w:p>
    <w:p w14:paraId="53E00A42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nagrywanie narracji dołączanie jej do prezentacji,</w:t>
      </w:r>
    </w:p>
    <w:p w14:paraId="54F65CD1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opatrywanie slajdów notatkami dla prezentera,</w:t>
      </w:r>
    </w:p>
    <w:p w14:paraId="0A53ABC6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umieszczanie i formatowanie tekstów, obiektów graficznych, tabel, nagrań dźwiękowych i wideo,</w:t>
      </w:r>
    </w:p>
    <w:p w14:paraId="46F18958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umieszczanie tabeli wykresów pochodzących z arkusza kalkulacyjnego,</w:t>
      </w:r>
    </w:p>
    <w:p w14:paraId="3B2EDA92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odświeżenie wykresu znajdującego się w prezentacji po zmianie danych w źródłowym arkuszu kalkulacyjnym,</w:t>
      </w:r>
    </w:p>
    <w:p w14:paraId="0F83F892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możliwość tworzenia animacji obiektów i całych slajdów,</w:t>
      </w:r>
    </w:p>
    <w:p w14:paraId="54E3B13C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prowadzenie prezentacji w trybie prezentera, gdzie slajdy są widoczne na jednym monitorze lub projektorze, a na drugim widoczne są slajdy i notatki prezentera,</w:t>
      </w:r>
    </w:p>
    <w:p w14:paraId="3E132D7A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pełna zgodność z formatami plików utworzonych za pomocą posiadanego przez Zamawiającego oprogramowania MS PowerPoint 2007, 2010, 2013, 2016 i 2019,</w:t>
      </w:r>
    </w:p>
    <w:p w14:paraId="00C483A1" w14:textId="77777777" w:rsidR="00943D3F" w:rsidRPr="007C1247" w:rsidRDefault="00943D3F" w:rsidP="00943D3F">
      <w:pPr>
        <w:pStyle w:val="Akapitzlist"/>
        <w:numPr>
          <w:ilvl w:val="0"/>
          <w:numId w:val="5"/>
        </w:numPr>
        <w:tabs>
          <w:tab w:val="left" w:pos="851"/>
        </w:tabs>
        <w:spacing w:after="200" w:line="276" w:lineRule="auto"/>
        <w:ind w:left="709" w:hanging="285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narzędzie do zarządzania informacją prywatną (pocztą elektroniczną, kalendarzem, kontaktami i zadaniami) musi umożliwiać:</w:t>
      </w:r>
    </w:p>
    <w:p w14:paraId="0DFA76F5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pobieranie i wysyłanie poczty elektronicznej z serwera pocztowego,</w:t>
      </w:r>
    </w:p>
    <w:p w14:paraId="5CB242B6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pełną integrację z serwerem Microsoft Active Directory oraz Microsoft Exchange,</w:t>
      </w:r>
    </w:p>
    <w:p w14:paraId="3DB61DD1" w14:textId="77777777" w:rsidR="00943D3F" w:rsidRPr="007C1247" w:rsidRDefault="00943D3F" w:rsidP="00943D3F">
      <w:pPr>
        <w:pStyle w:val="Akapitzlist"/>
        <w:numPr>
          <w:ilvl w:val="3"/>
          <w:numId w:val="5"/>
        </w:numPr>
        <w:spacing w:after="200" w:line="276" w:lineRule="auto"/>
        <w:ind w:left="1418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możliwość zintegrowania uwierzytelniania użytkowników z usługą katalogową (Active Directory lub funkcjonalnie równoważną) – użytkownik raz zalogowany z poziomu systemu operacyjnego stacji roboczej ma być automatycznie rozpoznawany we wszystkich modułach oferowanego rozwiązania bez potrzeby oddzielnego monitowania go o ponowne uwierzytelnienie się,</w:t>
      </w:r>
    </w:p>
    <w:p w14:paraId="0EA2A70E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przechowywanie wiadomości na serwerze lub w lokalnym pliku tworzonym z</w:t>
      </w:r>
      <w:r>
        <w:rPr>
          <w:rFonts w:ascii="Times New Roman" w:hAnsi="Times New Roman" w:cs="Times New Roman"/>
        </w:rPr>
        <w:t> </w:t>
      </w:r>
      <w:r w:rsidRPr="007C1247">
        <w:rPr>
          <w:rFonts w:ascii="Times New Roman" w:hAnsi="Times New Roman" w:cs="Times New Roman"/>
        </w:rPr>
        <w:t>zastosowaniem efektywnej kompresji danych,</w:t>
      </w:r>
    </w:p>
    <w:p w14:paraId="10EF8C8B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filtrowanie niechcianej poczty elektronicznej (SPAM) oraz określanie listy zablokowanych i bezpiecznych nadawców,</w:t>
      </w:r>
    </w:p>
    <w:p w14:paraId="50EF7CC6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lastRenderedPageBreak/>
        <w:t>tworzenie katalogów, pozwalających katalogować pocztę elektroniczną,</w:t>
      </w:r>
    </w:p>
    <w:p w14:paraId="0E928E53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automatyczne grupowanie poczty o tym samym tytule,</w:t>
      </w:r>
    </w:p>
    <w:p w14:paraId="276ACA30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tworzenie reguł przenoszących automatycznie nową pocztę elektroniczną do określonych katalogów bazując na słowach zawartych w tytule, adresie nadawcy i odbiorcy,</w:t>
      </w:r>
    </w:p>
    <w:p w14:paraId="46DB6A94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oflagowanie poczty elektronicznej z określeniem terminu przypomnienia, oddzielnie dla nadawcy i adresatów,</w:t>
      </w:r>
    </w:p>
    <w:p w14:paraId="6A94931E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mechanizm ustalania liczby wiadomości, które mają być synchronizowane lokalnie,</w:t>
      </w:r>
    </w:p>
    <w:p w14:paraId="60DCE08E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zarządzanie kalendarzem,</w:t>
      </w:r>
    </w:p>
    <w:p w14:paraId="149F8EB1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udostępnianie kalendarza innym użytkownikom z możliwością określania uprawnień użytkowników,</w:t>
      </w:r>
    </w:p>
    <w:p w14:paraId="4831CD61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przeglądanie kalendarza innych użytkowników,</w:t>
      </w:r>
    </w:p>
    <w:p w14:paraId="39A0DB1B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zapraszanie uczestników na spotkanie, co po ich akceptacji powoduje automatyczne wprowadzenie spotkania w ich kalendarzach,</w:t>
      </w:r>
    </w:p>
    <w:p w14:paraId="6B025E9E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zarządzanie listą zadań,</w:t>
      </w:r>
    </w:p>
    <w:p w14:paraId="54F4BBFF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zlecanie zadań innym użytkownikom,</w:t>
      </w:r>
    </w:p>
    <w:p w14:paraId="4BDD155B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zarządzanie listą kontaktów,</w:t>
      </w:r>
    </w:p>
    <w:p w14:paraId="7B89173A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udostępnianie listy kontaktów innym użytkownikom,</w:t>
      </w:r>
    </w:p>
    <w:p w14:paraId="554CFDBC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przeglądanie listy kontaktów innych użytkowników,</w:t>
      </w:r>
    </w:p>
    <w:p w14:paraId="05AF0445" w14:textId="77777777" w:rsidR="00943D3F" w:rsidRPr="007C1247" w:rsidRDefault="00943D3F" w:rsidP="00943D3F">
      <w:pPr>
        <w:pStyle w:val="Akapitzlist"/>
        <w:numPr>
          <w:ilvl w:val="2"/>
          <w:numId w:val="5"/>
        </w:numPr>
        <w:spacing w:after="200" w:line="276" w:lineRule="auto"/>
        <w:ind w:left="1276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możliwość przesyłania kontaktów innym użytkowników.</w:t>
      </w:r>
    </w:p>
    <w:p w14:paraId="26437EEB" w14:textId="77777777" w:rsidR="00943D3F" w:rsidRPr="007C1247" w:rsidRDefault="00943D3F" w:rsidP="00943D3F">
      <w:pPr>
        <w:pStyle w:val="Akapitzlist"/>
        <w:numPr>
          <w:ilvl w:val="1"/>
          <w:numId w:val="3"/>
        </w:numPr>
        <w:spacing w:after="200" w:line="276" w:lineRule="auto"/>
        <w:ind w:left="709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Wymagania, o których mowa w pkt </w:t>
      </w:r>
      <w:r>
        <w:rPr>
          <w:rFonts w:ascii="Times New Roman" w:hAnsi="Times New Roman" w:cs="Times New Roman"/>
        </w:rPr>
        <w:t>3.2.</w:t>
      </w:r>
      <w:r w:rsidRPr="007C1247">
        <w:rPr>
          <w:rFonts w:ascii="Times New Roman" w:hAnsi="Times New Roman" w:cs="Times New Roman"/>
        </w:rPr>
        <w:t xml:space="preserve"> muszą zostać spełnione poprzez wbudowane mechanizmy, bez użycia dodatkowych aplikacji.</w:t>
      </w:r>
    </w:p>
    <w:p w14:paraId="0668CB86" w14:textId="77777777" w:rsidR="00943D3F" w:rsidRPr="007C1247" w:rsidRDefault="00943D3F" w:rsidP="00943D3F">
      <w:pPr>
        <w:pStyle w:val="Akapitzlist"/>
        <w:spacing w:after="200" w:line="276" w:lineRule="auto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Równoważność, o której mowa w pkt </w:t>
      </w:r>
      <w:r>
        <w:rPr>
          <w:rFonts w:ascii="Times New Roman" w:hAnsi="Times New Roman" w:cs="Times New Roman"/>
        </w:rPr>
        <w:t>3.1.</w:t>
      </w:r>
      <w:r w:rsidRPr="007C1247">
        <w:rPr>
          <w:rFonts w:ascii="Times New Roman" w:hAnsi="Times New Roman" w:cs="Times New Roman"/>
        </w:rPr>
        <w:t xml:space="preserve"> oznacza, że zaproponowany pakiet będzie spełniał następujące warunki:</w:t>
      </w:r>
    </w:p>
    <w:p w14:paraId="7D549876" w14:textId="77777777" w:rsidR="00943D3F" w:rsidRPr="007C1247" w:rsidRDefault="00943D3F" w:rsidP="00943D3F">
      <w:pPr>
        <w:pStyle w:val="Akapitzlist"/>
        <w:numPr>
          <w:ilvl w:val="0"/>
          <w:numId w:val="4"/>
        </w:numPr>
        <w:spacing w:after="200" w:line="276" w:lineRule="auto"/>
        <w:ind w:left="709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warunki licencji w każdym aspekcie licencjonowania nie są gorsze niż licencja produktu określonego w pkt </w:t>
      </w:r>
      <w:r>
        <w:rPr>
          <w:rFonts w:ascii="Times New Roman" w:hAnsi="Times New Roman" w:cs="Times New Roman"/>
        </w:rPr>
        <w:t>3</w:t>
      </w:r>
      <w:r w:rsidRPr="007C1247">
        <w:rPr>
          <w:rFonts w:ascii="Times New Roman" w:hAnsi="Times New Roman" w:cs="Times New Roman"/>
        </w:rPr>
        <w:t>.1.,</w:t>
      </w:r>
    </w:p>
    <w:p w14:paraId="3169DD54" w14:textId="77777777" w:rsidR="00943D3F" w:rsidRPr="007C1247" w:rsidRDefault="00943D3F" w:rsidP="00943D3F">
      <w:pPr>
        <w:pStyle w:val="Akapitzlist"/>
        <w:numPr>
          <w:ilvl w:val="0"/>
          <w:numId w:val="4"/>
        </w:numPr>
        <w:spacing w:after="200" w:line="276" w:lineRule="auto"/>
        <w:ind w:left="709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funkcjonalność pakietu równoważnego nie może być gorsza od funkcjonalności pakietu określonego w pkt </w:t>
      </w:r>
      <w:r>
        <w:rPr>
          <w:rFonts w:ascii="Times New Roman" w:hAnsi="Times New Roman" w:cs="Times New Roman"/>
        </w:rPr>
        <w:t>3</w:t>
      </w:r>
      <w:r w:rsidRPr="007C1247">
        <w:rPr>
          <w:rFonts w:ascii="Times New Roman" w:hAnsi="Times New Roman" w:cs="Times New Roman"/>
        </w:rPr>
        <w:t>.1.,</w:t>
      </w:r>
    </w:p>
    <w:p w14:paraId="455CC019" w14:textId="77777777" w:rsidR="00943D3F" w:rsidRPr="007C1247" w:rsidRDefault="00943D3F" w:rsidP="00943D3F">
      <w:pPr>
        <w:pStyle w:val="Akapitzlist"/>
        <w:numPr>
          <w:ilvl w:val="0"/>
          <w:numId w:val="4"/>
        </w:numPr>
        <w:spacing w:after="200" w:line="276" w:lineRule="auto"/>
        <w:ind w:left="709"/>
        <w:jc w:val="both"/>
        <w:rPr>
          <w:rFonts w:ascii="Times New Roman" w:hAnsi="Times New Roman" w:cs="Times New Roman"/>
        </w:rPr>
      </w:pPr>
      <w:r w:rsidRPr="007C1247">
        <w:rPr>
          <w:rFonts w:ascii="Times New Roman" w:hAnsi="Times New Roman" w:cs="Times New Roman"/>
        </w:rPr>
        <w:t>pakiet równoważny musi zapewniać pełną, równoległą współpracę i pełną funkcjonalną zamienność z pakietem wymienionym w pkt </w:t>
      </w:r>
      <w:r>
        <w:rPr>
          <w:rFonts w:ascii="Times New Roman" w:hAnsi="Times New Roman" w:cs="Times New Roman"/>
        </w:rPr>
        <w:t>3</w:t>
      </w:r>
      <w:r w:rsidRPr="007C1247">
        <w:rPr>
          <w:rFonts w:ascii="Times New Roman" w:hAnsi="Times New Roman" w:cs="Times New Roman"/>
        </w:rPr>
        <w:t>.1.,</w:t>
      </w:r>
    </w:p>
    <w:p w14:paraId="12425E18" w14:textId="77777777" w:rsidR="00943D3F" w:rsidRDefault="00943D3F" w:rsidP="00943D3F">
      <w:pPr>
        <w:pStyle w:val="Akapitzlist"/>
        <w:spacing w:before="240" w:line="276" w:lineRule="auto"/>
        <w:ind w:left="0"/>
        <w:jc w:val="both"/>
        <w:rPr>
          <w:rFonts w:ascii="Times New Roman" w:hAnsi="Times New Roman" w:cs="Times New Roman"/>
        </w:rPr>
      </w:pPr>
      <w:r w:rsidRPr="006D5CB0">
        <w:rPr>
          <w:rFonts w:ascii="Times New Roman" w:hAnsi="Times New Roman" w:cs="Times New Roman"/>
        </w:rPr>
        <w:t>Oprogramowanie powinno być kompatybilne z zaproponowanym przez Wykonawcę systemem operacyjnym, na którym zostanie zainstalowane. System po zainstalowaniu powinien umożliwić korzystanie z wszystkich jego funkcji bez dodatkowych kosztów.</w:t>
      </w:r>
    </w:p>
    <w:p w14:paraId="17207E7C" w14:textId="77777777" w:rsidR="00943D3F" w:rsidRDefault="00943D3F" w:rsidP="00943D3F"/>
    <w:p w14:paraId="54A124A0" w14:textId="77777777" w:rsidR="00943D3F" w:rsidRDefault="00943D3F" w:rsidP="00943D3F">
      <w:pPr>
        <w:pStyle w:val="Tekstpodstawowywcity"/>
        <w:ind w:left="0"/>
        <w:jc w:val="both"/>
        <w:rPr>
          <w:sz w:val="20"/>
          <w:szCs w:val="20"/>
        </w:rPr>
      </w:pPr>
    </w:p>
    <w:p w14:paraId="4506F633" w14:textId="77777777" w:rsidR="00943D3F" w:rsidRPr="007B200E" w:rsidRDefault="00943D3F" w:rsidP="00943D3F">
      <w:pPr>
        <w:pStyle w:val="Tekstpodstawowywcity"/>
        <w:ind w:left="0"/>
        <w:jc w:val="both"/>
        <w:rPr>
          <w:sz w:val="20"/>
          <w:szCs w:val="20"/>
        </w:rPr>
      </w:pPr>
    </w:p>
    <w:p w14:paraId="371FE7D5" w14:textId="77777777" w:rsidR="00943D3F" w:rsidRPr="00B5251B" w:rsidRDefault="00943D3F" w:rsidP="00943D3F">
      <w:pPr>
        <w:pStyle w:val="Tekstpodstawowywcity"/>
        <w:ind w:left="0"/>
        <w:jc w:val="both"/>
        <w:rPr>
          <w:b/>
          <w:bCs/>
          <w:sz w:val="20"/>
          <w:szCs w:val="20"/>
        </w:rPr>
      </w:pPr>
      <w:r w:rsidRPr="00B5251B">
        <w:rPr>
          <w:b/>
          <w:bCs/>
          <w:sz w:val="20"/>
          <w:szCs w:val="20"/>
        </w:rPr>
        <w:t>UWAGA:</w:t>
      </w:r>
    </w:p>
    <w:p w14:paraId="5E0DA008" w14:textId="77777777" w:rsidR="00943D3F" w:rsidRPr="00B5251B" w:rsidRDefault="00943D3F" w:rsidP="00943D3F">
      <w:pPr>
        <w:pStyle w:val="Tekstpodstawowywcity"/>
        <w:ind w:left="0"/>
        <w:jc w:val="both"/>
        <w:rPr>
          <w:b/>
          <w:sz w:val="20"/>
          <w:szCs w:val="20"/>
        </w:rPr>
      </w:pPr>
      <w:r w:rsidRPr="00B5251B">
        <w:rPr>
          <w:b/>
          <w:sz w:val="20"/>
          <w:szCs w:val="20"/>
        </w:rPr>
        <w:t>W przypadku, gdy Wykonawca oferuje komputery różnych producentów – należy wypełnić tabelę dla każdego producenta/modelu osobno wskazując ilość sztuk.</w:t>
      </w:r>
    </w:p>
    <w:p w14:paraId="4BC141F3" w14:textId="77777777" w:rsidR="00943D3F" w:rsidRPr="00D77D86" w:rsidRDefault="00943D3F" w:rsidP="00943D3F">
      <w:pPr>
        <w:pStyle w:val="Tekstpodstawowywcity"/>
        <w:ind w:left="0"/>
        <w:jc w:val="both"/>
        <w:rPr>
          <w:sz w:val="20"/>
          <w:szCs w:val="20"/>
        </w:rPr>
      </w:pPr>
    </w:p>
    <w:p w14:paraId="500BE875" w14:textId="77777777" w:rsidR="00943D3F" w:rsidRPr="00796610" w:rsidRDefault="00943D3F" w:rsidP="00943D3F">
      <w:pPr>
        <w:pStyle w:val="Tekstpodstawowywcity"/>
        <w:keepNext/>
        <w:ind w:left="0"/>
        <w:rPr>
          <w:b/>
        </w:rPr>
      </w:pPr>
      <w:r w:rsidRPr="00796610">
        <w:rPr>
          <w:b/>
        </w:rPr>
        <w:lastRenderedPageBreak/>
        <w:t>Podsumowanie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400"/>
        <w:gridCol w:w="637"/>
        <w:gridCol w:w="1268"/>
        <w:gridCol w:w="1095"/>
        <w:gridCol w:w="803"/>
        <w:gridCol w:w="815"/>
        <w:gridCol w:w="47"/>
        <w:gridCol w:w="1654"/>
        <w:gridCol w:w="22"/>
      </w:tblGrid>
      <w:tr w:rsidR="00943D3F" w:rsidRPr="00EC6578" w14:paraId="37981712" w14:textId="77777777" w:rsidTr="005E44C1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73E1C0E5" w14:textId="77777777" w:rsidR="00943D3F" w:rsidRPr="00EC6578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36B1FCB7" w14:textId="77777777" w:rsidR="00943D3F" w:rsidRPr="00EC6578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Przedmiot zamówienia</w:t>
            </w:r>
          </w:p>
        </w:tc>
        <w:tc>
          <w:tcPr>
            <w:tcW w:w="637" w:type="dxa"/>
            <w:vAlign w:val="center"/>
          </w:tcPr>
          <w:p w14:paraId="6538C521" w14:textId="77777777" w:rsidR="00943D3F" w:rsidRPr="00EC6578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Ilość sztuk</w:t>
            </w:r>
          </w:p>
        </w:tc>
        <w:tc>
          <w:tcPr>
            <w:tcW w:w="1268" w:type="dxa"/>
            <w:vAlign w:val="center"/>
          </w:tcPr>
          <w:p w14:paraId="4DEF7C39" w14:textId="77777777" w:rsidR="00943D3F" w:rsidRPr="00EC6578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Cena jednostkowa netto</w:t>
            </w:r>
          </w:p>
        </w:tc>
        <w:tc>
          <w:tcPr>
            <w:tcW w:w="1095" w:type="dxa"/>
            <w:shd w:val="clear" w:color="auto" w:fill="auto"/>
            <w:vAlign w:val="center"/>
          </w:tcPr>
          <w:p w14:paraId="777D6C7F" w14:textId="77777777" w:rsidR="00943D3F" w:rsidRPr="00EC6578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Wartość netto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1B84384" w14:textId="77777777" w:rsidR="00943D3F" w:rsidRPr="00EC6578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Stawka VAT</w:t>
            </w:r>
          </w:p>
        </w:tc>
        <w:tc>
          <w:tcPr>
            <w:tcW w:w="862" w:type="dxa"/>
            <w:gridSpan w:val="2"/>
            <w:vAlign w:val="center"/>
          </w:tcPr>
          <w:p w14:paraId="3502F0B3" w14:textId="77777777" w:rsidR="00943D3F" w:rsidRPr="00EC6578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Kwota VAT</w:t>
            </w:r>
          </w:p>
        </w:tc>
        <w:tc>
          <w:tcPr>
            <w:tcW w:w="1676" w:type="dxa"/>
            <w:gridSpan w:val="2"/>
            <w:shd w:val="clear" w:color="auto" w:fill="auto"/>
            <w:vAlign w:val="center"/>
          </w:tcPr>
          <w:p w14:paraId="4CD8E362" w14:textId="77777777" w:rsidR="00943D3F" w:rsidRPr="00EC6578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Wartość brutto</w:t>
            </w:r>
          </w:p>
        </w:tc>
      </w:tr>
      <w:tr w:rsidR="00943D3F" w:rsidRPr="007B200E" w14:paraId="637FDB6C" w14:textId="77777777" w:rsidTr="005E44C1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60B9D9AA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54E03D93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637" w:type="dxa"/>
            <w:vAlign w:val="center"/>
          </w:tcPr>
          <w:p w14:paraId="39A7230B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268" w:type="dxa"/>
            <w:vAlign w:val="center"/>
          </w:tcPr>
          <w:p w14:paraId="5BF83363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1095" w:type="dxa"/>
            <w:shd w:val="clear" w:color="auto" w:fill="auto"/>
            <w:vAlign w:val="center"/>
          </w:tcPr>
          <w:p w14:paraId="5BD8475D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E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33691EE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862" w:type="dxa"/>
            <w:gridSpan w:val="2"/>
            <w:vAlign w:val="center"/>
          </w:tcPr>
          <w:p w14:paraId="2F891474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G</w:t>
            </w:r>
          </w:p>
        </w:tc>
        <w:tc>
          <w:tcPr>
            <w:tcW w:w="1676" w:type="dxa"/>
            <w:gridSpan w:val="2"/>
            <w:shd w:val="clear" w:color="auto" w:fill="auto"/>
            <w:vAlign w:val="center"/>
          </w:tcPr>
          <w:p w14:paraId="38E27A70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H</w:t>
            </w:r>
          </w:p>
        </w:tc>
      </w:tr>
      <w:tr w:rsidR="00943D3F" w:rsidRPr="007B200E" w14:paraId="46354F55" w14:textId="77777777" w:rsidTr="005E44C1">
        <w:trPr>
          <w:trHeight w:val="583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3B11BC0A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rPr>
                <w:sz w:val="20"/>
                <w:szCs w:val="20"/>
              </w:rPr>
            </w:pPr>
            <w:r w:rsidRPr="007B200E">
              <w:rPr>
                <w:sz w:val="20"/>
                <w:szCs w:val="20"/>
              </w:rPr>
              <w:t>1.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3267A480" w14:textId="77777777" w:rsidR="00943D3F" w:rsidRPr="003A2F04" w:rsidRDefault="00943D3F" w:rsidP="005E44C1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Laptopy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37" w:type="dxa"/>
            <w:vAlign w:val="center"/>
          </w:tcPr>
          <w:p w14:paraId="4D1E864F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8" w:type="dxa"/>
            <w:vAlign w:val="center"/>
          </w:tcPr>
          <w:p w14:paraId="27136D4D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14:paraId="2F54EC54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67FB25AF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  <w:r w:rsidRPr="007B200E">
              <w:rPr>
                <w:sz w:val="20"/>
                <w:szCs w:val="20"/>
              </w:rPr>
              <w:t>23%</w:t>
            </w:r>
          </w:p>
        </w:tc>
        <w:tc>
          <w:tcPr>
            <w:tcW w:w="862" w:type="dxa"/>
            <w:gridSpan w:val="2"/>
            <w:vAlign w:val="center"/>
          </w:tcPr>
          <w:p w14:paraId="28E19C3E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  <w:vAlign w:val="center"/>
          </w:tcPr>
          <w:p w14:paraId="7233BF0D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43D3F" w:rsidRPr="007B200E" w14:paraId="4DEB9D5C" w14:textId="77777777" w:rsidTr="005E44C1">
        <w:trPr>
          <w:trHeight w:val="583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0631423B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2AC67673" w14:textId="77777777" w:rsidR="00943D3F" w:rsidRDefault="00943D3F" w:rsidP="005E44C1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Laptopy</w:t>
            </w:r>
            <w:proofErr w:type="spellEnd"/>
          </w:p>
        </w:tc>
        <w:tc>
          <w:tcPr>
            <w:tcW w:w="637" w:type="dxa"/>
            <w:vAlign w:val="center"/>
          </w:tcPr>
          <w:p w14:paraId="1ABAE947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68" w:type="dxa"/>
            <w:vAlign w:val="center"/>
          </w:tcPr>
          <w:p w14:paraId="0F9417EC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14:paraId="3F666504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563E31B4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862" w:type="dxa"/>
            <w:gridSpan w:val="2"/>
            <w:vAlign w:val="center"/>
          </w:tcPr>
          <w:p w14:paraId="2B05ABC5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  <w:vAlign w:val="center"/>
          </w:tcPr>
          <w:p w14:paraId="139B7531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43D3F" w:rsidRPr="007B200E" w14:paraId="107B17BE" w14:textId="77777777" w:rsidTr="005E44C1">
        <w:trPr>
          <w:trHeight w:val="583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6300B3FA" w14:textId="77777777" w:rsidR="00943D3F" w:rsidRDefault="00943D3F" w:rsidP="005E44C1">
            <w:pPr>
              <w:pStyle w:val="Tekstpodstawowywcity"/>
              <w:keepNext/>
              <w:keepLines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2D056AB1" w14:textId="77777777" w:rsidR="00943D3F" w:rsidRDefault="00943D3F" w:rsidP="005E44C1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Oprogramowanie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biurowe</w:t>
            </w:r>
            <w:proofErr w:type="spellEnd"/>
            <w:r>
              <w:rPr>
                <w:sz w:val="20"/>
                <w:szCs w:val="20"/>
                <w:lang w:val="en-US"/>
              </w:rPr>
              <w:t>………</w:t>
            </w:r>
          </w:p>
        </w:tc>
        <w:tc>
          <w:tcPr>
            <w:tcW w:w="637" w:type="dxa"/>
            <w:vAlign w:val="center"/>
          </w:tcPr>
          <w:p w14:paraId="43DADF38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8" w:type="dxa"/>
            <w:vAlign w:val="center"/>
          </w:tcPr>
          <w:p w14:paraId="3EB235CB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14:paraId="55C68D67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3D2B8E65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862" w:type="dxa"/>
            <w:gridSpan w:val="2"/>
            <w:vAlign w:val="center"/>
          </w:tcPr>
          <w:p w14:paraId="4B029AB2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  <w:vAlign w:val="center"/>
          </w:tcPr>
          <w:p w14:paraId="3DF58EFB" w14:textId="77777777" w:rsidR="00943D3F" w:rsidRPr="007B200E" w:rsidRDefault="00943D3F" w:rsidP="005E44C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43D3F" w:rsidRPr="001465FE" w14:paraId="2653F9B7" w14:textId="77777777" w:rsidTr="005E44C1">
        <w:trPr>
          <w:gridAfter w:val="1"/>
          <w:wAfter w:w="22" w:type="dxa"/>
          <w:trHeight w:val="605"/>
          <w:jc w:val="center"/>
        </w:trPr>
        <w:tc>
          <w:tcPr>
            <w:tcW w:w="7508" w:type="dxa"/>
            <w:gridSpan w:val="7"/>
            <w:shd w:val="clear" w:color="auto" w:fill="auto"/>
            <w:vAlign w:val="center"/>
          </w:tcPr>
          <w:p w14:paraId="5D4A7E5B" w14:textId="77777777" w:rsidR="00943D3F" w:rsidRPr="002B6270" w:rsidRDefault="00943D3F" w:rsidP="005E44C1">
            <w:pPr>
              <w:pStyle w:val="Tekstpodstawowywcity"/>
              <w:ind w:left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BRUTTO RAZEM (poz. 1-3)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DDE5AF4" w14:textId="77777777" w:rsidR="00943D3F" w:rsidRPr="001465FE" w:rsidRDefault="00943D3F" w:rsidP="005E44C1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14:paraId="7E9FA85C" w14:textId="77777777" w:rsidR="00943D3F" w:rsidRDefault="00943D3F" w:rsidP="00943D3F">
      <w:pPr>
        <w:pStyle w:val="Tekstpodstawowywcity"/>
        <w:ind w:left="0"/>
        <w:jc w:val="both"/>
        <w:rPr>
          <w:sz w:val="20"/>
          <w:szCs w:val="20"/>
        </w:rPr>
      </w:pPr>
    </w:p>
    <w:p w14:paraId="4E0ACB2E" w14:textId="77777777" w:rsidR="00943D3F" w:rsidRPr="00D20357" w:rsidRDefault="00943D3F" w:rsidP="00943D3F">
      <w:pPr>
        <w:spacing w:line="36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D20357">
        <w:rPr>
          <w:rFonts w:ascii="Times New Roman" w:hAnsi="Times New Roman"/>
          <w:b/>
          <w:iCs/>
          <w:sz w:val="24"/>
          <w:szCs w:val="24"/>
        </w:rPr>
        <w:t>Słownie brutto: …..……………..……………………………………………………………...</w:t>
      </w:r>
    </w:p>
    <w:p w14:paraId="0F2183FF" w14:textId="77777777" w:rsidR="00943D3F" w:rsidRPr="007B200E" w:rsidRDefault="00943D3F" w:rsidP="00943D3F">
      <w:pPr>
        <w:pStyle w:val="Tekstpodstawowywcity"/>
        <w:ind w:left="0"/>
        <w:jc w:val="both"/>
        <w:rPr>
          <w:sz w:val="20"/>
          <w:szCs w:val="20"/>
        </w:rPr>
      </w:pPr>
    </w:p>
    <w:p w14:paraId="13D190C7" w14:textId="77777777" w:rsidR="00943D3F" w:rsidRPr="00BA4A32" w:rsidRDefault="00943D3F" w:rsidP="00943D3F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</w:rPr>
      </w:pPr>
      <w:r w:rsidRPr="00BA4A32">
        <w:rPr>
          <w:rFonts w:ascii="Times New Roman" w:hAnsi="Times New Roman"/>
        </w:rPr>
        <w:t>Na wykonany przedmiot zamówienia – laptopy – udzielę gwarancji na okres:*</w:t>
      </w:r>
    </w:p>
    <w:p w14:paraId="69ABCC2D" w14:textId="77777777" w:rsidR="00943D3F" w:rsidRDefault="00943D3F" w:rsidP="00943D3F">
      <w:pPr>
        <w:pStyle w:val="Akapitzlist"/>
        <w:spacing w:before="240" w:line="360" w:lineRule="auto"/>
        <w:ind w:left="1134" w:firstLine="273"/>
        <w:jc w:val="both"/>
        <w:rPr>
          <w:rFonts w:ascii="Times New Roman" w:hAnsi="Times New Roman"/>
          <w:bCs/>
        </w:rPr>
      </w:pPr>
      <w:r w:rsidRPr="004F399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7C65C3" wp14:editId="7A58DF8D">
                <wp:simplePos x="0" y="0"/>
                <wp:positionH relativeFrom="column">
                  <wp:posOffset>661908</wp:posOffset>
                </wp:positionH>
                <wp:positionV relativeFrom="paragraph">
                  <wp:posOffset>193040</wp:posOffset>
                </wp:positionV>
                <wp:extent cx="116205" cy="116205"/>
                <wp:effectExtent l="5080" t="8890" r="12065" b="825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638D8D" id="Prostokąt 6" o:spid="_x0000_s1026" style="position:absolute;margin-left:52.1pt;margin-top:15.2pt;width:9.15pt;height: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"/>
            </w:pict>
          </mc:Fallback>
        </mc:AlternateContent>
      </w:r>
      <w:r>
        <w:rPr>
          <w:rFonts w:ascii="Times New Roman" w:hAnsi="Times New Roman"/>
          <w:bCs/>
        </w:rPr>
        <w:t>36</w:t>
      </w:r>
      <w:r w:rsidRPr="00DD6DA8">
        <w:rPr>
          <w:rFonts w:ascii="Times New Roman" w:hAnsi="Times New Roman"/>
          <w:bCs/>
        </w:rPr>
        <w:t> miesięcy (przedłużenie gwarancji o </w:t>
      </w:r>
      <w:r>
        <w:rPr>
          <w:rFonts w:ascii="Times New Roman" w:hAnsi="Times New Roman"/>
          <w:bCs/>
        </w:rPr>
        <w:t>12</w:t>
      </w:r>
      <w:r w:rsidRPr="00DD6DA8">
        <w:rPr>
          <w:rFonts w:ascii="Times New Roman" w:hAnsi="Times New Roman"/>
          <w:bCs/>
        </w:rPr>
        <w:t> miesięcy),</w:t>
      </w:r>
    </w:p>
    <w:p w14:paraId="7EC4C8CA" w14:textId="77777777" w:rsidR="00943D3F" w:rsidRPr="00DD6DA8" w:rsidRDefault="00943D3F" w:rsidP="00943D3F">
      <w:pPr>
        <w:pStyle w:val="Akapitzlist"/>
        <w:spacing w:before="240" w:line="360" w:lineRule="auto"/>
        <w:ind w:left="1134" w:firstLine="273"/>
        <w:jc w:val="both"/>
        <w:rPr>
          <w:rFonts w:ascii="Times New Roman" w:hAnsi="Times New Roman"/>
          <w:bCs/>
        </w:rPr>
      </w:pPr>
      <w:r w:rsidRPr="004F399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850BD9" wp14:editId="112465C4">
                <wp:simplePos x="0" y="0"/>
                <wp:positionH relativeFrom="column">
                  <wp:posOffset>666750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890" r="12065" b="825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288DF" id="Prostokąt 2" o:spid="_x0000_s1026" style="position:absolute;margin-left:52.5pt;margin-top:.65pt;width:9.15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>48 miesięcy (przedłużenie gwarancji o 24 miesiące),</w:t>
      </w:r>
    </w:p>
    <w:p w14:paraId="5E57E38B" w14:textId="77777777" w:rsidR="00943D3F" w:rsidRPr="00DD6DA8" w:rsidRDefault="00943D3F" w:rsidP="00943D3F">
      <w:pPr>
        <w:pStyle w:val="Akapitzlist"/>
        <w:spacing w:line="360" w:lineRule="auto"/>
        <w:ind w:left="1134" w:firstLine="273"/>
        <w:jc w:val="both"/>
        <w:rPr>
          <w:rFonts w:ascii="Times New Roman" w:hAnsi="Times New Roman"/>
          <w:bCs/>
        </w:rPr>
      </w:pPr>
      <w:r w:rsidRPr="004F399B">
        <w:rPr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60D331" wp14:editId="6992C11C">
                <wp:simplePos x="0" y="0"/>
                <wp:positionH relativeFrom="column">
                  <wp:posOffset>661908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255" r="12065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566FF7" id="Prostokąt 1" o:spid="_x0000_s1026" style="position:absolute;margin-left:52.1pt;margin-top:.65pt;width:9.1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>60</w:t>
      </w:r>
      <w:r w:rsidRPr="00DD6DA8">
        <w:rPr>
          <w:rFonts w:ascii="Times New Roman" w:hAnsi="Times New Roman"/>
          <w:bCs/>
        </w:rPr>
        <w:t> miesięcy i więcej (przedłużenie gwarancji o </w:t>
      </w:r>
      <w:r>
        <w:rPr>
          <w:rFonts w:ascii="Times New Roman" w:hAnsi="Times New Roman"/>
          <w:bCs/>
        </w:rPr>
        <w:t>36</w:t>
      </w:r>
      <w:r w:rsidRPr="00DD6DA8">
        <w:rPr>
          <w:rFonts w:ascii="Times New Roman" w:hAnsi="Times New Roman"/>
          <w:bCs/>
        </w:rPr>
        <w:t> miesiące i więcej),</w:t>
      </w:r>
    </w:p>
    <w:p w14:paraId="6CC13691" w14:textId="77777777" w:rsidR="00943D3F" w:rsidRPr="00DD6DA8" w:rsidRDefault="00943D3F" w:rsidP="00943D3F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DD6DA8">
        <w:rPr>
          <w:rFonts w:ascii="Times New Roman" w:hAnsi="Times New Roman"/>
          <w:bCs/>
        </w:rPr>
        <w:t>od daty odbioru przedmiotu zamówienia.</w:t>
      </w:r>
    </w:p>
    <w:p w14:paraId="4B57482B" w14:textId="77777777" w:rsidR="00943D3F" w:rsidRPr="007A71F8" w:rsidRDefault="00943D3F" w:rsidP="00943D3F">
      <w:pPr>
        <w:pStyle w:val="Akapitzlist"/>
        <w:spacing w:line="240" w:lineRule="auto"/>
        <w:jc w:val="both"/>
        <w:rPr>
          <w:rFonts w:ascii="Times New Roman" w:hAnsi="Times New Roman"/>
          <w:sz w:val="18"/>
        </w:rPr>
      </w:pPr>
      <w:r w:rsidRPr="007A71F8">
        <w:rPr>
          <w:rFonts w:ascii="Times New Roman" w:hAnsi="Times New Roman"/>
          <w:sz w:val="18"/>
        </w:rPr>
        <w:t>* właściwe zaznaczyć; w przypadku niezaznaczenia lub wpisania innej opcji niż wskazane powyżej przyjmuje się minimalny okres gwarancji, tj. 24 miesiące i Wykonawca otrzyma 0 pkt</w:t>
      </w:r>
    </w:p>
    <w:p w14:paraId="6E787E3F" w14:textId="77777777" w:rsidR="00943D3F" w:rsidRPr="00931BDB" w:rsidRDefault="00943D3F" w:rsidP="00943D3F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realizacji zamówienia: zgodnie z Zapytaniem ofertowym.</w:t>
      </w:r>
    </w:p>
    <w:p w14:paraId="1F9034EB" w14:textId="77777777" w:rsidR="00943D3F" w:rsidRPr="00931BDB" w:rsidRDefault="00943D3F" w:rsidP="00943D3F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Warunki płatności: zgodnie z Zapytaniem ofertowym.</w:t>
      </w:r>
    </w:p>
    <w:p w14:paraId="7A4AE2ED" w14:textId="77777777" w:rsidR="00943D3F" w:rsidRPr="00931BDB" w:rsidRDefault="00943D3F" w:rsidP="00943D3F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związania ofertą: zgodnie z terminem podanym w Zapytaniu ofertowym.</w:t>
      </w:r>
    </w:p>
    <w:p w14:paraId="25F089D9" w14:textId="77777777" w:rsidR="00943D3F" w:rsidRPr="00931BDB" w:rsidRDefault="00943D3F" w:rsidP="00943D3F">
      <w:pPr>
        <w:pStyle w:val="Akapitzlist1"/>
        <w:keepNext/>
        <w:keepLines/>
        <w:numPr>
          <w:ilvl w:val="0"/>
          <w:numId w:val="1"/>
        </w:numPr>
        <w:spacing w:before="200" w:after="0" w:line="240" w:lineRule="auto"/>
        <w:ind w:left="714" w:hanging="357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17E5051A" w14:textId="77777777" w:rsidR="00943D3F" w:rsidRDefault="00943D3F" w:rsidP="00943D3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14:paraId="480183EC" w14:textId="77777777" w:rsidR="00943D3F" w:rsidRDefault="00943D3F" w:rsidP="00943D3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 wszystkie wymagania określone w zapytaniu ofertowym,</w:t>
      </w:r>
    </w:p>
    <w:p w14:paraId="7D2EC787" w14:textId="77777777" w:rsidR="00943D3F" w:rsidRDefault="00943D3F" w:rsidP="00943D3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14:paraId="06A97B3C" w14:textId="77777777" w:rsidR="00943D3F" w:rsidRDefault="00943D3F" w:rsidP="00943D3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14:paraId="2EE96392" w14:textId="77777777" w:rsidR="00943D3F" w:rsidRPr="00950248" w:rsidRDefault="00943D3F" w:rsidP="00943D3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Pr="00337D79">
        <w:rPr>
          <w:rFonts w:ascii="Times New Roman" w:hAnsi="Times New Roman" w:cs="Times New Roman"/>
        </w:rPr>
        <w:t>,</w:t>
      </w:r>
    </w:p>
    <w:p w14:paraId="4A9DA969" w14:textId="77777777" w:rsidR="00943D3F" w:rsidRDefault="00943D3F" w:rsidP="00943D3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,</w:t>
      </w:r>
    </w:p>
    <w:p w14:paraId="1D790507" w14:textId="77777777" w:rsidR="00943D3F" w:rsidRPr="00931BDB" w:rsidRDefault="00943D3F" w:rsidP="00943D3F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6C295E4" w14:textId="77777777" w:rsidR="00943D3F" w:rsidRPr="00931BDB" w:rsidRDefault="00943D3F" w:rsidP="00943D3F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1FD1615" w14:textId="77777777" w:rsidR="00943D3F" w:rsidRPr="00931BDB" w:rsidRDefault="00943D3F" w:rsidP="00943D3F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5544FDB1" w14:textId="77777777" w:rsidR="00943D3F" w:rsidRPr="00000995" w:rsidRDefault="00943D3F" w:rsidP="00943D3F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podpis wraz z pieczęcią osoby uprawnionej</w:t>
      </w:r>
    </w:p>
    <w:p w14:paraId="52C555E0" w14:textId="77777777" w:rsidR="00943D3F" w:rsidRDefault="00943D3F" w:rsidP="00943D3F">
      <w:pPr>
        <w:spacing w:after="0" w:line="100" w:lineRule="atLeast"/>
        <w:ind w:left="4395"/>
        <w:jc w:val="center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p w14:paraId="510E772E" w14:textId="77777777" w:rsidR="0098705E" w:rsidRDefault="0098705E"/>
    <w:sectPr w:rsidR="0098705E" w:rsidSect="007020A2">
      <w:headerReference w:type="default" r:id="rId7"/>
      <w:footerReference w:type="default" r:id="rId8"/>
      <w:pgSz w:w="11906" w:h="16838"/>
      <w:pgMar w:top="992" w:right="124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584507" w14:textId="77777777" w:rsidR="00943D3F" w:rsidRDefault="00943D3F" w:rsidP="00943D3F">
      <w:pPr>
        <w:spacing w:after="0" w:line="240" w:lineRule="auto"/>
      </w:pPr>
      <w:r>
        <w:separator/>
      </w:r>
    </w:p>
  </w:endnote>
  <w:endnote w:type="continuationSeparator" w:id="0">
    <w:p w14:paraId="776B8750" w14:textId="77777777" w:rsidR="00943D3F" w:rsidRDefault="00943D3F" w:rsidP="00943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0770E437" w14:textId="77777777" w:rsidR="00221AD1" w:rsidRPr="00931BDB" w:rsidRDefault="00943D3F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>
          <w:rPr>
            <w:rFonts w:ascii="Times New Roman" w:hAnsi="Times New Roman"/>
            <w:noProof/>
            <w:sz w:val="18"/>
          </w:rPr>
          <w:t>10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9552B" w14:textId="77777777" w:rsidR="00943D3F" w:rsidRDefault="00943D3F" w:rsidP="00943D3F">
      <w:pPr>
        <w:spacing w:after="0" w:line="240" w:lineRule="auto"/>
      </w:pPr>
      <w:r>
        <w:separator/>
      </w:r>
    </w:p>
  </w:footnote>
  <w:footnote w:type="continuationSeparator" w:id="0">
    <w:p w14:paraId="6803E7D2" w14:textId="77777777" w:rsidR="00943D3F" w:rsidRDefault="00943D3F" w:rsidP="00943D3F">
      <w:pPr>
        <w:spacing w:after="0" w:line="240" w:lineRule="auto"/>
      </w:pPr>
      <w:r>
        <w:continuationSeparator/>
      </w:r>
    </w:p>
  </w:footnote>
  <w:footnote w:id="1">
    <w:p w14:paraId="3E0745DC" w14:textId="77777777" w:rsidR="00943D3F" w:rsidRPr="00931BDB" w:rsidRDefault="00943D3F" w:rsidP="00943D3F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FD7F9" w14:textId="77777777" w:rsidR="00221AD1" w:rsidRDefault="00943D3F" w:rsidP="007020A2">
    <w:pPr>
      <w:pStyle w:val="Nagwek"/>
      <w:jc w:val="center"/>
    </w:pPr>
    <w:r w:rsidRPr="004A52B6">
      <w:t xml:space="preserve"> </w:t>
    </w:r>
  </w:p>
  <w:p w14:paraId="52DD3722" w14:textId="77777777" w:rsidR="00221AD1" w:rsidRPr="00E42A5A" w:rsidRDefault="00943D3F" w:rsidP="007020A2">
    <w:pPr>
      <w:pStyle w:val="Nagwek"/>
      <w:jc w:val="center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C4B70"/>
    <w:multiLevelType w:val="hybridMultilevel"/>
    <w:tmpl w:val="BA8882E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9E667D6"/>
    <w:multiLevelType w:val="multilevel"/>
    <w:tmpl w:val="1C80BF70"/>
    <w:lvl w:ilvl="0">
      <w:start w:val="3"/>
      <w:numFmt w:val="decimal"/>
      <w:lvlText w:val="%1."/>
      <w:lvlJc w:val="left"/>
      <w:pPr>
        <w:ind w:left="754" w:hanging="360"/>
      </w:pPr>
      <w:rPr>
        <w:rFonts w:hint="default"/>
        <w:b/>
        <w:color w:val="000000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D651054"/>
    <w:multiLevelType w:val="multilevel"/>
    <w:tmpl w:val="BC58159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06" w:hanging="1440"/>
      </w:pPr>
      <w:rPr>
        <w:rFonts w:hint="default"/>
      </w:rPr>
    </w:lvl>
  </w:abstractNum>
  <w:abstractNum w:abstractNumId="4" w15:restartNumberingAfterBreak="0">
    <w:nsid w:val="7312439D"/>
    <w:multiLevelType w:val="hybridMultilevel"/>
    <w:tmpl w:val="688650E6"/>
    <w:lvl w:ilvl="0" w:tplc="849014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E8AA55AE">
      <w:start w:val="1"/>
      <w:numFmt w:val="lowerLetter"/>
      <w:lvlText w:val="%3)"/>
      <w:lvlJc w:val="right"/>
      <w:pPr>
        <w:ind w:left="2508" w:hanging="180"/>
      </w:pPr>
      <w:rPr>
        <w:rFonts w:ascii="Times New Roman" w:eastAsia="Times New Roman" w:hAnsi="Times New Roman" w:cs="Times New Roman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D3F"/>
    <w:rsid w:val="00943D3F"/>
    <w:rsid w:val="0098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E1714"/>
  <w15:chartTrackingRefBased/>
  <w15:docId w15:val="{518B043E-D3E3-4CFF-8709-D05E87741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D3F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43D3F"/>
    <w:pPr>
      <w:ind w:left="720"/>
    </w:pPr>
  </w:style>
  <w:style w:type="paragraph" w:styleId="Stopka">
    <w:name w:val="footer"/>
    <w:basedOn w:val="Normalny"/>
    <w:link w:val="StopkaZnak"/>
    <w:uiPriority w:val="99"/>
    <w:rsid w:val="00943D3F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943D3F"/>
    <w:rPr>
      <w:rFonts w:ascii="Calibri" w:eastAsia="Times New Roman" w:hAnsi="Calibri" w:cs="Times New Roman"/>
      <w:kern w:val="1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43D3F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paragraph" w:styleId="Tekstpodstawowywcity">
    <w:name w:val="Body Text Indent"/>
    <w:basedOn w:val="Normalny"/>
    <w:link w:val="TekstpodstawowywcityZnak"/>
    <w:rsid w:val="00943D3F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3D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3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3D3F"/>
    <w:rPr>
      <w:rFonts w:ascii="Calibri" w:eastAsia="Times New Roman" w:hAnsi="Calibri" w:cs="Times New Roman"/>
      <w:kern w:val="1"/>
      <w:lang w:eastAsia="ar-SA"/>
    </w:rPr>
  </w:style>
  <w:style w:type="character" w:styleId="Odwoanieprzypisudolnego">
    <w:name w:val="footnote reference"/>
    <w:basedOn w:val="Domylnaczcionkaakapitu"/>
    <w:unhideWhenUsed/>
    <w:rsid w:val="00943D3F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943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2121</Words>
  <Characters>12731</Characters>
  <Application>Microsoft Office Word</Application>
  <DocSecurity>0</DocSecurity>
  <Lines>106</Lines>
  <Paragraphs>29</Paragraphs>
  <ScaleCrop>false</ScaleCrop>
  <Company/>
  <LinksUpToDate>false</LinksUpToDate>
  <CharactersWithSpaces>14823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Walter</dc:creator>
  <cp:keywords/>
  <dc:description/>
  <cp:lastModifiedBy>Aleksandra Walter</cp:lastModifiedBy>
  <cp:revision>1</cp:revision>
  <dcterms:created xsi:type="dcterms:W3CDTF">2020-12-04T07:35:00Z</dcterms:created>
  <dcterms:modified xsi:type="dcterms:W3CDTF">2020-12-04T07:36:00Z</dcterms:modified>
</cp:coreProperties>
</file>