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241A7" w14:textId="77777777" w:rsidR="000F1C98" w:rsidRPr="000F1C98" w:rsidRDefault="000F1C98" w:rsidP="000F1C98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  <w:r w:rsidRPr="000F1C98">
        <w:rPr>
          <w:rFonts w:ascii="Arial" w:eastAsia="Times New Roman" w:hAnsi="Arial" w:cs="Arial"/>
          <w:b/>
          <w:sz w:val="18"/>
          <w:lang w:eastAsia="x-none"/>
        </w:rPr>
        <w:t>Załącznik Nr 2 do części IV SIWZ</w:t>
      </w:r>
    </w:p>
    <w:p w14:paraId="700D7C28" w14:textId="77777777" w:rsidR="000F1C98" w:rsidRPr="000F1C98" w:rsidRDefault="000F1C98" w:rsidP="000F1C98">
      <w:pPr>
        <w:spacing w:after="0" w:line="360" w:lineRule="auto"/>
        <w:rPr>
          <w:rFonts w:ascii="Arial" w:eastAsia="Times New Roman" w:hAnsi="Arial" w:cs="Arial"/>
          <w:b/>
          <w:sz w:val="18"/>
          <w:lang w:eastAsia="x-none"/>
        </w:rPr>
      </w:pPr>
    </w:p>
    <w:p w14:paraId="5060F83A" w14:textId="77777777" w:rsidR="000F1C98" w:rsidRPr="000F1C98" w:rsidRDefault="000F1C98" w:rsidP="000F1C98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</w:p>
    <w:tbl>
      <w:tblPr>
        <w:tblW w:w="9800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240"/>
        <w:gridCol w:w="1300"/>
        <w:gridCol w:w="960"/>
        <w:gridCol w:w="4600"/>
      </w:tblGrid>
      <w:tr w:rsidR="000F1C98" w:rsidRPr="000F1C98" w14:paraId="00AC6E75" w14:textId="77777777" w:rsidTr="00112D77">
        <w:trPr>
          <w:trHeight w:val="61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1F9FE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69B7D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Nazwa pola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7EF31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Rozmiar pola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FEA0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Typ pola</w:t>
            </w:r>
          </w:p>
        </w:tc>
        <w:tc>
          <w:tcPr>
            <w:tcW w:w="4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26729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Opis</w:t>
            </w:r>
          </w:p>
        </w:tc>
      </w:tr>
      <w:tr w:rsidR="000F1C98" w:rsidRPr="000F1C98" w14:paraId="5741A490" w14:textId="77777777" w:rsidTr="00112D77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63AD2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B6C98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Rachunek SIMP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1F496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26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0F183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E1251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Rachunek, na który dokonuje wpłaty dłużnik wygenerowany w systemie komputerowym JOFGN w ramach obsługi płatności masowych</w:t>
            </w:r>
          </w:p>
        </w:tc>
      </w:tr>
      <w:tr w:rsidR="000F1C98" w:rsidRPr="000F1C98" w14:paraId="622BBA05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2FAD0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CB083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transakcji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C7F35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690A7E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C44F88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transakcji w groszach (dodatnia)</w:t>
            </w:r>
          </w:p>
        </w:tc>
      </w:tr>
      <w:tr w:rsidR="000F1C98" w:rsidRPr="000F1C98" w14:paraId="52EC50BE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8C32B3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1D18D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Znak operacji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50BD80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 znak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2C8F1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639F8A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C-uznanie, D-obciążenie (w przypadku korekty)</w:t>
            </w:r>
          </w:p>
        </w:tc>
      </w:tr>
      <w:tr w:rsidR="000F1C98" w:rsidRPr="000F1C98" w14:paraId="266B7675" w14:textId="77777777" w:rsidTr="00112D77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25A2C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A18F5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Nazwa waluty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C5A15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 znaki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687A66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C5953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Zawiera kod ISO waluty transakcji (na stałe PLN)</w:t>
            </w:r>
          </w:p>
        </w:tc>
      </w:tr>
      <w:tr w:rsidR="000F1C98" w:rsidRPr="000F1C98" w14:paraId="32E64588" w14:textId="77777777" w:rsidTr="00112D77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C2DE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A2174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waluty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9248DE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022B83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C29A5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Określa datę uznania rachunku NRB SIMP przez dłużnika. Data zapisana w formacie RRRR-MM-DD.</w:t>
            </w:r>
          </w:p>
        </w:tc>
      </w:tr>
      <w:tr w:rsidR="000F1C98" w:rsidRPr="000F1C98" w14:paraId="2AF0CA13" w14:textId="77777777" w:rsidTr="00112D77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63AC9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A1CB1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referencyjny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B8CD0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5F195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1E23B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referencyjny transakcji z systemu bankowego</w:t>
            </w:r>
          </w:p>
        </w:tc>
      </w:tr>
      <w:tr w:rsidR="000F1C98" w:rsidRPr="000F1C98" w14:paraId="262479B5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85102B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A3695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Nr rachunku dłużnika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9CE0C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34 znaki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8D6E3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8A811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rachunku bankowego dłużnika</w:t>
            </w:r>
          </w:p>
        </w:tc>
      </w:tr>
      <w:tr w:rsidR="000F1C98" w:rsidRPr="000F1C98" w14:paraId="577E1EBB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DCCF3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8C68F6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3614F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D8F988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9841D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- linia 1</w:t>
            </w:r>
          </w:p>
        </w:tc>
      </w:tr>
      <w:tr w:rsidR="000F1C98" w:rsidRPr="000F1C98" w14:paraId="1BEE37DE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DCFBE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C75D67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5706CA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C7370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5536D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- linia 2</w:t>
            </w:r>
          </w:p>
        </w:tc>
      </w:tr>
      <w:tr w:rsidR="000F1C98" w:rsidRPr="000F1C98" w14:paraId="0B723A2B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20D20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1E576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C990F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8B196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198DE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- linia 3</w:t>
            </w:r>
          </w:p>
        </w:tc>
      </w:tr>
      <w:tr w:rsidR="000F1C98" w:rsidRPr="000F1C98" w14:paraId="7E905010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2E3BF8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BF6359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32766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1B3444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B10819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Dane dłużnika - linia 4</w:t>
            </w:r>
          </w:p>
        </w:tc>
      </w:tr>
      <w:tr w:rsidR="000F1C98" w:rsidRPr="000F1C98" w14:paraId="77C8F298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C83BB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36519B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59BC0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94DE08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6A51B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linia 1 z dyspozycji dłużnika</w:t>
            </w:r>
          </w:p>
        </w:tc>
      </w:tr>
      <w:tr w:rsidR="000F1C98" w:rsidRPr="000F1C98" w14:paraId="383DFFA4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F9FBC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6FEC81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D0D86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0B6C9F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52CAE2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linia 2 z dyspozycji dłużnika</w:t>
            </w:r>
          </w:p>
        </w:tc>
      </w:tr>
      <w:tr w:rsidR="000F1C98" w:rsidRPr="000F1C98" w14:paraId="63B8EA90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5119E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1A87A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90E24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028EF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F38F6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linia 3 z dyspozycji dłużnika</w:t>
            </w:r>
          </w:p>
        </w:tc>
      </w:tr>
      <w:tr w:rsidR="000F1C98" w:rsidRPr="000F1C98" w14:paraId="3B6CF2C8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B952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659F3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95BC7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CA89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8D07B2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Szczegóły płatności linia 4 z dyspozycji dłużnika</w:t>
            </w:r>
          </w:p>
        </w:tc>
      </w:tr>
      <w:tr w:rsidR="000F1C98" w:rsidRPr="000F1C98" w14:paraId="3908A273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AAC88F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CF0F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Informacja z banku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5E7FC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192E0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C7D88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Ewentualna linia 1 informacji z banku</w:t>
            </w:r>
          </w:p>
        </w:tc>
      </w:tr>
      <w:tr w:rsidR="000F1C98" w:rsidRPr="000F1C98" w14:paraId="41E73EB1" w14:textId="77777777" w:rsidTr="00112D77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CD9AA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717F6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Informacja z banku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F23F7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C38E47" w14:textId="77777777" w:rsidR="000F1C98" w:rsidRPr="000F1C98" w:rsidRDefault="000F1C98" w:rsidP="000F1C98">
            <w:pPr>
              <w:spacing w:after="0" w:line="231" w:lineRule="atLeast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360193" w14:textId="77777777" w:rsidR="000F1C98" w:rsidRPr="000F1C98" w:rsidRDefault="000F1C98" w:rsidP="000F1C98">
            <w:pPr>
              <w:spacing w:after="0" w:line="231" w:lineRule="atLeas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F1C9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Ewentualna linia 2 informacji z banku</w:t>
            </w:r>
          </w:p>
        </w:tc>
      </w:tr>
    </w:tbl>
    <w:p w14:paraId="5F5CE16B" w14:textId="77777777" w:rsidR="000F1C98" w:rsidRPr="000F1C98" w:rsidRDefault="000F1C98" w:rsidP="000F1C98">
      <w:p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sz w:val="18"/>
          <w:szCs w:val="18"/>
          <w:lang w:eastAsia="pl-PL"/>
        </w:rPr>
      </w:pPr>
      <w:r w:rsidRPr="000F1C98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0940ACE7" w14:textId="77777777" w:rsidR="000F1C98" w:rsidRPr="000F1C98" w:rsidRDefault="000F1C98" w:rsidP="000F1C98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b/>
          <w:bCs/>
          <w:color w:val="2C363A"/>
          <w:sz w:val="18"/>
          <w:szCs w:val="18"/>
          <w:u w:val="single"/>
          <w:lang w:eastAsia="pl-PL"/>
        </w:rPr>
        <w:t>Opis formatu pliku z płatnościami masowymi.</w:t>
      </w:r>
    </w:p>
    <w:p w14:paraId="1135C408" w14:textId="77777777" w:rsidR="000F1C98" w:rsidRPr="000F1C98" w:rsidRDefault="000F1C98" w:rsidP="000F1C98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color w:val="2C363A"/>
          <w:sz w:val="18"/>
          <w:szCs w:val="18"/>
          <w:lang w:eastAsia="pl-PL"/>
        </w:rPr>
        <w:t>Plik z danymi jest plikiem tekstowym, w którym umieszczone są informacje o transakcjach. Plik składa się z wierszy podzielonych na pola. Poszczególne pola zapisane w wierszu oddzielone są średnikiem. Pola mogą mieć stałą lub zmienną długość i zawierają dane numeryczne, alfanumeryczne, daty lub tekst. Pola tekstowe zapisane są w cudzysłowach. Plik zapisany jest w stronie kodowej LATIN 2 (ISO 8859-2). Każda linia opisuje jedną transakcję i kończy się znakami końca linii (CRLF).</w:t>
      </w:r>
    </w:p>
    <w:p w14:paraId="56AE1D87" w14:textId="77777777" w:rsidR="000F1C98" w:rsidRPr="000F1C98" w:rsidRDefault="000F1C98" w:rsidP="000F1C98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b/>
          <w:bCs/>
          <w:color w:val="2C363A"/>
          <w:sz w:val="18"/>
          <w:szCs w:val="18"/>
          <w:lang w:eastAsia="pl-PL"/>
        </w:rPr>
        <w:t>Opis typów pól:</w:t>
      </w:r>
    </w:p>
    <w:p w14:paraId="70AFADD7" w14:textId="77777777" w:rsidR="000F1C98" w:rsidRPr="000F1C98" w:rsidRDefault="000F1C98" w:rsidP="000F1C9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color w:val="2C363A"/>
          <w:sz w:val="18"/>
          <w:szCs w:val="18"/>
          <w:lang w:eastAsia="pl-PL"/>
        </w:rPr>
        <w:t>·         N – numeryczne,</w:t>
      </w:r>
    </w:p>
    <w:p w14:paraId="1EACFD3B" w14:textId="77777777" w:rsidR="000F1C98" w:rsidRPr="000F1C98" w:rsidRDefault="000F1C98" w:rsidP="000F1C9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color w:val="2C363A"/>
          <w:sz w:val="18"/>
          <w:szCs w:val="18"/>
          <w:lang w:eastAsia="pl-PL"/>
        </w:rPr>
        <w:t>·         AN – alfanumeryczne, zawiera cyfry i tekst bez znaku cudzysłów na początku i końcu pola,</w:t>
      </w:r>
    </w:p>
    <w:p w14:paraId="6D7B781A" w14:textId="77777777" w:rsidR="000F1C98" w:rsidRPr="000F1C98" w:rsidRDefault="000F1C98" w:rsidP="000F1C9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color w:val="2C363A"/>
          <w:sz w:val="18"/>
          <w:szCs w:val="18"/>
          <w:lang w:eastAsia="pl-PL"/>
        </w:rPr>
        <w:t>·         T – tekstowe, dowolny tekst umieszczony w cudzysłowie</w:t>
      </w:r>
    </w:p>
    <w:p w14:paraId="34BB7C13" w14:textId="77777777" w:rsidR="000F1C98" w:rsidRPr="000F1C98" w:rsidRDefault="000F1C98" w:rsidP="000F1C9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color w:val="2C363A"/>
          <w:sz w:val="18"/>
          <w:szCs w:val="18"/>
          <w:lang w:eastAsia="pl-PL"/>
        </w:rPr>
        <w:t>·         D – data w formacie RRRR-MM-DD</w:t>
      </w:r>
    </w:p>
    <w:p w14:paraId="1793BDD8" w14:textId="77777777" w:rsidR="000F1C98" w:rsidRPr="000F1C98" w:rsidRDefault="000F1C98" w:rsidP="000F1C98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C363A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b/>
          <w:bCs/>
          <w:color w:val="2C363A"/>
          <w:sz w:val="18"/>
          <w:szCs w:val="18"/>
          <w:lang w:eastAsia="pl-PL"/>
        </w:rPr>
        <w:t>Znaki niedozwolone:</w:t>
      </w:r>
    </w:p>
    <w:p w14:paraId="19E6D240" w14:textId="77777777" w:rsidR="000F1C98" w:rsidRPr="000F1C98" w:rsidRDefault="000F1C98" w:rsidP="000F1C98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F1C98">
        <w:rPr>
          <w:rFonts w:ascii="Arial" w:eastAsia="Times New Roman" w:hAnsi="Arial" w:cs="Arial"/>
          <w:sz w:val="18"/>
          <w:szCs w:val="18"/>
          <w:lang w:eastAsia="pl-PL"/>
        </w:rPr>
        <w:lastRenderedPageBreak/>
        <w:t>Ze względu na strukturę pliku niedozwolone jest używanie znaku cudzysłowu, ponieważ znak ten zarezerwowany jest do oznaczenia pól tekstowych. Jeśli w otrzymanych płatnościach od dłużników wystąpi znak cudzysłowu Bank przed zapisaniem informacji w pliku zamieni go na znak apostrofu</w:t>
      </w:r>
    </w:p>
    <w:p w14:paraId="2CDB77D0" w14:textId="77777777" w:rsidR="00064ECE" w:rsidRDefault="00064ECE"/>
    <w:sectPr w:rsidR="00064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98"/>
    <w:rsid w:val="00064ECE"/>
    <w:rsid w:val="000F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B3CA"/>
  <w15:chartTrackingRefBased/>
  <w15:docId w15:val="{3D54EB23-8D0D-4BFF-A7DE-5F274103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2020-10-13T06:19:00Z</dcterms:created>
  <dcterms:modified xsi:type="dcterms:W3CDTF">2020-10-13T06:20:00Z</dcterms:modified>
</cp:coreProperties>
</file>