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3A0C" w:rsidRPr="001A7CB5" w:rsidRDefault="00943A0C" w:rsidP="00943A0C">
      <w:pPr>
        <w:spacing w:before="120" w:after="120" w:line="276" w:lineRule="auto"/>
        <w:jc w:val="right"/>
        <w:rPr>
          <w:color w:val="000000"/>
          <w:sz w:val="16"/>
          <w:szCs w:val="16"/>
          <w:u w:color="000000"/>
        </w:rPr>
      </w:pPr>
      <w:r>
        <w:rPr>
          <w:b/>
          <w:color w:val="000000"/>
          <w:u w:color="000000"/>
        </w:rPr>
        <w:t>Załącznik nr 1 do SWZ</w:t>
      </w:r>
    </w:p>
    <w:p w:rsidR="00943A0C" w:rsidRDefault="00943A0C" w:rsidP="00943A0C">
      <w:pPr>
        <w:spacing w:before="120" w:after="120"/>
        <w:rPr>
          <w:color w:val="000000"/>
          <w:u w:color="000000"/>
        </w:rPr>
      </w:pPr>
      <w:r>
        <w:rPr>
          <w:color w:val="000000"/>
          <w:u w:color="000000"/>
        </w:rPr>
        <w:t xml:space="preserve"> </w:t>
      </w:r>
    </w:p>
    <w:p w:rsidR="00943A0C" w:rsidRDefault="00943A0C" w:rsidP="00943A0C">
      <w:pPr>
        <w:spacing w:before="120" w:after="120"/>
        <w:jc w:val="center"/>
        <w:rPr>
          <w:color w:val="000000"/>
          <w:u w:color="000000"/>
        </w:rPr>
      </w:pPr>
      <w:r>
        <w:rPr>
          <w:b/>
          <w:color w:val="000000"/>
          <w:u w:color="000000"/>
        </w:rPr>
        <w:t>Wzór umowy - Projektowane postanowienia umowy w sprawie zamówienia publicznego</w:t>
      </w: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Pr="00CC1CF5" w:rsidRDefault="00943A0C" w:rsidP="00943A0C">
      <w:pPr>
        <w:pStyle w:val="Tytu"/>
        <w:rPr>
          <w:sz w:val="22"/>
          <w:szCs w:val="22"/>
        </w:rPr>
      </w:pPr>
      <w:r w:rsidRPr="00CC1CF5">
        <w:rPr>
          <w:sz w:val="22"/>
          <w:szCs w:val="22"/>
        </w:rPr>
        <w:t>WZÓR</w:t>
      </w:r>
    </w:p>
    <w:p w:rsidR="00943A0C" w:rsidRPr="00CC1CF5" w:rsidRDefault="00943A0C" w:rsidP="00943A0C">
      <w:pPr>
        <w:pStyle w:val="Tytu"/>
        <w:rPr>
          <w:sz w:val="22"/>
          <w:szCs w:val="22"/>
        </w:rPr>
      </w:pPr>
      <w:r w:rsidRPr="00CC1CF5">
        <w:rPr>
          <w:sz w:val="22"/>
          <w:szCs w:val="22"/>
        </w:rPr>
        <w:t>Umowa nr CRU/</w:t>
      </w:r>
      <w:r w:rsidRPr="00CC1CF5">
        <w:rPr>
          <w:sz w:val="22"/>
          <w:szCs w:val="22"/>
        </w:rPr>
        <w:tab/>
        <w:t>/202</w:t>
      </w:r>
      <w:r>
        <w:rPr>
          <w:sz w:val="22"/>
          <w:szCs w:val="22"/>
        </w:rPr>
        <w:t>1</w:t>
      </w:r>
    </w:p>
    <w:p w:rsidR="00943A0C" w:rsidRPr="00CC1CF5" w:rsidRDefault="00943A0C" w:rsidP="00943A0C"/>
    <w:p w:rsidR="00943A0C" w:rsidRPr="00CC1CF5" w:rsidRDefault="00943A0C" w:rsidP="00943A0C">
      <w:r w:rsidRPr="00CC1CF5">
        <w:rPr>
          <w:b/>
        </w:rPr>
        <w:t>zawarta ………………………….. roku,</w:t>
      </w:r>
      <w:r w:rsidRPr="00CC1CF5">
        <w:t xml:space="preserve"> w Zabrzu pomiędzy:</w:t>
      </w:r>
    </w:p>
    <w:p w:rsidR="00943A0C" w:rsidRPr="00CC1CF5" w:rsidRDefault="00943A0C" w:rsidP="00943A0C">
      <w:r w:rsidRPr="00CC1CF5">
        <w:rPr>
          <w:b/>
        </w:rPr>
        <w:t>Miastem Zabrze</w:t>
      </w:r>
      <w:r w:rsidRPr="00CC1CF5">
        <w:t xml:space="preserve"> z siedzibą władz w Urzędzie Miejskim przy ul. Powstańców Śląskich 5-7, 41-800 Zabrze, NIP </w:t>
      </w:r>
      <w:r w:rsidRPr="00CC1CF5">
        <w:rPr>
          <w:b/>
        </w:rPr>
        <w:t xml:space="preserve">6482743351, </w:t>
      </w:r>
      <w:r w:rsidRPr="00CC1CF5">
        <w:t>REGON:</w:t>
      </w:r>
      <w:r w:rsidRPr="00357175">
        <w:rPr>
          <w:color w:val="000000"/>
        </w:rPr>
        <w:t xml:space="preserve"> </w:t>
      </w:r>
      <w:r w:rsidRPr="00CC1CF5">
        <w:rPr>
          <w:b/>
          <w:bCs/>
        </w:rPr>
        <w:t>276255520</w:t>
      </w:r>
      <w:r w:rsidRPr="00CC1CF5">
        <w:rPr>
          <w:b/>
        </w:rPr>
        <w:t xml:space="preserve"> </w:t>
      </w:r>
      <w:r w:rsidRPr="00CC1CF5">
        <w:t xml:space="preserve">zwanym w treści umowy </w:t>
      </w:r>
      <w:r w:rsidRPr="00CC1CF5">
        <w:rPr>
          <w:b/>
        </w:rPr>
        <w:t>Nadawcą</w:t>
      </w:r>
      <w:r w:rsidRPr="00CC1CF5">
        <w:t>, reprezentowanym przez: ……………………………………………</w:t>
      </w:r>
    </w:p>
    <w:p w:rsidR="00943A0C" w:rsidRPr="00CC1CF5" w:rsidRDefault="00943A0C" w:rsidP="00943A0C">
      <w:r w:rsidRPr="00CC1CF5">
        <w:t>a</w:t>
      </w:r>
    </w:p>
    <w:p w:rsidR="00943A0C" w:rsidRPr="00CC1CF5" w:rsidRDefault="00943A0C" w:rsidP="00943A0C">
      <w:pPr>
        <w:rPr>
          <w:color w:val="000000" w:themeColor="text1"/>
        </w:rPr>
      </w:pPr>
      <w:r w:rsidRPr="00CC1CF5">
        <w:t>…………………………………………………………………….…………………………,</w:t>
      </w:r>
      <w:r w:rsidRPr="00CC1CF5">
        <w:rPr>
          <w:color w:val="000000" w:themeColor="text1"/>
        </w:rPr>
        <w:t xml:space="preserve"> </w:t>
      </w:r>
    </w:p>
    <w:p w:rsidR="00943A0C" w:rsidRPr="00CC1CF5" w:rsidRDefault="00943A0C" w:rsidP="00943A0C">
      <w:pPr>
        <w:rPr>
          <w:color w:val="000000" w:themeColor="text1"/>
        </w:rPr>
      </w:pPr>
      <w:r w:rsidRPr="00CC1CF5">
        <w:rPr>
          <w:color w:val="000000" w:themeColor="text1"/>
        </w:rPr>
        <w:t xml:space="preserve">NIP: ………………………………….., REGON …………………………………, zwanym dalej </w:t>
      </w:r>
      <w:r w:rsidRPr="00DD1D73">
        <w:rPr>
          <w:b/>
          <w:bCs/>
          <w:color w:val="000000" w:themeColor="text1"/>
        </w:rPr>
        <w:t>Wykonawcą</w:t>
      </w:r>
      <w:r w:rsidRPr="00CC1CF5">
        <w:rPr>
          <w:color w:val="000000" w:themeColor="text1"/>
        </w:rPr>
        <w:t>, reprezentowanym przez: ………………………………</w:t>
      </w:r>
    </w:p>
    <w:p w:rsidR="00943A0C" w:rsidRPr="00CC1CF5" w:rsidRDefault="00943A0C" w:rsidP="00943A0C">
      <w:r w:rsidRPr="00CC1CF5">
        <w:t>o treści następującej:</w:t>
      </w:r>
    </w:p>
    <w:p w:rsidR="00943A0C" w:rsidRDefault="00943A0C" w:rsidP="00943A0C">
      <w:r w:rsidRPr="00CC1CF5">
        <w:t>Strony oświadczają, że na dzień zawarcia niniejszej Umowy nie uległy zmianie dane wskazane w komparycji Umowy, które miałyby wpływ na ważność niniejszej Umowy i są zgodne z dokumentami przedstawionymi na okoliczność jej zawarcia.</w:t>
      </w:r>
    </w:p>
    <w:p w:rsidR="00943A0C" w:rsidRDefault="00943A0C" w:rsidP="00943A0C">
      <w:pPr>
        <w:spacing w:after="160"/>
      </w:pPr>
      <w:r>
        <w:rPr>
          <w:color w:val="000000"/>
          <w:u w:color="000000"/>
        </w:rPr>
        <w:t>Nadawca</w:t>
      </w:r>
      <w:r w:rsidRPr="00B03BDF">
        <w:rPr>
          <w:color w:val="000000"/>
          <w:u w:color="000000"/>
        </w:rPr>
        <w:t xml:space="preserve"> i wykonawca wybrany w postępowaniu o udzielenie zamówienia obowiązani są współdziałać przy wykonaniu umowy w sprawie zamówienia publicznego, zwanej dalej „umową”, w celu należytej realizacji zamówienia.</w:t>
      </w:r>
    </w:p>
    <w:p w:rsidR="00943A0C" w:rsidRPr="00CC1CF5" w:rsidRDefault="00943A0C" w:rsidP="00943A0C"/>
    <w:p w:rsidR="00943A0C" w:rsidRPr="00CC1CF5" w:rsidRDefault="00943A0C" w:rsidP="00943A0C">
      <w:r w:rsidRPr="00CC1CF5">
        <w:t xml:space="preserve">Stosownie do rozstrzygnięcia postępowania o udzielenie zamówienia publicznego na usługi społeczne </w:t>
      </w:r>
      <w:r>
        <w:br/>
      </w:r>
      <w:r w:rsidRPr="00CC1CF5">
        <w:t xml:space="preserve">w trybie podstawowym bez negocjacji na zadanie pod nazwą: </w:t>
      </w:r>
      <w:r w:rsidRPr="00CC1CF5">
        <w:rPr>
          <w:b/>
        </w:rPr>
        <w:t>,,Świadczenie usług pocztowych – listy polecone”</w:t>
      </w:r>
      <w:r w:rsidRPr="00CC1CF5">
        <w:rPr>
          <w:bCs/>
        </w:rPr>
        <w:t>.</w:t>
      </w:r>
      <w:r w:rsidRPr="00CC1CF5">
        <w:t xml:space="preserve"> Wykonawca zobowiązuje się zrealizować przedmiot umowy zgodnie z opisem zawartym w niniejszej umowie oraz zgodnie z:</w:t>
      </w:r>
    </w:p>
    <w:p w:rsidR="00943A0C" w:rsidRPr="00CC1CF5" w:rsidRDefault="00943A0C" w:rsidP="00943A0C">
      <w:pPr>
        <w:pStyle w:val="Akapitzlist"/>
        <w:numPr>
          <w:ilvl w:val="0"/>
          <w:numId w:val="1"/>
        </w:numPr>
        <w:contextualSpacing w:val="0"/>
        <w:rPr>
          <w:color w:val="FF0000"/>
          <w:szCs w:val="22"/>
        </w:rPr>
      </w:pPr>
      <w:r w:rsidRPr="00CC1CF5">
        <w:rPr>
          <w:bCs/>
          <w:szCs w:val="22"/>
        </w:rPr>
        <w:t>specyfikacją warunków zamówienia</w:t>
      </w:r>
      <w:r w:rsidRPr="00CC1CF5">
        <w:rPr>
          <w:b/>
          <w:szCs w:val="22"/>
        </w:rPr>
        <w:t xml:space="preserve"> </w:t>
      </w:r>
      <w:r w:rsidRPr="00CC1CF5">
        <w:rPr>
          <w:color w:val="000000" w:themeColor="text1"/>
          <w:szCs w:val="22"/>
        </w:rPr>
        <w:t>(</w:t>
      </w:r>
      <w:r w:rsidRPr="00C043A3">
        <w:rPr>
          <w:color w:val="000000" w:themeColor="text1"/>
          <w:szCs w:val="22"/>
        </w:rPr>
        <w:t>BZP</w:t>
      </w:r>
      <w:r w:rsidRPr="00C043A3">
        <w:rPr>
          <w:szCs w:val="22"/>
        </w:rPr>
        <w:t>……………2021</w:t>
      </w:r>
      <w:r w:rsidRPr="00CC1CF5">
        <w:rPr>
          <w:color w:val="000000" w:themeColor="text1"/>
          <w:szCs w:val="22"/>
        </w:rPr>
        <w:t>),</w:t>
      </w:r>
    </w:p>
    <w:p w:rsidR="00943A0C" w:rsidRPr="00CC1CF5" w:rsidRDefault="00943A0C" w:rsidP="00943A0C">
      <w:pPr>
        <w:pStyle w:val="Akapitzlist"/>
        <w:numPr>
          <w:ilvl w:val="0"/>
          <w:numId w:val="1"/>
        </w:numPr>
        <w:contextualSpacing w:val="0"/>
        <w:rPr>
          <w:color w:val="000000" w:themeColor="text1"/>
          <w:szCs w:val="22"/>
        </w:rPr>
      </w:pPr>
      <w:r w:rsidRPr="00CC1CF5">
        <w:rPr>
          <w:color w:val="000000" w:themeColor="text1"/>
          <w:szCs w:val="22"/>
        </w:rPr>
        <w:t xml:space="preserve">ofertą </w:t>
      </w:r>
      <w:r w:rsidRPr="00CC1CF5">
        <w:rPr>
          <w:szCs w:val="22"/>
        </w:rPr>
        <w:t>złożoną przez wykonawcę</w:t>
      </w:r>
      <w:r w:rsidRPr="00CC1CF5">
        <w:rPr>
          <w:color w:val="000000" w:themeColor="text1"/>
          <w:szCs w:val="22"/>
        </w:rPr>
        <w:t>,</w:t>
      </w:r>
    </w:p>
    <w:p w:rsidR="00943A0C" w:rsidRPr="00CC1CF5" w:rsidRDefault="00943A0C" w:rsidP="00943A0C">
      <w:pPr>
        <w:pStyle w:val="Akapitzlist"/>
        <w:numPr>
          <w:ilvl w:val="0"/>
          <w:numId w:val="1"/>
        </w:numPr>
        <w:contextualSpacing w:val="0"/>
        <w:rPr>
          <w:color w:val="000000" w:themeColor="text1"/>
          <w:szCs w:val="22"/>
        </w:rPr>
      </w:pPr>
      <w:r w:rsidRPr="00CC1CF5">
        <w:rPr>
          <w:color w:val="000000" w:themeColor="text1"/>
          <w:szCs w:val="22"/>
        </w:rPr>
        <w:t>obowiązującymi przepisami prawa i normami.</w:t>
      </w:r>
    </w:p>
    <w:p w:rsidR="00943A0C" w:rsidRPr="00CC1CF5" w:rsidRDefault="00943A0C" w:rsidP="00943A0C"/>
    <w:p w:rsidR="00943A0C" w:rsidRPr="00CC1CF5" w:rsidRDefault="00943A0C" w:rsidP="00943A0C">
      <w:pPr>
        <w:jc w:val="center"/>
        <w:rPr>
          <w:b/>
        </w:rPr>
      </w:pPr>
      <w:r w:rsidRPr="00CC1CF5">
        <w:rPr>
          <w:b/>
        </w:rPr>
        <w:t>§ 1</w:t>
      </w:r>
    </w:p>
    <w:p w:rsidR="00943A0C" w:rsidRPr="00CC1CF5" w:rsidRDefault="00943A0C" w:rsidP="00943A0C">
      <w:pPr>
        <w:jc w:val="center"/>
        <w:rPr>
          <w:b/>
        </w:rPr>
      </w:pPr>
      <w:r w:rsidRPr="00CC1CF5">
        <w:rPr>
          <w:b/>
        </w:rPr>
        <w:t xml:space="preserve">Przedmiot Umowy </w:t>
      </w:r>
    </w:p>
    <w:p w:rsidR="00943A0C" w:rsidRPr="00F20625" w:rsidRDefault="00943A0C" w:rsidP="00943A0C">
      <w:pPr>
        <w:numPr>
          <w:ilvl w:val="0"/>
          <w:numId w:val="2"/>
        </w:numPr>
        <w:tabs>
          <w:tab w:val="left" w:pos="284"/>
        </w:tabs>
        <w:ind w:left="284" w:hanging="284"/>
        <w:rPr>
          <w:bCs/>
        </w:rPr>
      </w:pPr>
      <w:r w:rsidRPr="00004B56">
        <w:rPr>
          <w:bCs/>
        </w:rPr>
        <w:t>Nadawca powierza, a Wykonawca zobowiązuje się do świadczenia</w:t>
      </w:r>
      <w:r>
        <w:rPr>
          <w:bCs/>
        </w:rPr>
        <w:t xml:space="preserve"> </w:t>
      </w:r>
      <w:r w:rsidRPr="00F20625">
        <w:rPr>
          <w:bCs/>
        </w:rPr>
        <w:t>usług pocztowych w obrocie krajowym i zagranicznym, zgodnie z Specyfikacją warunków zamówienia</w:t>
      </w:r>
      <w:r>
        <w:rPr>
          <w:bCs/>
        </w:rPr>
        <w:t>.</w:t>
      </w:r>
    </w:p>
    <w:p w:rsidR="00943A0C" w:rsidRPr="00004B56" w:rsidRDefault="00943A0C" w:rsidP="00943A0C">
      <w:pPr>
        <w:pStyle w:val="Akapitzlist"/>
        <w:numPr>
          <w:ilvl w:val="0"/>
          <w:numId w:val="2"/>
        </w:numPr>
        <w:tabs>
          <w:tab w:val="left" w:pos="284"/>
        </w:tabs>
        <w:contextualSpacing w:val="0"/>
        <w:rPr>
          <w:bCs/>
          <w:szCs w:val="22"/>
        </w:rPr>
      </w:pPr>
      <w:r w:rsidRPr="00004B56">
        <w:rPr>
          <w:bCs/>
          <w:szCs w:val="22"/>
        </w:rPr>
        <w:t>Zasady poprawnego adresowania i oznakowania przesyłek listowych określa Załącznik nr II do niniejszej Umowy. Wykonawca zastrzega możliwość odmowy przyjęcia przesyłek, które nie spełniają warunków określonych w Załączniku nr II do Umowy.</w:t>
      </w:r>
    </w:p>
    <w:p w:rsidR="00943A0C" w:rsidRPr="00CC1CF5" w:rsidRDefault="00943A0C" w:rsidP="00943A0C"/>
    <w:p w:rsidR="00943A0C" w:rsidRPr="00CC1CF5" w:rsidRDefault="00943A0C" w:rsidP="00943A0C">
      <w:pPr>
        <w:pStyle w:val="Tekstpodstawowywcity3"/>
        <w:spacing w:after="0"/>
        <w:ind w:left="0"/>
        <w:jc w:val="center"/>
        <w:rPr>
          <w:b/>
          <w:bCs/>
          <w:sz w:val="22"/>
          <w:szCs w:val="22"/>
        </w:rPr>
      </w:pPr>
      <w:bookmarkStart w:id="0" w:name="_Hlk57882793"/>
      <w:r w:rsidRPr="00CC1CF5">
        <w:rPr>
          <w:b/>
          <w:bCs/>
          <w:sz w:val="22"/>
          <w:szCs w:val="22"/>
        </w:rPr>
        <w:t>§</w:t>
      </w:r>
      <w:bookmarkEnd w:id="0"/>
      <w:r w:rsidRPr="00CC1CF5">
        <w:rPr>
          <w:b/>
          <w:bCs/>
          <w:sz w:val="22"/>
          <w:szCs w:val="22"/>
        </w:rPr>
        <w:t xml:space="preserve"> 2</w:t>
      </w:r>
    </w:p>
    <w:p w:rsidR="00943A0C" w:rsidRPr="00CC1CF5" w:rsidRDefault="00943A0C" w:rsidP="00943A0C">
      <w:pPr>
        <w:pStyle w:val="Tekstpodstawowywcity3"/>
        <w:spacing w:after="0"/>
        <w:ind w:left="0"/>
        <w:jc w:val="center"/>
        <w:rPr>
          <w:b/>
          <w:bCs/>
          <w:sz w:val="22"/>
          <w:szCs w:val="22"/>
        </w:rPr>
      </w:pPr>
      <w:r w:rsidRPr="00CC1CF5">
        <w:rPr>
          <w:b/>
          <w:bCs/>
          <w:sz w:val="22"/>
          <w:szCs w:val="22"/>
        </w:rPr>
        <w:t xml:space="preserve">Forma opłaty </w:t>
      </w:r>
    </w:p>
    <w:p w:rsidR="00943A0C" w:rsidRPr="000A7A7F" w:rsidRDefault="00943A0C" w:rsidP="00943A0C">
      <w:pPr>
        <w:numPr>
          <w:ilvl w:val="1"/>
          <w:numId w:val="4"/>
        </w:numPr>
        <w:tabs>
          <w:tab w:val="left" w:pos="284"/>
        </w:tabs>
        <w:ind w:left="284" w:hanging="284"/>
        <w:rPr>
          <w:bCs/>
        </w:rPr>
      </w:pPr>
      <w:r w:rsidRPr="00CC1CF5">
        <w:t xml:space="preserve">Za wykonanie przedmiotu Umowy, </w:t>
      </w:r>
      <w:r w:rsidRPr="000A7A7F">
        <w:rPr>
          <w:bCs/>
        </w:rPr>
        <w:t>Nadawca będzie uiszczał opłatę w formie opłaty z dołu.</w:t>
      </w:r>
    </w:p>
    <w:p w:rsidR="00943A0C" w:rsidRPr="00CC1CF5" w:rsidRDefault="00943A0C" w:rsidP="00943A0C">
      <w:pPr>
        <w:numPr>
          <w:ilvl w:val="1"/>
          <w:numId w:val="4"/>
        </w:numPr>
        <w:ind w:left="284" w:hanging="284"/>
      </w:pPr>
      <w:r w:rsidRPr="000A7A7F">
        <w:rPr>
          <w:bCs/>
        </w:rPr>
        <w:t>Przez opłatę z dołu należy rozumieć opłatę w całości wniesioną przez Nadawcę,</w:t>
      </w:r>
      <w:r w:rsidRPr="00CC1CF5">
        <w:t xml:space="preserve"> bezgotówkowo, poprzez polecenie przelewu w terminie późniejszym niż nadanie przesyłki, z zastrzeżeniem § 3.</w:t>
      </w:r>
    </w:p>
    <w:p w:rsidR="00943A0C" w:rsidRPr="00CC1CF5" w:rsidRDefault="00943A0C" w:rsidP="00943A0C">
      <w:pPr>
        <w:numPr>
          <w:ilvl w:val="1"/>
          <w:numId w:val="4"/>
        </w:numPr>
        <w:ind w:left="284" w:hanging="284"/>
      </w:pPr>
      <w:r w:rsidRPr="000A7A7F">
        <w:rPr>
          <w:bCs/>
        </w:rPr>
        <w:t>Nadawca</w:t>
      </w:r>
      <w:r w:rsidRPr="00CC1CF5">
        <w:rPr>
          <w:b/>
        </w:rPr>
        <w:t xml:space="preserve"> </w:t>
      </w:r>
      <w:r w:rsidRPr="00CC1CF5">
        <w:t xml:space="preserve">zobowiązany jest do: </w:t>
      </w:r>
    </w:p>
    <w:p w:rsidR="00943A0C" w:rsidRPr="00850744" w:rsidRDefault="00943A0C" w:rsidP="00943A0C">
      <w:pPr>
        <w:numPr>
          <w:ilvl w:val="1"/>
          <w:numId w:val="2"/>
        </w:numPr>
        <w:tabs>
          <w:tab w:val="left" w:pos="709"/>
        </w:tabs>
        <w:ind w:left="709" w:hanging="474"/>
        <w:rPr>
          <w:rFonts w:eastAsia="Batang"/>
        </w:rPr>
      </w:pPr>
      <w:r w:rsidRPr="00CC1CF5">
        <w:rPr>
          <w:rFonts w:eastAsia="Batang"/>
        </w:rPr>
        <w:t xml:space="preserve">umieszczania na opakowaniu przesyłki pocztowej </w:t>
      </w:r>
      <w:r w:rsidRPr="00CC1CF5">
        <w:t xml:space="preserve">oznaczenia potwierdzającego wniesienie opłaty </w:t>
      </w:r>
      <w:r>
        <w:br/>
      </w:r>
      <w:r w:rsidRPr="00CC1CF5">
        <w:t>za usługę</w:t>
      </w:r>
      <w:r w:rsidRPr="00CC1CF5">
        <w:rPr>
          <w:rFonts w:eastAsia="Batang"/>
        </w:rPr>
        <w:t xml:space="preserve"> w postaci napisu, nadruku lub odcisku pieczęci o treści:</w:t>
      </w:r>
    </w:p>
    <w:p w:rsidR="00943A0C" w:rsidRPr="00CC1CF5" w:rsidRDefault="00943A0C" w:rsidP="00943A0C">
      <w:pPr>
        <w:jc w:val="center"/>
        <w:rPr>
          <w:rFonts w:eastAsia="Batang"/>
          <w:b/>
        </w:rPr>
      </w:pPr>
      <w:r w:rsidRPr="00CC1CF5">
        <w:rPr>
          <w:rFonts w:eastAsia="Batang"/>
          <w:vertAlign w:val="superscript"/>
        </w:rPr>
        <w:t xml:space="preserve"> </w:t>
      </w:r>
      <w:r w:rsidRPr="00CC1CF5">
        <w:rPr>
          <w:rFonts w:eastAsia="Batang"/>
          <w:b/>
          <w:iCs/>
        </w:rPr>
        <w:t>OPŁATA POBRANA</w:t>
      </w:r>
    </w:p>
    <w:p w:rsidR="00943A0C" w:rsidRPr="00CC1CF5" w:rsidRDefault="00943A0C" w:rsidP="00943A0C">
      <w:pPr>
        <w:jc w:val="center"/>
        <w:rPr>
          <w:rFonts w:eastAsia="Batang"/>
          <w:b/>
        </w:rPr>
      </w:pPr>
      <w:r w:rsidRPr="00CC1CF5">
        <w:rPr>
          <w:rFonts w:eastAsia="Batang"/>
          <w:b/>
          <w:bCs/>
        </w:rPr>
        <w:t xml:space="preserve">TAXE </w:t>
      </w:r>
      <w:proofErr w:type="spellStart"/>
      <w:r w:rsidRPr="00CC1CF5">
        <w:rPr>
          <w:b/>
          <w:bCs/>
          <w:snapToGrid w:val="0"/>
        </w:rPr>
        <w:t>PERÇUE</w:t>
      </w:r>
      <w:proofErr w:type="spellEnd"/>
      <w:r w:rsidRPr="00CC1CF5">
        <w:rPr>
          <w:b/>
          <w:bCs/>
          <w:snapToGrid w:val="0"/>
        </w:rPr>
        <w:t xml:space="preserve"> - POLOGNE</w:t>
      </w:r>
    </w:p>
    <w:p w:rsidR="00943A0C" w:rsidRDefault="00943A0C" w:rsidP="00943A0C">
      <w:pPr>
        <w:jc w:val="center"/>
        <w:rPr>
          <w:rFonts w:eastAsia="Batang"/>
          <w:b/>
        </w:rPr>
      </w:pPr>
      <w:r w:rsidRPr="00A46680">
        <w:rPr>
          <w:rFonts w:eastAsia="Batang"/>
          <w:b/>
        </w:rPr>
        <w:t>Umowa z …………….  ID nr …………….</w:t>
      </w:r>
    </w:p>
    <w:p w:rsidR="00943A0C" w:rsidRPr="00A46680" w:rsidRDefault="00943A0C" w:rsidP="00943A0C">
      <w:pPr>
        <w:jc w:val="center"/>
        <w:rPr>
          <w:rFonts w:eastAsia="Batang"/>
          <w:b/>
        </w:rPr>
      </w:pPr>
    </w:p>
    <w:p w:rsidR="00943A0C" w:rsidRPr="00CC1CF5" w:rsidRDefault="00943A0C" w:rsidP="00943A0C">
      <w:pPr>
        <w:pStyle w:val="Akapitzlist"/>
        <w:numPr>
          <w:ilvl w:val="1"/>
          <w:numId w:val="2"/>
        </w:numPr>
        <w:ind w:left="284" w:firstLine="0"/>
        <w:contextualSpacing w:val="0"/>
        <w:rPr>
          <w:rFonts w:eastAsia="Batang"/>
          <w:szCs w:val="22"/>
        </w:rPr>
      </w:pPr>
      <w:r w:rsidRPr="00CC1CF5">
        <w:rPr>
          <w:rFonts w:eastAsia="Batang"/>
          <w:szCs w:val="22"/>
        </w:rPr>
        <w:lastRenderedPageBreak/>
        <w:t xml:space="preserve">w przypadku odstąpienia od stemplowania przesyłek pocztowych w obrocie krajowym, zgodnie </w:t>
      </w:r>
      <w:r>
        <w:rPr>
          <w:rFonts w:eastAsia="Batang"/>
          <w:szCs w:val="22"/>
        </w:rPr>
        <w:br/>
      </w:r>
      <w:r w:rsidRPr="00CC1CF5">
        <w:rPr>
          <w:rFonts w:eastAsia="Batang"/>
          <w:szCs w:val="22"/>
        </w:rPr>
        <w:t xml:space="preserve">z postanowieniami przepisów, o których mowa w </w:t>
      </w:r>
      <w:r w:rsidRPr="00CC1CF5">
        <w:rPr>
          <w:szCs w:val="22"/>
        </w:rPr>
        <w:t xml:space="preserve">§ </w:t>
      </w:r>
      <w:r w:rsidRPr="00CC1CF5">
        <w:rPr>
          <w:rFonts w:eastAsia="Batang"/>
          <w:szCs w:val="22"/>
        </w:rPr>
        <w:t>1 ust. 2, umieszczania oznaczenia potwierdzającego wniesienie opłaty za usługę w postaci napisu, nadruku lub odcisku pieczęci o</w:t>
      </w:r>
      <w:r>
        <w:rPr>
          <w:rFonts w:eastAsia="Batang"/>
          <w:szCs w:val="22"/>
        </w:rPr>
        <w:t> </w:t>
      </w:r>
      <w:r w:rsidRPr="00CC1CF5">
        <w:rPr>
          <w:rFonts w:eastAsia="Batang"/>
          <w:szCs w:val="22"/>
        </w:rPr>
        <w:t>treści:</w:t>
      </w:r>
    </w:p>
    <w:p w:rsidR="00943A0C" w:rsidRPr="00CC1CF5" w:rsidRDefault="00943A0C" w:rsidP="00943A0C">
      <w:pPr>
        <w:pStyle w:val="Akapitzlist"/>
        <w:ind w:left="284"/>
        <w:rPr>
          <w:rFonts w:eastAsia="Batang"/>
          <w:szCs w:val="22"/>
        </w:rPr>
      </w:pPr>
    </w:p>
    <w:p w:rsidR="00943A0C" w:rsidRPr="00CC1CF5" w:rsidRDefault="00943A0C" w:rsidP="00943A0C">
      <w:pPr>
        <w:jc w:val="center"/>
        <w:rPr>
          <w:rFonts w:eastAsia="Batang"/>
          <w:b/>
          <w:bCs/>
        </w:rPr>
      </w:pPr>
      <w:r w:rsidRPr="00CC1CF5">
        <w:rPr>
          <w:rFonts w:eastAsia="Batang"/>
          <w:b/>
          <w:bCs/>
        </w:rPr>
        <w:t>PRZESYŁKA NIESTEMPLOWANA</w:t>
      </w:r>
    </w:p>
    <w:p w:rsidR="00943A0C" w:rsidRPr="00CC1CF5" w:rsidRDefault="00943A0C" w:rsidP="00943A0C">
      <w:pPr>
        <w:jc w:val="center"/>
        <w:rPr>
          <w:rFonts w:eastAsia="Batang"/>
          <w:b/>
          <w:bCs/>
        </w:rPr>
      </w:pPr>
      <w:r w:rsidRPr="00CC1CF5">
        <w:rPr>
          <w:rFonts w:eastAsia="Batang"/>
          <w:b/>
          <w:bCs/>
        </w:rPr>
        <w:t>OPŁATA POBRANA</w:t>
      </w:r>
    </w:p>
    <w:p w:rsidR="00943A0C" w:rsidRPr="00CC1CF5" w:rsidRDefault="00943A0C" w:rsidP="00943A0C">
      <w:pPr>
        <w:jc w:val="center"/>
        <w:rPr>
          <w:rFonts w:eastAsia="Batang"/>
          <w:b/>
        </w:rPr>
      </w:pPr>
      <w:r w:rsidRPr="00CC1CF5">
        <w:rPr>
          <w:rFonts w:eastAsia="Batang"/>
          <w:b/>
        </w:rPr>
        <w:t>Umowa z …………….  ID nr …………….</w:t>
      </w:r>
    </w:p>
    <w:p w:rsidR="00943A0C" w:rsidRPr="00CC1CF5" w:rsidRDefault="00943A0C" w:rsidP="00943A0C">
      <w:pPr>
        <w:jc w:val="center"/>
        <w:rPr>
          <w:rFonts w:eastAsia="Batang"/>
          <w:b/>
        </w:rPr>
      </w:pPr>
      <w:r w:rsidRPr="00CC1CF5">
        <w:rPr>
          <w:b/>
        </w:rPr>
        <w:t>Nadano w ________________________</w:t>
      </w:r>
    </w:p>
    <w:p w:rsidR="00943A0C" w:rsidRPr="00A46680" w:rsidRDefault="00943A0C" w:rsidP="00943A0C">
      <w:pPr>
        <w:tabs>
          <w:tab w:val="left" w:pos="0"/>
        </w:tabs>
        <w:jc w:val="center"/>
        <w:rPr>
          <w:rFonts w:eastAsia="Batang"/>
          <w:sz w:val="16"/>
          <w:szCs w:val="16"/>
        </w:rPr>
      </w:pPr>
      <w:r w:rsidRPr="00A46680">
        <w:rPr>
          <w:rFonts w:eastAsia="Batang"/>
        </w:rPr>
        <w:t xml:space="preserve">                 </w:t>
      </w:r>
      <w:r w:rsidRPr="00A46680">
        <w:rPr>
          <w:rFonts w:eastAsia="Batang"/>
          <w:sz w:val="16"/>
          <w:szCs w:val="16"/>
        </w:rPr>
        <w:t xml:space="preserve">(zgodnie z </w:t>
      </w:r>
      <w:r w:rsidRPr="002B30CA">
        <w:rPr>
          <w:rFonts w:eastAsia="Batang"/>
          <w:sz w:val="16"/>
          <w:szCs w:val="16"/>
        </w:rPr>
        <w:t>Załącznikiem nr I do</w:t>
      </w:r>
      <w:r w:rsidRPr="00A46680">
        <w:rPr>
          <w:rFonts w:eastAsia="Batang"/>
          <w:sz w:val="16"/>
          <w:szCs w:val="16"/>
        </w:rPr>
        <w:t xml:space="preserve"> Umowy)</w:t>
      </w:r>
    </w:p>
    <w:p w:rsidR="00943A0C" w:rsidRPr="00A46680" w:rsidRDefault="00943A0C" w:rsidP="00943A0C">
      <w:pPr>
        <w:jc w:val="center"/>
        <w:rPr>
          <w:rFonts w:eastAsia="Batang"/>
          <w:b/>
        </w:rPr>
      </w:pPr>
      <w:r w:rsidRPr="00A46680">
        <w:rPr>
          <w:rFonts w:eastAsia="Batang"/>
          <w:b/>
        </w:rPr>
        <w:t xml:space="preserve">   </w:t>
      </w:r>
      <w:r w:rsidRPr="00A46680">
        <w:rPr>
          <w:b/>
        </w:rPr>
        <w:t>Dnia ___-___-_______</w:t>
      </w:r>
    </w:p>
    <w:p w:rsidR="00943A0C" w:rsidRPr="00A46680" w:rsidRDefault="00943A0C" w:rsidP="00943A0C">
      <w:pPr>
        <w:tabs>
          <w:tab w:val="left" w:pos="0"/>
        </w:tabs>
        <w:jc w:val="center"/>
        <w:rPr>
          <w:rFonts w:eastAsia="Batang"/>
          <w:b/>
          <w:sz w:val="16"/>
          <w:szCs w:val="16"/>
        </w:rPr>
      </w:pPr>
      <w:r w:rsidRPr="00A46680">
        <w:rPr>
          <w:rFonts w:eastAsia="Batang"/>
        </w:rPr>
        <w:t xml:space="preserve">                      </w:t>
      </w:r>
      <w:r w:rsidRPr="00A46680">
        <w:rPr>
          <w:rFonts w:eastAsia="Batang"/>
          <w:sz w:val="16"/>
          <w:szCs w:val="16"/>
        </w:rPr>
        <w:t>(data nadania zgodna ze stanem faktycznym)</w:t>
      </w:r>
      <w:r w:rsidRPr="00A46680">
        <w:rPr>
          <w:rFonts w:eastAsia="Batang"/>
          <w:b/>
          <w:sz w:val="16"/>
          <w:szCs w:val="16"/>
        </w:rPr>
        <w:t xml:space="preserve">     </w:t>
      </w:r>
    </w:p>
    <w:p w:rsidR="00943A0C" w:rsidRPr="00A46680" w:rsidRDefault="00943A0C" w:rsidP="00943A0C">
      <w:pPr>
        <w:tabs>
          <w:tab w:val="left" w:pos="0"/>
        </w:tabs>
        <w:jc w:val="center"/>
        <w:rPr>
          <w:rFonts w:eastAsia="Batang"/>
          <w:b/>
        </w:rPr>
      </w:pPr>
    </w:p>
    <w:p w:rsidR="00943A0C" w:rsidRPr="00CC1CF5" w:rsidRDefault="00943A0C" w:rsidP="00943A0C">
      <w:pPr>
        <w:numPr>
          <w:ilvl w:val="0"/>
          <w:numId w:val="5"/>
        </w:numPr>
        <w:tabs>
          <w:tab w:val="left" w:pos="709"/>
        </w:tabs>
        <w:ind w:left="643"/>
      </w:pPr>
      <w:r w:rsidRPr="00CC1CF5">
        <w:rPr>
          <w:rFonts w:eastAsia="Batang"/>
        </w:rPr>
        <w:t xml:space="preserve">oznaczenia, o których mowa w </w:t>
      </w:r>
      <w:proofErr w:type="spellStart"/>
      <w:r w:rsidRPr="00CC1CF5">
        <w:rPr>
          <w:rFonts w:eastAsia="Batang"/>
        </w:rPr>
        <w:t>pkt</w:t>
      </w:r>
      <w:proofErr w:type="spellEnd"/>
      <w:r w:rsidRPr="00CC1CF5">
        <w:rPr>
          <w:rFonts w:eastAsia="Batang"/>
        </w:rPr>
        <w:t xml:space="preserve"> 1 i 2 należy umieszczać w miejscu przeznaczonym na znak opłaty pocztowej, na stronie adresowej przesyłek </w:t>
      </w:r>
      <w:r w:rsidRPr="00CC1CF5">
        <w:t xml:space="preserve">listowych (z wyłączeniem przesyłek listowych </w:t>
      </w:r>
      <w:r>
        <w:br/>
      </w:r>
      <w:r w:rsidRPr="00CC1CF5">
        <w:t>z zadeklarowaną wartością w obrocie krajowym i zagranicznym).</w:t>
      </w:r>
    </w:p>
    <w:p w:rsidR="00943A0C" w:rsidRPr="00CC1CF5" w:rsidRDefault="00943A0C" w:rsidP="00943A0C"/>
    <w:p w:rsidR="00943A0C" w:rsidRPr="00CC1CF5" w:rsidRDefault="00943A0C" w:rsidP="00943A0C">
      <w:pPr>
        <w:pStyle w:val="Tekstpodstawowywcity3"/>
        <w:spacing w:after="0"/>
        <w:ind w:left="0"/>
        <w:jc w:val="center"/>
        <w:rPr>
          <w:b/>
          <w:bCs/>
          <w:sz w:val="22"/>
          <w:szCs w:val="22"/>
        </w:rPr>
      </w:pPr>
      <w:r w:rsidRPr="00CC1CF5">
        <w:rPr>
          <w:b/>
          <w:bCs/>
          <w:sz w:val="22"/>
          <w:szCs w:val="22"/>
        </w:rPr>
        <w:t>§ 3</w:t>
      </w:r>
    </w:p>
    <w:p w:rsidR="00943A0C" w:rsidRPr="00CC1CF5" w:rsidRDefault="00943A0C" w:rsidP="00943A0C">
      <w:pPr>
        <w:jc w:val="center"/>
        <w:rPr>
          <w:b/>
        </w:rPr>
      </w:pPr>
      <w:r w:rsidRPr="00CC1CF5">
        <w:rPr>
          <w:b/>
        </w:rPr>
        <w:t>Regulowanie opłat</w:t>
      </w:r>
    </w:p>
    <w:p w:rsidR="00943A0C" w:rsidRPr="00CC1CF5" w:rsidRDefault="00943A0C" w:rsidP="00943A0C">
      <w:pPr>
        <w:numPr>
          <w:ilvl w:val="6"/>
          <w:numId w:val="6"/>
        </w:numPr>
        <w:tabs>
          <w:tab w:val="clear" w:pos="2520"/>
          <w:tab w:val="num" w:pos="284"/>
        </w:tabs>
        <w:ind w:left="284" w:hanging="284"/>
      </w:pPr>
      <w:r w:rsidRPr="00CC1CF5">
        <w:t xml:space="preserve">Strony ustalają następujące zasady rozliczania i regulowania opłat: </w:t>
      </w:r>
    </w:p>
    <w:p w:rsidR="00943A0C" w:rsidRPr="00CC1CF5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>za okres rozliczeniowy przyjmuje się jeden miesiąc kalendarzowy,</w:t>
      </w:r>
    </w:p>
    <w:p w:rsidR="00943A0C" w:rsidRPr="00CC1CF5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 xml:space="preserve">podstawą rozliczeń finansowych jest suma opłat za świadczone usługi stwierdzone na podstawie dokumentów nadawczych i oddawczych, w okresie rozliczeniowym, o którym mowa w </w:t>
      </w:r>
      <w:proofErr w:type="spellStart"/>
      <w:r w:rsidRPr="00CC1CF5">
        <w:t>pkt</w:t>
      </w:r>
      <w:proofErr w:type="spellEnd"/>
      <w:r w:rsidRPr="00CC1CF5">
        <w:t xml:space="preserve"> 1, zgodnie z cen</w:t>
      </w:r>
      <w:r>
        <w:t>ami zawartymi w formularzu ofertowym</w:t>
      </w:r>
      <w:r w:rsidRPr="00CC1CF5">
        <w:t>,</w:t>
      </w:r>
      <w:r>
        <w:t xml:space="preserve"> stanowiącym Załącznik </w:t>
      </w:r>
      <w:r w:rsidRPr="002B30CA">
        <w:t>nr IV</w:t>
      </w:r>
      <w:r>
        <w:t xml:space="preserve"> do niniejszej umowy,</w:t>
      </w:r>
    </w:p>
    <w:p w:rsidR="00943A0C" w:rsidRPr="00CC1CF5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rPr>
          <w:bCs/>
        </w:rPr>
        <w:t>Wykonawca zo</w:t>
      </w:r>
      <w:r w:rsidRPr="00CC1CF5">
        <w:t>bowiązuje się do wystawienia faktury w terminie do 7 dni od zakończenia okresu rozliczeniowego,</w:t>
      </w:r>
    </w:p>
    <w:p w:rsidR="00943A0C" w:rsidRPr="00CC1CF5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 xml:space="preserve">należności wynikające z </w:t>
      </w:r>
      <w:r w:rsidRPr="000A7A7F">
        <w:t>faktur, Nadawca</w:t>
      </w:r>
      <w:r w:rsidRPr="00CC1CF5">
        <w:t xml:space="preserve"> regulować będzie przelewem na konto wskazane na prawidłowo wystawionej fakturze w </w:t>
      </w:r>
      <w:r w:rsidRPr="005C692F">
        <w:rPr>
          <w:shd w:val="clear" w:color="auto" w:fill="FFFFFF" w:themeFill="background1"/>
        </w:rPr>
        <w:t xml:space="preserve">terminie do </w:t>
      </w:r>
      <w:r w:rsidRPr="005C692F">
        <w:rPr>
          <w:bCs/>
          <w:shd w:val="clear" w:color="auto" w:fill="FFFFFF" w:themeFill="background1"/>
        </w:rPr>
        <w:t>30 dni</w:t>
      </w:r>
      <w:r w:rsidRPr="00CC1CF5">
        <w:t xml:space="preserve"> kalendarzowych od daty jej </w:t>
      </w:r>
      <w:r w:rsidRPr="006A3FBE">
        <w:t>dostarczenia</w:t>
      </w:r>
      <w:r w:rsidRPr="00CC1CF5">
        <w:t>.</w:t>
      </w:r>
    </w:p>
    <w:p w:rsidR="00943A0C" w:rsidRPr="00CC1CF5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 xml:space="preserve">za dzień zapłaty przyjmuje się dzień uznania rachunku </w:t>
      </w:r>
      <w:r w:rsidRPr="000A7A7F">
        <w:t>bankowego Wykonawcy,</w:t>
      </w:r>
    </w:p>
    <w:p w:rsidR="00943A0C" w:rsidRPr="000A7A7F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t>za nieterminowe regulowanie należności Wykonawca naliczać będzie odsetki ustawowe za opóźnienie w transakcjach handlowych oraz zastrzega sobie prawo wstrzymania świadczenia usług do czasu uregulowania należności. Odsetki ustawowe za niezapłacone w terminach faktury płacone będą przez Nadawcę na podstawie noty odsetkowej,</w:t>
      </w:r>
    </w:p>
    <w:p w:rsidR="00943A0C" w:rsidRPr="000A7A7F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t xml:space="preserve">w przypadku zalegania przez Nadawcę z płatnościami przez okres dłuższy niż 21 dni od wskazanego w </w:t>
      </w:r>
      <w:proofErr w:type="spellStart"/>
      <w:r w:rsidRPr="000A7A7F">
        <w:t>pkt</w:t>
      </w:r>
      <w:proofErr w:type="spellEnd"/>
      <w:r w:rsidRPr="000A7A7F">
        <w:t xml:space="preserve"> 4 terminu zapłaty, Wykonawca ma prawo do wstrzymania realizacji usług opłacanych </w:t>
      </w:r>
      <w:r>
        <w:br/>
      </w:r>
      <w:r w:rsidRPr="000A7A7F">
        <w:t>w formie opłaty „z dołu” oraz prawo do wstrzymania realizacji usług na warunkach cenowych określonych w niniejszej umowie. W takiej sytuacji usługi będą realizowane na ogólnie obowiązujących warunkach świadczenia usług pocztowych, tj. po uiszczeniu opłaty z</w:t>
      </w:r>
      <w:r>
        <w:t> </w:t>
      </w:r>
      <w:r w:rsidRPr="000A7A7F">
        <w:t xml:space="preserve">góry za jej świadczenie. Przez opłatę „z góry” na ogólnie obowiązujących warunkach należy rozumieć opłatę </w:t>
      </w:r>
      <w:r>
        <w:br/>
      </w:r>
      <w:r w:rsidRPr="000A7A7F">
        <w:t xml:space="preserve">w całości wniesioną przez Nadawcę przed nadaniem przesyłki, zgodnie z cennikami jak dla Klienta indywidualnego dostępnymi na stronie internetowej Wykonawcy. Ponowne zastosowanie formy opłaty „z dołu” i powrót do warunków cenowych określonych w niniejszej umowie nastąpić może począwszy od następnego okresu rozliczeniowego, po uregulowaniu zaległych należności wraz </w:t>
      </w:r>
      <w:r>
        <w:br/>
      </w:r>
      <w:r w:rsidRPr="000A7A7F">
        <w:t>z odsetkami,</w:t>
      </w:r>
    </w:p>
    <w:p w:rsidR="00943A0C" w:rsidRPr="000A7A7F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t>w przypadku opóźnienia Nadawcy w zapłacie za faktury, Wykonawca ma prawo do zaliczenia otrzymanych płatności na poczet zaległych należności, w tym odsetek, bez względu na tytuł podanej płatności,</w:t>
      </w:r>
    </w:p>
    <w:p w:rsidR="00943A0C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803BDE">
        <w:t xml:space="preserve">Strony ustalają, że </w:t>
      </w:r>
      <w:r w:rsidRPr="00004B56">
        <w:t>faktury będą wystawiane i przesyłane na adres Nadawcy wskazany w komparycji Umowy,</w:t>
      </w:r>
    </w:p>
    <w:p w:rsidR="00943A0C" w:rsidRPr="00B90CB1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t>Wykonawca może wystawić i przesłać fakturę tradycyjnie (w wersji papierowej), elektronicznie</w:t>
      </w:r>
      <w:r w:rsidRPr="00B90CB1">
        <w:rPr>
          <w:color w:val="000000"/>
          <w:szCs w:val="22"/>
        </w:rPr>
        <w:br/>
        <w:t xml:space="preserve">(w formacie PDF lub innym nieedytowalnym) lub elektronicznie w formie faktury ustrukturyzowanej w formacie </w:t>
      </w:r>
      <w:proofErr w:type="spellStart"/>
      <w:r w:rsidRPr="00B90CB1">
        <w:rPr>
          <w:color w:val="000000"/>
          <w:szCs w:val="22"/>
        </w:rPr>
        <w:t>xml</w:t>
      </w:r>
      <w:proofErr w:type="spellEnd"/>
      <w:r w:rsidRPr="00B90CB1">
        <w:rPr>
          <w:color w:val="000000"/>
          <w:szCs w:val="22"/>
        </w:rPr>
        <w:t xml:space="preserve"> (wystawionej poprzez platformę PEF),</w:t>
      </w:r>
    </w:p>
    <w:p w:rsidR="00943A0C" w:rsidRPr="00AD65EE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t>w przypadku wystawiania faktur ustrukturyzowanych Wykonawca obowiązany jest wystawić fakturę</w:t>
      </w:r>
      <w:r>
        <w:rPr>
          <w:szCs w:val="22"/>
        </w:rPr>
        <w:t xml:space="preserve"> </w:t>
      </w:r>
      <w:r w:rsidRPr="00AD65EE">
        <w:rPr>
          <w:color w:val="000000"/>
          <w:szCs w:val="22"/>
        </w:rPr>
        <w:t>na Platformie Elektronicznego Fakturowania (PEF) ze wskazaniem numeru GLN: 5907772093238, pod którym faktura zostanie odebrana przez Zamawiającego,</w:t>
      </w:r>
    </w:p>
    <w:p w:rsidR="00943A0C" w:rsidRPr="00B90CB1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lastRenderedPageBreak/>
        <w:t>numer PEF Wykonawcy</w:t>
      </w:r>
      <w:r>
        <w:rPr>
          <w:color w:val="000000"/>
          <w:szCs w:val="22"/>
        </w:rPr>
        <w:t xml:space="preserve"> </w:t>
      </w:r>
      <w:r w:rsidRPr="00B90CB1">
        <w:rPr>
          <w:color w:val="000000"/>
          <w:szCs w:val="22"/>
        </w:rPr>
        <w:t>……………………………</w:t>
      </w:r>
      <w:r>
        <w:rPr>
          <w:color w:val="000000"/>
          <w:szCs w:val="22"/>
        </w:rPr>
        <w:t>……</w:t>
      </w:r>
      <w:r w:rsidRPr="00B90CB1">
        <w:rPr>
          <w:color w:val="000000"/>
          <w:szCs w:val="22"/>
        </w:rPr>
        <w:t>...............................................….,</w:t>
      </w:r>
    </w:p>
    <w:p w:rsidR="00943A0C" w:rsidRPr="00B90CB1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t>jeżeli Wykonawca na etapie podpisywania umowy nie zadeklarował wystawiania faktur ustrukturyzowanych może je wystawiać po uprzednim poinformowaniu Zamawiającego i podaniu numeru PEF Wykonawcy. Informacja ta musi dotrzeć do Zamawiającego w terminie nie krótszym niż 5 dni przed datą wystawienia faktury na platformie PEF.</w:t>
      </w:r>
    </w:p>
    <w:p w:rsidR="00943A0C" w:rsidRPr="00803BDE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</w:pPr>
      <w:r w:rsidRPr="00803BDE">
        <w:t xml:space="preserve"> Nadawca oświadcza, że adresem e-mail właściwym do przesyłania </w:t>
      </w:r>
      <w:proofErr w:type="spellStart"/>
      <w:r w:rsidRPr="00803BDE">
        <w:t>informacji</w:t>
      </w:r>
      <w:proofErr w:type="spellEnd"/>
      <w:r w:rsidRPr="00803BDE">
        <w:t xml:space="preserve"> dotyczących rozliczeń wynikających z umowy jest </w:t>
      </w:r>
      <w:hyperlink r:id="rId5" w:history="1">
        <w:r w:rsidRPr="00C35EE9">
          <w:rPr>
            <w:rStyle w:val="Hipercze"/>
            <w:rFonts w:eastAsiaTheme="majorEastAsia"/>
          </w:rPr>
          <w:t>sekretariat_wok@um.zabrze.pl</w:t>
        </w:r>
      </w:hyperlink>
      <w:r w:rsidRPr="00C35EE9">
        <w:t>,</w:t>
      </w:r>
    </w:p>
    <w:p w:rsidR="00943A0C" w:rsidRPr="00497747" w:rsidRDefault="00943A0C" w:rsidP="00943A0C">
      <w:pPr>
        <w:numPr>
          <w:ilvl w:val="1"/>
          <w:numId w:val="7"/>
        </w:numPr>
        <w:tabs>
          <w:tab w:val="clear" w:pos="644"/>
          <w:tab w:val="left" w:pos="709"/>
        </w:tabs>
        <w:rPr>
          <w:szCs w:val="22"/>
        </w:rPr>
      </w:pPr>
      <w:r w:rsidRPr="00803BDE">
        <w:t xml:space="preserve">zmiana zasad wystawiania i przesyłania faktur, określonych w </w:t>
      </w:r>
      <w:proofErr w:type="spellStart"/>
      <w:r w:rsidRPr="00803BDE">
        <w:t>pkt</w:t>
      </w:r>
      <w:proofErr w:type="spellEnd"/>
      <w:r w:rsidRPr="00803BDE">
        <w:t xml:space="preserve"> 9 oraz zmiana adresu e-mail Nadawcy, wskazanego w </w:t>
      </w:r>
      <w:proofErr w:type="spellStart"/>
      <w:r w:rsidRPr="00803BDE">
        <w:t>pkt</w:t>
      </w:r>
      <w:proofErr w:type="spellEnd"/>
      <w:r w:rsidRPr="00803BDE">
        <w:t xml:space="preserve"> 1</w:t>
      </w:r>
      <w:r>
        <w:t>4</w:t>
      </w:r>
      <w:r w:rsidRPr="00803BDE">
        <w:t xml:space="preserve"> nie wymaga </w:t>
      </w:r>
      <w:proofErr w:type="spellStart"/>
      <w:r w:rsidRPr="00803BDE">
        <w:t>aneksowania</w:t>
      </w:r>
      <w:proofErr w:type="spellEnd"/>
      <w:r w:rsidRPr="00803BDE">
        <w:t xml:space="preserve"> Umowy, pod warunkiem niezwłocznego, pisemnego powiadomienia o tym fakcie drugiej Strony umowy. Brak </w:t>
      </w:r>
      <w:proofErr w:type="spellStart"/>
      <w:r w:rsidRPr="00803BDE">
        <w:t>informacji</w:t>
      </w:r>
      <w:proofErr w:type="spellEnd"/>
      <w:r w:rsidRPr="00803BDE">
        <w:t xml:space="preserve"> o zmianie, skutkuje </w:t>
      </w:r>
      <w:r w:rsidRPr="00497747">
        <w:rPr>
          <w:szCs w:val="22"/>
        </w:rPr>
        <w:t xml:space="preserve">tym, że wszelkie informacje przekazane na adres wskazany w </w:t>
      </w:r>
      <w:proofErr w:type="spellStart"/>
      <w:r w:rsidRPr="00497747">
        <w:rPr>
          <w:szCs w:val="22"/>
        </w:rPr>
        <w:t>pkt</w:t>
      </w:r>
      <w:proofErr w:type="spellEnd"/>
      <w:r w:rsidRPr="00497747">
        <w:rPr>
          <w:szCs w:val="22"/>
        </w:rPr>
        <w:t xml:space="preserve"> 1</w:t>
      </w:r>
      <w:r>
        <w:rPr>
          <w:szCs w:val="22"/>
        </w:rPr>
        <w:t>4</w:t>
      </w:r>
      <w:r w:rsidRPr="00497747">
        <w:rPr>
          <w:szCs w:val="22"/>
        </w:rPr>
        <w:t xml:space="preserve"> uznaje się za skutecznie dostarczone,</w:t>
      </w:r>
    </w:p>
    <w:p w:rsidR="00943A0C" w:rsidRPr="00497747" w:rsidRDefault="00943A0C" w:rsidP="00943A0C">
      <w:pPr>
        <w:pStyle w:val="Akapitzlist"/>
        <w:numPr>
          <w:ilvl w:val="0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 xml:space="preserve">Wysokość wynagrodzenia należnego Wykonawcy, o którym mowa w § 3 </w:t>
      </w:r>
      <w:proofErr w:type="spellStart"/>
      <w:r w:rsidRPr="00497747">
        <w:rPr>
          <w:szCs w:val="22"/>
        </w:rPr>
        <w:t>pkt</w:t>
      </w:r>
      <w:proofErr w:type="spellEnd"/>
      <w:r w:rsidRPr="00497747">
        <w:rPr>
          <w:szCs w:val="22"/>
        </w:rPr>
        <w:t xml:space="preserve"> 1 ust 2, może ulec zmianie w przypadku zmian regulacji prawnych obowiązujący w dniu podpisania umowy, </w:t>
      </w:r>
      <w:r w:rsidRPr="00497747">
        <w:rPr>
          <w:color w:val="000000"/>
          <w:szCs w:val="22"/>
          <w:u w:color="000000"/>
        </w:rPr>
        <w:t>jeżeli zmiany te będą miały wpływ na koszty wykonania zamówienia przez Wykonawcę w tym</w:t>
      </w:r>
      <w:r w:rsidRPr="00497747">
        <w:rPr>
          <w:szCs w:val="22"/>
        </w:rPr>
        <w:t>:</w:t>
      </w:r>
    </w:p>
    <w:p w:rsidR="00943A0C" w:rsidRPr="00497747" w:rsidRDefault="00943A0C" w:rsidP="00943A0C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stawki podatku od towarów i usług – na pisemny wniosek jednej ze Stron. Wynagrodzenie Wykonawcy zostanie odpowiednio skorygowane (+/-) od dnia wejścia w życie zmienionej stawki z</w:t>
      </w:r>
      <w:r>
        <w:rPr>
          <w:szCs w:val="22"/>
        </w:rPr>
        <w:t> </w:t>
      </w:r>
      <w:r w:rsidRPr="00497747">
        <w:rPr>
          <w:szCs w:val="22"/>
        </w:rPr>
        <w:t>tym zastrzeżeniem, że wartość netto wynagrodzenia wykonawcy nie zmieni się,</w:t>
      </w:r>
    </w:p>
    <w:p w:rsidR="00943A0C" w:rsidRPr="00497747" w:rsidRDefault="00943A0C" w:rsidP="00943A0C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wysokości minimalnego wynagrodzenia za pracę z tym zastrzeżeniem, że wynagrodzenie Wykonawcy  ulegnie zmianie o wartość ustaloną w drodze negocjacji między Stronami a kwotą wyjściową do negocjacji będzie wartość wzrostu całkowitego kosztu wykonawcy wynikającą ze zwiększenia wynagrodzeń osób bezpośrednio wykonujących niniejsze zamówienie do wysokości obowiązującego minimalnego wynagrodzenia, z uwzględnieniem wszystkich obciążeń publicznoprawnych od kwoty wzrostu minimalnego wynagrodzenia,</w:t>
      </w:r>
    </w:p>
    <w:p w:rsidR="00943A0C" w:rsidRPr="00497747" w:rsidRDefault="00943A0C" w:rsidP="00943A0C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zasad podlegania ubezpieczeniom społecznym lub ubezpieczeniu zdrowotnemu lub wysokości stawki składki na ubezpieczenie społeczne lub zdrowotne, z tym zastrzeżeniem, że wynagrodzenie Wykonawcy  ulegnie zmianie o wartość ustaloną w drodze negocjacji między Stronami a kwotą wyjściową do negocjacji będzie wartość wzrostu całkowitego kosztu wykonawcy, jaką będzie on</w:t>
      </w:r>
      <w:r>
        <w:rPr>
          <w:szCs w:val="22"/>
        </w:rPr>
        <w:t> </w:t>
      </w:r>
      <w:r w:rsidRPr="00497747">
        <w:rPr>
          <w:szCs w:val="22"/>
        </w:rPr>
        <w:t>zobowiązany dodatkowo ponieść w celu uwzględnienia tej zmiany, przy zachowaniu dotychczasowej kwoty netto wynagrodzenia osób bezpośrednio wykonujących niniejsze zamówienie,</w:t>
      </w:r>
    </w:p>
    <w:p w:rsidR="00943A0C" w:rsidRPr="00497747" w:rsidRDefault="00943A0C" w:rsidP="00943A0C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zasad gromadzenia i wysokości wpłat do pracowniczych planów kapitałowych, o których mowa w</w:t>
      </w:r>
      <w:r>
        <w:rPr>
          <w:szCs w:val="22"/>
        </w:rPr>
        <w:t> </w:t>
      </w:r>
      <w:r w:rsidRPr="00497747">
        <w:rPr>
          <w:szCs w:val="22"/>
        </w:rPr>
        <w:t>ustawie z 4 października 2018 r. o pracowniczych planach kapitałowych, z tym zastrzeżeniem, że</w:t>
      </w:r>
      <w:r>
        <w:rPr>
          <w:szCs w:val="22"/>
        </w:rPr>
        <w:t> </w:t>
      </w:r>
      <w:r w:rsidRPr="00497747">
        <w:rPr>
          <w:szCs w:val="22"/>
        </w:rPr>
        <w:t>wynagrodzenie wykonawcy ulegnie zmianie o wartość ustaloną w drodze negocjacji między Stronami a kwotą wyjściową do negocjacji będzie wartość wzrostu kosztu wykonawcy, jaką będzie  on zobligowany ponieść w przypadku zmiany przepisów dotyczących zasad gromadzenia lub wpłat podstawowych finansowanych przez podmiot zatrudniający do pracowniczych planów kapitałowych w odniesieniu do osób bezpośrednio wykonujących niniejsze zamówienie,</w:t>
      </w:r>
    </w:p>
    <w:p w:rsidR="00943A0C" w:rsidRPr="00497747" w:rsidRDefault="00943A0C" w:rsidP="00943A0C">
      <w:pPr>
        <w:pStyle w:val="Akapitzlist"/>
        <w:spacing w:line="276" w:lineRule="auto"/>
        <w:ind w:left="360"/>
        <w:rPr>
          <w:szCs w:val="22"/>
        </w:rPr>
      </w:pPr>
      <w:r w:rsidRPr="00497747">
        <w:rPr>
          <w:szCs w:val="22"/>
        </w:rPr>
        <w:t xml:space="preserve">Dla </w:t>
      </w:r>
      <w:proofErr w:type="spellStart"/>
      <w:r w:rsidRPr="00497747">
        <w:rPr>
          <w:szCs w:val="22"/>
        </w:rPr>
        <w:t>pkt</w:t>
      </w:r>
      <w:proofErr w:type="spellEnd"/>
      <w:r w:rsidRPr="00497747">
        <w:rPr>
          <w:szCs w:val="22"/>
        </w:rPr>
        <w:t xml:space="preserve"> 2-4 jeżeli Wykonawca w terminie 30 dni od dnia wejścia przepisów dokonujących tych zmian złoży pisemny wniosek, a jeżeli złoży po tym terminie – od chwili jego złożenia, w którym Wykonawca wykaże ponad wszelką wątpliwość bezpośredni wpływ tych zmian na koszty wykonania przedmiotu umowy, a Zamawiający uzna ten wniosek za zasadny. Jednocześnie Zamawiającemu będzie przysługiwać prawo żądania dalszych wyjaśnień wraz z przedstawieniem dalszych dokumentów celem stwierdzenia dopuszczalności zmiany cen za wykonanie zamówienia.</w:t>
      </w:r>
      <w:r>
        <w:rPr>
          <w:szCs w:val="22"/>
        </w:rPr>
        <w:t xml:space="preserve"> </w:t>
      </w:r>
      <w:r w:rsidRPr="00497747">
        <w:rPr>
          <w:szCs w:val="22"/>
        </w:rPr>
        <w:t>Zamawiający uprawniony będzie do żądania od</w:t>
      </w:r>
      <w:r>
        <w:rPr>
          <w:szCs w:val="22"/>
        </w:rPr>
        <w:t> </w:t>
      </w:r>
      <w:r w:rsidRPr="00497747">
        <w:rPr>
          <w:szCs w:val="22"/>
        </w:rPr>
        <w:t>Wykonawcy przedłożenia dokumentów potwierdzających kalkulację  Wykonawcy w tym między innymi wykaz osób uczestniczących w zamówieniu, zgłoszenie wykazanych osób do ZUS, umów na</w:t>
      </w:r>
      <w:r>
        <w:rPr>
          <w:szCs w:val="22"/>
        </w:rPr>
        <w:t> </w:t>
      </w:r>
      <w:r w:rsidRPr="00497747">
        <w:rPr>
          <w:szCs w:val="22"/>
        </w:rPr>
        <w:t>podstawie których wykazane osoby są zatrudnione</w:t>
      </w:r>
      <w:r>
        <w:rPr>
          <w:szCs w:val="22"/>
        </w:rPr>
        <w:t xml:space="preserve"> </w:t>
      </w:r>
      <w:r w:rsidRPr="00497747">
        <w:rPr>
          <w:szCs w:val="22"/>
        </w:rPr>
        <w:t xml:space="preserve">itp. </w:t>
      </w:r>
    </w:p>
    <w:p w:rsidR="00943A0C" w:rsidRPr="00497747" w:rsidRDefault="00943A0C" w:rsidP="00943A0C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zmiana uregulowań prawnych w zakresie ustalenia lub zatwierdzenia cen za powszechne usługi pocztowe w rozumieniu ustawy Prawo pocztowe,</w:t>
      </w:r>
    </w:p>
    <w:p w:rsidR="00943A0C" w:rsidRPr="00065737" w:rsidRDefault="00943A0C" w:rsidP="00943A0C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 xml:space="preserve">w przypadku, gdy opłaty pocztowe wynikające ze standardowego cennika lub regulaminu Wykonawcy będą niższe od cen wskazanych w ofercie. Wykonawca ma wówczas obowiązek </w:t>
      </w:r>
      <w:r w:rsidRPr="00065737">
        <w:rPr>
          <w:szCs w:val="22"/>
        </w:rPr>
        <w:t>zastosować względem Zamawiającego obniżone opłaty pocztowe, wynikające ze swojego aktualnego cennika lub regulaminu,</w:t>
      </w:r>
    </w:p>
    <w:p w:rsidR="00943A0C" w:rsidRPr="00065737" w:rsidRDefault="00943A0C" w:rsidP="00943A0C">
      <w:pPr>
        <w:pStyle w:val="Akapitzlist"/>
        <w:numPr>
          <w:ilvl w:val="0"/>
          <w:numId w:val="6"/>
        </w:numPr>
        <w:rPr>
          <w:color w:val="000000"/>
          <w:szCs w:val="22"/>
          <w:u w:color="000000"/>
        </w:rPr>
      </w:pPr>
      <w:r w:rsidRPr="00065737">
        <w:rPr>
          <w:szCs w:val="22"/>
        </w:rPr>
        <w:lastRenderedPageBreak/>
        <w:t xml:space="preserve">Wysokość wynagrodzenia należnego Wykonawcy, o którym mowa w § 3 </w:t>
      </w:r>
      <w:proofErr w:type="spellStart"/>
      <w:r w:rsidRPr="00065737">
        <w:rPr>
          <w:szCs w:val="22"/>
        </w:rPr>
        <w:t>pkt</w:t>
      </w:r>
      <w:proofErr w:type="spellEnd"/>
      <w:r w:rsidRPr="00065737">
        <w:rPr>
          <w:szCs w:val="22"/>
        </w:rPr>
        <w:t xml:space="preserve"> 1 ust 2, może ulec zmianie w przypadku zmiany cen materiałów lub kosztów, z tym zastrzeżeniem, że: </w:t>
      </w:r>
    </w:p>
    <w:p w:rsidR="00943A0C" w:rsidRPr="00065737" w:rsidRDefault="00943A0C" w:rsidP="00943A0C">
      <w:pPr>
        <w:pStyle w:val="Akapitzlist"/>
        <w:numPr>
          <w:ilvl w:val="0"/>
          <w:numId w:val="27"/>
        </w:numPr>
        <w:spacing w:line="276" w:lineRule="auto"/>
        <w:ind w:left="714" w:hanging="357"/>
        <w:rPr>
          <w:szCs w:val="22"/>
        </w:rPr>
      </w:pPr>
      <w:r w:rsidRPr="00065737">
        <w:rPr>
          <w:szCs w:val="22"/>
        </w:rPr>
        <w:t xml:space="preserve">minimalny poziom zmiany ceny materiałów lub kosztów, uprawniający strony umowy do żądania zmiany wynagrodzenia wynosi 10 % w stosunku do cen lub kosztów wskazanych w </w:t>
      </w:r>
      <w:r>
        <w:rPr>
          <w:szCs w:val="22"/>
        </w:rPr>
        <w:t xml:space="preserve">formularzu </w:t>
      </w:r>
      <w:r w:rsidRPr="00065737">
        <w:rPr>
          <w:szCs w:val="22"/>
        </w:rPr>
        <w:t>ofertowym,</w:t>
      </w:r>
    </w:p>
    <w:p w:rsidR="00943A0C" w:rsidRPr="00065737" w:rsidRDefault="00943A0C" w:rsidP="00943A0C">
      <w:pPr>
        <w:pStyle w:val="Akapitzlist"/>
        <w:numPr>
          <w:ilvl w:val="0"/>
          <w:numId w:val="27"/>
        </w:numPr>
        <w:spacing w:line="276" w:lineRule="auto"/>
        <w:ind w:left="714" w:hanging="357"/>
        <w:rPr>
          <w:szCs w:val="22"/>
        </w:rPr>
      </w:pPr>
      <w:r w:rsidRPr="00065737">
        <w:rPr>
          <w:szCs w:val="22"/>
        </w:rPr>
        <w:t xml:space="preserve">poziom zmiany wynagrodzenia zostanie ustalony w drodze negocjacji Stron na podstawie wskaźnika zmiany cen materiałów lub kosztów ogłoszonego w komunikacie Prezesa Głównego Urzędu Statystycznego, ustalonego w stosunku do miesiąca, w którym został sporządzony </w:t>
      </w:r>
      <w:r>
        <w:rPr>
          <w:szCs w:val="22"/>
        </w:rPr>
        <w:t>formularz</w:t>
      </w:r>
      <w:r w:rsidRPr="00065737">
        <w:rPr>
          <w:szCs w:val="22"/>
        </w:rPr>
        <w:t xml:space="preserve"> ofertowy. Przeliczone w ten sposób wynagrodzenie Wykonawcy będzie kwotą wyjściową do</w:t>
      </w:r>
      <w:r>
        <w:rPr>
          <w:szCs w:val="22"/>
        </w:rPr>
        <w:t> </w:t>
      </w:r>
      <w:r w:rsidRPr="00065737">
        <w:rPr>
          <w:szCs w:val="22"/>
        </w:rPr>
        <w:t>negocjacji,</w:t>
      </w:r>
    </w:p>
    <w:p w:rsidR="00943A0C" w:rsidRPr="00193499" w:rsidRDefault="00943A0C" w:rsidP="00943A0C">
      <w:pPr>
        <w:pStyle w:val="Akapitzlist"/>
        <w:numPr>
          <w:ilvl w:val="0"/>
          <w:numId w:val="27"/>
        </w:numPr>
        <w:spacing w:line="276" w:lineRule="auto"/>
        <w:ind w:left="714" w:hanging="357"/>
        <w:rPr>
          <w:szCs w:val="22"/>
        </w:rPr>
      </w:pPr>
      <w:r w:rsidRPr="00065737">
        <w:rPr>
          <w:szCs w:val="22"/>
        </w:rPr>
        <w:t xml:space="preserve">maksymalna wartość zmiany wynagrodzenia wynikająca ze zmiany cen materiałów lub kosztów jaką dopuszcza Zamawiający, to łącznie 10 % w </w:t>
      </w:r>
      <w:r w:rsidRPr="00193499">
        <w:rPr>
          <w:szCs w:val="22"/>
        </w:rPr>
        <w:t xml:space="preserve">stosunku do wartości wynagrodzenia brutto określonego w § 3 </w:t>
      </w:r>
      <w:proofErr w:type="spellStart"/>
      <w:r w:rsidRPr="00193499">
        <w:rPr>
          <w:szCs w:val="22"/>
        </w:rPr>
        <w:t>pkt</w:t>
      </w:r>
      <w:proofErr w:type="spellEnd"/>
      <w:r w:rsidRPr="00193499">
        <w:rPr>
          <w:szCs w:val="22"/>
        </w:rPr>
        <w:t xml:space="preserve"> 1  ust 2 umowy.</w:t>
      </w:r>
    </w:p>
    <w:p w:rsidR="00943A0C" w:rsidRPr="00193499" w:rsidRDefault="00943A0C" w:rsidP="00943A0C">
      <w:pPr>
        <w:pStyle w:val="Akapitzlist"/>
        <w:numPr>
          <w:ilvl w:val="0"/>
          <w:numId w:val="6"/>
        </w:numPr>
        <w:rPr>
          <w:color w:val="000000"/>
          <w:szCs w:val="22"/>
          <w:u w:color="000000"/>
        </w:rPr>
      </w:pPr>
      <w:r w:rsidRPr="00193499">
        <w:rPr>
          <w:szCs w:val="22"/>
        </w:rPr>
        <w:t>Przez zmianę wynagrodzenia rozumie się zarówno wzrost jak i obniżenie wynagrodzenia  w stosunku do wynagrodzenia Wykonawcy określonego w ofercie.</w:t>
      </w:r>
    </w:p>
    <w:p w:rsidR="00943A0C" w:rsidRPr="00193499" w:rsidRDefault="00943A0C" w:rsidP="00943A0C">
      <w:pPr>
        <w:pStyle w:val="Akapitzlist"/>
        <w:numPr>
          <w:ilvl w:val="0"/>
          <w:numId w:val="6"/>
        </w:numPr>
        <w:spacing w:line="276" w:lineRule="auto"/>
        <w:rPr>
          <w:szCs w:val="22"/>
        </w:rPr>
      </w:pPr>
      <w:r w:rsidRPr="00193499">
        <w:rPr>
          <w:szCs w:val="22"/>
        </w:rPr>
        <w:t>Wyliczona wartość wyjściowa do negocjacji jest wartością graniczną zmiany wynagrodzenia Wykonawcy w danym zakresie.</w:t>
      </w:r>
    </w:p>
    <w:p w:rsidR="00943A0C" w:rsidRPr="00193499" w:rsidRDefault="00943A0C" w:rsidP="00943A0C">
      <w:pPr>
        <w:pStyle w:val="Akapitzlist"/>
        <w:numPr>
          <w:ilvl w:val="0"/>
          <w:numId w:val="6"/>
        </w:numPr>
        <w:rPr>
          <w:color w:val="000000"/>
          <w:szCs w:val="22"/>
          <w:u w:color="000000"/>
        </w:rPr>
      </w:pPr>
      <w:r w:rsidRPr="00193499">
        <w:rPr>
          <w:szCs w:val="22"/>
        </w:rPr>
        <w:t>W każdym w/w przypadku, gdy wynagrodzenie Wykonawcy ulega obniżeniu – nie jest wymagane spisanie aneksu a jedynie udokumentowanie tego faktu w protokole.</w:t>
      </w:r>
    </w:p>
    <w:p w:rsidR="00943A0C" w:rsidRPr="00193499" w:rsidRDefault="00943A0C" w:rsidP="00943A0C">
      <w:pPr>
        <w:rPr>
          <w:szCs w:val="22"/>
        </w:rPr>
      </w:pPr>
    </w:p>
    <w:p w:rsidR="00943A0C" w:rsidRPr="00193499" w:rsidRDefault="00943A0C" w:rsidP="00943A0C">
      <w:pPr>
        <w:autoSpaceDE w:val="0"/>
        <w:autoSpaceDN w:val="0"/>
        <w:adjustRightInd w:val="0"/>
        <w:jc w:val="center"/>
        <w:rPr>
          <w:b/>
          <w:bCs/>
          <w:szCs w:val="22"/>
        </w:rPr>
      </w:pPr>
      <w:r w:rsidRPr="00193499">
        <w:rPr>
          <w:b/>
          <w:bCs/>
          <w:szCs w:val="22"/>
        </w:rPr>
        <w:t>§ 4</w:t>
      </w:r>
    </w:p>
    <w:p w:rsidR="00943A0C" w:rsidRPr="00CC1CF5" w:rsidRDefault="00943A0C" w:rsidP="00943A0C">
      <w:pPr>
        <w:jc w:val="center"/>
        <w:rPr>
          <w:b/>
        </w:rPr>
      </w:pPr>
      <w:r w:rsidRPr="00CC1CF5">
        <w:rPr>
          <w:b/>
        </w:rPr>
        <w:t>Powiadamianie Stron</w:t>
      </w:r>
    </w:p>
    <w:p w:rsidR="00943A0C" w:rsidRPr="00CC1CF5" w:rsidRDefault="00943A0C" w:rsidP="00943A0C">
      <w:pPr>
        <w:numPr>
          <w:ilvl w:val="0"/>
          <w:numId w:val="8"/>
        </w:numPr>
        <w:tabs>
          <w:tab w:val="left" w:pos="284"/>
        </w:tabs>
        <w:ind w:left="284" w:hanging="284"/>
      </w:pPr>
      <w:r w:rsidRPr="00CC1CF5">
        <w:t xml:space="preserve">Strony oświadczają, że </w:t>
      </w:r>
      <w:r>
        <w:t>osoby wyznaczone do kontaktu/</w:t>
      </w:r>
      <w:r w:rsidRPr="00CC1CF5">
        <w:t>nadz</w:t>
      </w:r>
      <w:r>
        <w:t>oru</w:t>
      </w:r>
      <w:r w:rsidRPr="00CC1CF5">
        <w:t xml:space="preserve"> nad realizacją postanowień Umowy, pełnią:</w:t>
      </w:r>
    </w:p>
    <w:p w:rsidR="00943A0C" w:rsidRPr="00CC1CF5" w:rsidRDefault="00943A0C" w:rsidP="00943A0C">
      <w:pPr>
        <w:rPr>
          <w:b/>
        </w:rPr>
      </w:pPr>
      <w:r w:rsidRPr="00CC1CF5">
        <w:t xml:space="preserve">    - ze strony </w:t>
      </w:r>
      <w:r w:rsidRPr="00CC1CF5">
        <w:rPr>
          <w:b/>
        </w:rPr>
        <w:t>Nadawcy</w:t>
      </w:r>
      <w:r w:rsidRPr="00CC1CF5">
        <w:rPr>
          <w:bCs/>
        </w:rPr>
        <w:t>:</w:t>
      </w:r>
      <w:r w:rsidRPr="00CC1CF5">
        <w:rPr>
          <w:b/>
        </w:rPr>
        <w:t xml:space="preserve"> </w:t>
      </w:r>
    </w:p>
    <w:p w:rsidR="00943A0C" w:rsidRPr="00CC1CF5" w:rsidRDefault="00943A0C" w:rsidP="00943A0C">
      <w:pPr>
        <w:ind w:left="284"/>
        <w:rPr>
          <w:rStyle w:val="Hipercze"/>
          <w:rFonts w:eastAsiaTheme="majorEastAsia"/>
          <w:b/>
        </w:rPr>
      </w:pPr>
      <w:r w:rsidRPr="00CC1CF5">
        <w:rPr>
          <w:b/>
        </w:rPr>
        <w:t xml:space="preserve">Anna Lewandowska, tel. 32 37 33 573, e-mail </w:t>
      </w:r>
      <w:hyperlink r:id="rId6" w:history="1">
        <w:r w:rsidRPr="00CC1CF5">
          <w:rPr>
            <w:rStyle w:val="Hipercze"/>
            <w:rFonts w:eastAsiaTheme="majorEastAsia"/>
          </w:rPr>
          <w:t>ALewandowska@um.zabrze.pl</w:t>
        </w:r>
      </w:hyperlink>
      <w:r w:rsidRPr="00CC1CF5">
        <w:rPr>
          <w:rStyle w:val="Hipercze"/>
          <w:rFonts w:eastAsiaTheme="majorEastAsia"/>
        </w:rPr>
        <w:t>,</w:t>
      </w:r>
    </w:p>
    <w:p w:rsidR="00943A0C" w:rsidRPr="00CC1CF5" w:rsidRDefault="00943A0C" w:rsidP="00943A0C">
      <w:pPr>
        <w:ind w:left="284"/>
        <w:rPr>
          <w:b/>
        </w:rPr>
      </w:pPr>
      <w:r w:rsidRPr="00CC1CF5">
        <w:rPr>
          <w:b/>
        </w:rPr>
        <w:t xml:space="preserve">Anna Klimczak, tel. 32 37 33 573, e-mail </w:t>
      </w:r>
      <w:hyperlink r:id="rId7" w:history="1">
        <w:r w:rsidRPr="00CC1CF5">
          <w:rPr>
            <w:rStyle w:val="Hipercze"/>
            <w:rFonts w:eastAsiaTheme="majorEastAsia"/>
          </w:rPr>
          <w:t>AKlimczak@um.zabrze.pl</w:t>
        </w:r>
      </w:hyperlink>
      <w:r w:rsidRPr="00CC1CF5">
        <w:rPr>
          <w:rStyle w:val="Hipercze"/>
          <w:rFonts w:eastAsiaTheme="majorEastAsia"/>
        </w:rPr>
        <w:t>,</w:t>
      </w:r>
    </w:p>
    <w:p w:rsidR="00943A0C" w:rsidRPr="00CC1CF5" w:rsidRDefault="00943A0C" w:rsidP="00943A0C">
      <w:r w:rsidRPr="00CC1CF5">
        <w:t xml:space="preserve">    - ze strony </w:t>
      </w:r>
      <w:r w:rsidRPr="00CC1CF5">
        <w:rPr>
          <w:b/>
        </w:rPr>
        <w:t>Wykonawcy</w:t>
      </w:r>
      <w:r w:rsidRPr="00CC1CF5">
        <w:t xml:space="preserve">: </w:t>
      </w:r>
    </w:p>
    <w:p w:rsidR="00943A0C" w:rsidRPr="00CC1CF5" w:rsidRDefault="00943A0C" w:rsidP="00943A0C">
      <w:pPr>
        <w:ind w:firstLine="284"/>
      </w:pPr>
      <w:r w:rsidRPr="00CC1CF5">
        <w:rPr>
          <w:b/>
        </w:rPr>
        <w:t>…………………., tel. …………………., e-mail: …………………..</w:t>
      </w:r>
    </w:p>
    <w:p w:rsidR="00943A0C" w:rsidRPr="00CC1CF5" w:rsidRDefault="00943A0C" w:rsidP="00943A0C">
      <w:pPr>
        <w:numPr>
          <w:ilvl w:val="0"/>
          <w:numId w:val="8"/>
        </w:numPr>
        <w:ind w:left="284" w:hanging="284"/>
      </w:pPr>
      <w:r w:rsidRPr="00CC1CF5">
        <w:t>Strony oświadczają, że ich aktualne adresy korespondencyjne są następujące:</w:t>
      </w:r>
    </w:p>
    <w:p w:rsidR="00943A0C" w:rsidRPr="00CC1CF5" w:rsidRDefault="00943A0C" w:rsidP="00943A0C">
      <w:pPr>
        <w:ind w:left="284"/>
        <w:rPr>
          <w:b/>
        </w:rPr>
      </w:pPr>
      <w:r w:rsidRPr="00CC1CF5">
        <w:rPr>
          <w:b/>
        </w:rPr>
        <w:t>Nadawca</w:t>
      </w:r>
      <w:r w:rsidRPr="00CC1CF5">
        <w:t xml:space="preserve">: </w:t>
      </w:r>
      <w:r w:rsidRPr="00CC1CF5">
        <w:rPr>
          <w:b/>
        </w:rPr>
        <w:t>Urząd Miejski w Zabrzu, ul. Powstańców Śląskich 5 -7, 41-800 Zabrze,</w:t>
      </w:r>
    </w:p>
    <w:p w:rsidR="00943A0C" w:rsidRPr="00CC1CF5" w:rsidRDefault="00943A0C" w:rsidP="00943A0C">
      <w:pPr>
        <w:ind w:left="284"/>
        <w:rPr>
          <w:b/>
        </w:rPr>
      </w:pPr>
      <w:r w:rsidRPr="00CC1CF5">
        <w:rPr>
          <w:b/>
        </w:rPr>
        <w:t>Wykonawca: ………………….………………….………………….…………………..</w:t>
      </w:r>
    </w:p>
    <w:p w:rsidR="00943A0C" w:rsidRPr="00BE1834" w:rsidRDefault="00943A0C" w:rsidP="00943A0C">
      <w:pPr>
        <w:ind w:left="284"/>
        <w:rPr>
          <w:bCs/>
        </w:rPr>
      </w:pPr>
      <w:r w:rsidRPr="00BE1834">
        <w:rPr>
          <w:bCs/>
        </w:rPr>
        <w:t xml:space="preserve">Nadawca zobowiązuje się do przekazania osobie wyznaczonej do kontaktu/nadzoru nad realizacją postanowień Umowy, której dane udostępnia Wykonawcy w związku z realizacją niniejszej umowy, treść obowiązku informacyjnego, przesłanego przez Wykonawcę oraz do potwierdzenia jego realizacji </w:t>
      </w:r>
      <w:r>
        <w:rPr>
          <w:bCs/>
        </w:rPr>
        <w:br/>
      </w:r>
      <w:r w:rsidRPr="00BE1834">
        <w:rPr>
          <w:bCs/>
        </w:rPr>
        <w:t>na adres mailowy Wykonawcy wskazany powyżej.</w:t>
      </w:r>
    </w:p>
    <w:p w:rsidR="00943A0C" w:rsidRPr="00CC1CF5" w:rsidRDefault="00943A0C" w:rsidP="00943A0C">
      <w:pPr>
        <w:numPr>
          <w:ilvl w:val="0"/>
          <w:numId w:val="8"/>
        </w:numPr>
        <w:ind w:left="284" w:hanging="284"/>
      </w:pPr>
      <w:r w:rsidRPr="00CC1CF5">
        <w:rPr>
          <w:bCs/>
        </w:rPr>
        <w:t>Strony zobowiązują się do niezwłocznego, wzajemnego, pisemnego powiadamiania się</w:t>
      </w:r>
      <w:r w:rsidRPr="00CC1CF5">
        <w:rPr>
          <w:bCs/>
          <w:iCs/>
        </w:rPr>
        <w:t xml:space="preserve"> o </w:t>
      </w:r>
      <w:r w:rsidRPr="00CC1CF5">
        <w:rPr>
          <w:bCs/>
        </w:rPr>
        <w:t>zmianach</w:t>
      </w:r>
      <w:r w:rsidRPr="00CC1CF5">
        <w:t xml:space="preserve"> określonych w umowie nazw, adresów, bez konieczności sporządzania aneksu do niniejszej Umowy.</w:t>
      </w:r>
      <w:r w:rsidRPr="00CC1CF5">
        <w:rPr>
          <w:bCs/>
        </w:rPr>
        <w:t xml:space="preserve"> Korespondencję przesłaną na adresy wskazane w ust. 1 lub 2 każda ze Stron uzna za prawidłowo doręczoną, w przypadku niepowiadomienia drugiej Strony o zmianie swego adresu. </w:t>
      </w:r>
    </w:p>
    <w:p w:rsidR="00943A0C" w:rsidRPr="00CC1CF5" w:rsidRDefault="00943A0C" w:rsidP="00943A0C">
      <w:pPr>
        <w:numPr>
          <w:ilvl w:val="0"/>
          <w:numId w:val="8"/>
        </w:numPr>
        <w:ind w:left="284" w:hanging="284"/>
      </w:pPr>
      <w:r w:rsidRPr="00BE1834">
        <w:rPr>
          <w:bCs/>
        </w:rPr>
        <w:t>Wykonawca ma prawo do zmiany treści Załączników do niniejszej Umowy. Zmienione Załączniki zostaną przesłane Nadawcy przesyłką rejestrowaną. Treść załączników (z wyłączeniem Załącznika nr I do Umowy) wiąże Nadawcę od następnego okresu rozliczeniowego, pod warunkiem, że zostaną one doręczone Nadawcy nie później niż na 7 dni przed rozpoczęciem okresu rozliczeniowego.</w:t>
      </w:r>
      <w:r>
        <w:rPr>
          <w:bCs/>
        </w:rPr>
        <w:t xml:space="preserve"> </w:t>
      </w:r>
      <w:r w:rsidRPr="00BE1834">
        <w:rPr>
          <w:bCs/>
        </w:rPr>
        <w:t>W</w:t>
      </w:r>
      <w:r>
        <w:rPr>
          <w:bCs/>
        </w:rPr>
        <w:t> </w:t>
      </w:r>
      <w:r w:rsidRPr="00BE1834">
        <w:rPr>
          <w:bCs/>
        </w:rPr>
        <w:t xml:space="preserve">przypadku późniejszego doręczenia Załączników, zmieniona treść Załączników wiąże Nadawcę od drugiego okresu rozliczeniowego następującego po dniu otrzymania </w:t>
      </w:r>
      <w:proofErr w:type="spellStart"/>
      <w:r w:rsidRPr="00BE1834">
        <w:rPr>
          <w:bCs/>
        </w:rPr>
        <w:t>informacji</w:t>
      </w:r>
      <w:proofErr w:type="spellEnd"/>
      <w:r w:rsidRPr="00BE1834">
        <w:rPr>
          <w:bCs/>
        </w:rPr>
        <w:t xml:space="preserve"> o zmianie treści Załączników. Treść Załącznika nr I do Umowy wiąże Nadawcę od dnia jego doręczenia. Zmiana</w:t>
      </w:r>
      <w:r w:rsidRPr="00CC1CF5">
        <w:t xml:space="preserve"> Załączników w tym trybie nie powoduje konieczności sporządzenia aneksu do niniejszej Umowy. </w:t>
      </w:r>
    </w:p>
    <w:p w:rsidR="00943A0C" w:rsidRPr="00CC1CF5" w:rsidRDefault="00943A0C" w:rsidP="00943A0C">
      <w:pPr>
        <w:numPr>
          <w:ilvl w:val="0"/>
          <w:numId w:val="8"/>
        </w:numPr>
        <w:ind w:left="284" w:hanging="284"/>
      </w:pPr>
      <w:r w:rsidRPr="00CC1CF5">
        <w:t xml:space="preserve">W przypadku </w:t>
      </w:r>
      <w:r w:rsidRPr="00BE1834">
        <w:t xml:space="preserve">niezaakceptowania przez Nadawcę treści zmienionych Załączników, Nadawca może wypowiedzieć Umowę w terminie 7 dni od dnia doręczenia zmienionych Załączników. Rozwiązanie Umowy nastąpi na koniec okresu rozliczeniowego następującego po dacie otrzymania wypowiedzenia przez Wykonawcę. W takim przypadku Nadawca zobowiązany jest do spłaty wszelkich swoich </w:t>
      </w:r>
      <w:r w:rsidRPr="00BE1834">
        <w:lastRenderedPageBreak/>
        <w:t>zobowiązań wobec Wykonawcy wynikających z niniejszej Umowy w terminie 14 dni od dnia rozwiązania Umowy.</w:t>
      </w:r>
    </w:p>
    <w:p w:rsidR="00943A0C" w:rsidRPr="00CC1CF5" w:rsidRDefault="00943A0C" w:rsidP="00943A0C"/>
    <w:p w:rsidR="00943A0C" w:rsidRPr="00CC1CF5" w:rsidRDefault="00943A0C" w:rsidP="00943A0C">
      <w:pPr>
        <w:jc w:val="center"/>
        <w:rPr>
          <w:b/>
          <w:bCs/>
        </w:rPr>
      </w:pPr>
      <w:r w:rsidRPr="00CC1CF5">
        <w:rPr>
          <w:b/>
          <w:bCs/>
        </w:rPr>
        <w:t>§ 5</w:t>
      </w:r>
    </w:p>
    <w:p w:rsidR="00943A0C" w:rsidRPr="00CC1CF5" w:rsidRDefault="00943A0C" w:rsidP="00943A0C">
      <w:pPr>
        <w:jc w:val="center"/>
        <w:rPr>
          <w:b/>
          <w:bCs/>
        </w:rPr>
      </w:pPr>
      <w:r w:rsidRPr="00CC1CF5">
        <w:rPr>
          <w:b/>
          <w:bCs/>
        </w:rPr>
        <w:t>Obowiązywanie Umowy</w:t>
      </w:r>
    </w:p>
    <w:p w:rsidR="00943A0C" w:rsidRPr="00CC1CF5" w:rsidRDefault="00943A0C" w:rsidP="00943A0C">
      <w:pPr>
        <w:numPr>
          <w:ilvl w:val="0"/>
          <w:numId w:val="9"/>
        </w:numPr>
        <w:ind w:left="284" w:hanging="284"/>
      </w:pPr>
      <w:r w:rsidRPr="00CC1CF5">
        <w:t xml:space="preserve">Niniejsza Umowa, zostaje zawarta na czas określony i obowiązuje </w:t>
      </w:r>
      <w:r>
        <w:t xml:space="preserve">przez </w:t>
      </w:r>
      <w:r w:rsidRPr="00726CE4">
        <w:rPr>
          <w:color w:val="000000"/>
          <w:szCs w:val="22"/>
          <w:u w:color="000000"/>
        </w:rPr>
        <w:t>trz</w:t>
      </w:r>
      <w:r>
        <w:rPr>
          <w:color w:val="000000"/>
          <w:szCs w:val="22"/>
          <w:u w:color="000000"/>
        </w:rPr>
        <w:t>y</w:t>
      </w:r>
      <w:r w:rsidRPr="00726CE4">
        <w:rPr>
          <w:color w:val="000000"/>
          <w:szCs w:val="22"/>
          <w:u w:color="000000"/>
        </w:rPr>
        <w:t xml:space="preserve"> lat</w:t>
      </w:r>
      <w:r>
        <w:rPr>
          <w:color w:val="000000"/>
          <w:szCs w:val="22"/>
          <w:u w:color="000000"/>
        </w:rPr>
        <w:t>a</w:t>
      </w:r>
      <w:r w:rsidRPr="00726CE4">
        <w:rPr>
          <w:color w:val="000000"/>
          <w:szCs w:val="22"/>
          <w:u w:color="000000"/>
        </w:rPr>
        <w:t xml:space="preserve"> od daty zawarcia umowy</w:t>
      </w:r>
      <w:r>
        <w:rPr>
          <w:color w:val="000000"/>
          <w:szCs w:val="22"/>
          <w:u w:color="000000"/>
        </w:rPr>
        <w:t xml:space="preserve"> </w:t>
      </w:r>
      <w:r w:rsidRPr="00CC1CF5">
        <w:t>lub do wyczerpania środków finansowych przeznaczonych na wykonanie usług, o których mowa w</w:t>
      </w:r>
      <w:r>
        <w:t> </w:t>
      </w:r>
      <w:r w:rsidRPr="00CC1CF5">
        <w:t>ust. 2.</w:t>
      </w:r>
    </w:p>
    <w:p w:rsidR="00943A0C" w:rsidRPr="00CC1CF5" w:rsidRDefault="00943A0C" w:rsidP="00943A0C">
      <w:pPr>
        <w:numPr>
          <w:ilvl w:val="0"/>
          <w:numId w:val="9"/>
        </w:numPr>
        <w:ind w:left="284" w:hanging="284"/>
      </w:pPr>
      <w:r w:rsidRPr="00CC1CF5">
        <w:t xml:space="preserve">Wartość umowy w okresie jej obowiązywania nie przekroczy kwoty: </w:t>
      </w:r>
      <w:r>
        <w:t>3 000</w:t>
      </w:r>
      <w:r w:rsidRPr="006A3FBE">
        <w:t> 000,00</w:t>
      </w:r>
      <w:r w:rsidRPr="00CC1CF5">
        <w:t xml:space="preserve"> PLN brutto (słownie: </w:t>
      </w:r>
      <w:r>
        <w:t>trzy miliony</w:t>
      </w:r>
      <w:r w:rsidRPr="00CC1CF5">
        <w:t xml:space="preserve"> złotych 00/100 groszy brutto).</w:t>
      </w:r>
    </w:p>
    <w:p w:rsidR="00943A0C" w:rsidRPr="00CC1CF5" w:rsidRDefault="00943A0C" w:rsidP="00943A0C">
      <w:pPr>
        <w:numPr>
          <w:ilvl w:val="0"/>
          <w:numId w:val="9"/>
        </w:numPr>
        <w:ind w:left="284" w:hanging="284"/>
      </w:pPr>
      <w:r w:rsidRPr="00CC1CF5">
        <w:t xml:space="preserve">W przypadku wygaśnięcia umowy lub jej rozwiązania, Strony zobowiązują się do dokonania, w terminie 2 miesięcy od zakończenia obowiązywania umowy, rozliczenia liczby nadanych/zwróconych przesyłek, oraz zastosowanych opłat, a w razie potrzeby również do zwrotu kwot nienależnych wynikających </w:t>
      </w:r>
      <w:r>
        <w:br/>
      </w:r>
      <w:r w:rsidRPr="00CC1CF5">
        <w:t xml:space="preserve">z takiego rozliczenia na podstawie wystawionych przez </w:t>
      </w:r>
      <w:r>
        <w:t xml:space="preserve">Wykonawcę </w:t>
      </w:r>
      <w:r w:rsidRPr="00CC1CF5">
        <w:t>faktur korygujących.</w:t>
      </w:r>
    </w:p>
    <w:p w:rsidR="00943A0C" w:rsidRDefault="00943A0C" w:rsidP="00943A0C">
      <w:pPr>
        <w:numPr>
          <w:ilvl w:val="0"/>
          <w:numId w:val="9"/>
        </w:numPr>
        <w:ind w:left="284" w:hanging="284"/>
      </w:pPr>
      <w:r w:rsidRPr="00CC1CF5">
        <w:t xml:space="preserve">Umowa będzie realizowana w terminie określonym w ust. 1 pod warunkiem zabezpieczenia środków finansowych na powyższe zadania w poszczególnych planach rocznych wydatków na lata </w:t>
      </w:r>
      <w:r w:rsidRPr="006A3FBE">
        <w:t>2021-2024.</w:t>
      </w:r>
      <w:r w:rsidRPr="00FC28DD">
        <w:t xml:space="preserve"> </w:t>
      </w:r>
      <w:r w:rsidRPr="00CC1CF5">
        <w:t xml:space="preserve">Brak środków finansowych u Zleceniodawcy upoważnia go do rozwiązania niniejszej umowy w trybie natychmiastowym z obowiązkiem dokonania płatności za czynności będące w toku wynikające </w:t>
      </w:r>
      <w:r>
        <w:br/>
      </w:r>
      <w:r w:rsidRPr="00CC1CF5">
        <w:t>z wykonania umowy i nie daje Wykonawcy prawa do dochodzenia jakichkolwiek roszczeń wynikających z faktu niezrealizowania bez zachowania okresu wypowiedzenia.</w:t>
      </w:r>
    </w:p>
    <w:p w:rsidR="00943A0C" w:rsidRPr="00CC1CF5" w:rsidRDefault="00943A0C" w:rsidP="00943A0C">
      <w:pPr>
        <w:numPr>
          <w:ilvl w:val="0"/>
          <w:numId w:val="9"/>
        </w:numPr>
        <w:ind w:left="284" w:hanging="284"/>
      </w:pPr>
      <w:r>
        <w:t>Wykonawcy nie przysługują jakiekolwiek roszczenia względem Nadawcy w przypadku, gdy środki finansowe w wysokości stanowiącej szacunkową wartość umowy brutto, określoną w </w:t>
      </w:r>
      <w:r w:rsidRPr="006458F6">
        <w:t>§</w:t>
      </w:r>
      <w:r>
        <w:t> 5 ust. 2, nie zostaną w pełni wykorzystane do upływu terminu zakończenia umowy.</w:t>
      </w:r>
    </w:p>
    <w:p w:rsidR="00943A0C" w:rsidRPr="00CC1CF5" w:rsidRDefault="00943A0C" w:rsidP="00943A0C">
      <w:pPr>
        <w:numPr>
          <w:ilvl w:val="0"/>
          <w:numId w:val="9"/>
        </w:numPr>
        <w:ind w:left="284" w:hanging="284"/>
      </w:pPr>
      <w:r w:rsidRPr="00CC1CF5">
        <w:t>W przypadku niewykonania lub nienależytego wykonania Umowy przez jedną ze Stron, drugiej Stronie przysługuje prawo jej rozwiązania bez zachowania okresu wypowiedzenia.</w:t>
      </w:r>
    </w:p>
    <w:p w:rsidR="00943A0C" w:rsidRPr="00CC1CF5" w:rsidRDefault="00943A0C" w:rsidP="00943A0C">
      <w:pPr>
        <w:numPr>
          <w:ilvl w:val="0"/>
          <w:numId w:val="9"/>
        </w:numPr>
        <w:ind w:left="284" w:hanging="284"/>
      </w:pPr>
      <w:r w:rsidRPr="00CC1CF5">
        <w:t>Każda ze Stron może rozwiązać Umowę z zachowaniem 1 miesięcznego okresu wypowiedzenia, ze skutkiem na koniec miesiąca kalendarzowego.</w:t>
      </w:r>
    </w:p>
    <w:p w:rsidR="00943A0C" w:rsidRDefault="00943A0C" w:rsidP="00943A0C">
      <w:pPr>
        <w:numPr>
          <w:ilvl w:val="0"/>
          <w:numId w:val="9"/>
        </w:numPr>
        <w:ind w:left="284" w:hanging="284"/>
      </w:pPr>
      <w:r w:rsidRPr="00CC1CF5">
        <w:t>Oświadczenie o rozwiązaniu lub wypowiedzeniu Umowy wymaga formy pisemnej pod rygorem nieważności.</w:t>
      </w:r>
    </w:p>
    <w:p w:rsidR="00943A0C" w:rsidRPr="00CC1CF5" w:rsidRDefault="00943A0C" w:rsidP="00943A0C">
      <w:pPr>
        <w:ind w:left="284"/>
      </w:pPr>
    </w:p>
    <w:p w:rsidR="00943A0C" w:rsidRPr="00CC1CF5" w:rsidRDefault="00943A0C" w:rsidP="00943A0C">
      <w:pPr>
        <w:jc w:val="center"/>
        <w:rPr>
          <w:b/>
        </w:rPr>
      </w:pPr>
      <w:r w:rsidRPr="00CC1CF5">
        <w:rPr>
          <w:b/>
        </w:rPr>
        <w:t>§ 6</w:t>
      </w:r>
    </w:p>
    <w:p w:rsidR="00943A0C" w:rsidRPr="00CC1CF5" w:rsidRDefault="00943A0C" w:rsidP="00943A0C">
      <w:pPr>
        <w:jc w:val="center"/>
        <w:rPr>
          <w:b/>
        </w:rPr>
      </w:pPr>
      <w:r w:rsidRPr="00CC1CF5">
        <w:rPr>
          <w:b/>
        </w:rPr>
        <w:t>Rozstrzyganie sporów oraz kary umowne</w:t>
      </w:r>
    </w:p>
    <w:p w:rsidR="00943A0C" w:rsidRPr="00CC1CF5" w:rsidRDefault="00943A0C" w:rsidP="00943A0C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CC1CF5">
        <w:rPr>
          <w:szCs w:val="22"/>
        </w:rPr>
        <w:t xml:space="preserve">Spory mogące wyniknąć pomiędzy </w:t>
      </w:r>
      <w:r w:rsidRPr="00E205D2">
        <w:rPr>
          <w:bCs/>
          <w:szCs w:val="22"/>
        </w:rPr>
        <w:t>Nadawcą a Wykonawcą, rozstrzygać</w:t>
      </w:r>
      <w:r w:rsidRPr="00CC1CF5">
        <w:rPr>
          <w:szCs w:val="22"/>
        </w:rPr>
        <w:t xml:space="preserve"> będzie sąd właściwy dla siedziby Nadawcy.</w:t>
      </w:r>
    </w:p>
    <w:p w:rsidR="00943A0C" w:rsidRPr="00CC1CF5" w:rsidRDefault="00943A0C" w:rsidP="00943A0C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CC1CF5">
        <w:rPr>
          <w:szCs w:val="22"/>
        </w:rPr>
        <w:t>Nadawca obciąża Wykonawcę karą umowną w wysokości 10% wynagrodzenia brutto, stanowiącego wartość przedmiotu umowy w przypadku:</w:t>
      </w:r>
    </w:p>
    <w:p w:rsidR="00943A0C" w:rsidRPr="00CC1CF5" w:rsidRDefault="00943A0C" w:rsidP="00943A0C">
      <w:pPr>
        <w:pStyle w:val="Akapitzlist"/>
        <w:numPr>
          <w:ilvl w:val="3"/>
          <w:numId w:val="4"/>
        </w:numPr>
        <w:tabs>
          <w:tab w:val="left" w:pos="284"/>
        </w:tabs>
        <w:ind w:left="641" w:hanging="357"/>
        <w:contextualSpacing w:val="0"/>
        <w:rPr>
          <w:szCs w:val="22"/>
        </w:rPr>
      </w:pPr>
      <w:r w:rsidRPr="00CC1CF5">
        <w:rPr>
          <w:szCs w:val="22"/>
        </w:rPr>
        <w:t>odstąpienia lub rozwiązania Umowy przez Wykonawcę lub Nadawcę z przyczyn leżących po stronie Wykonawcy.</w:t>
      </w:r>
    </w:p>
    <w:p w:rsidR="00943A0C" w:rsidRPr="00CC1CF5" w:rsidRDefault="00943A0C" w:rsidP="00943A0C">
      <w:pPr>
        <w:pStyle w:val="Akapitzlist"/>
        <w:numPr>
          <w:ilvl w:val="3"/>
          <w:numId w:val="4"/>
        </w:numPr>
        <w:tabs>
          <w:tab w:val="left" w:pos="284"/>
        </w:tabs>
        <w:ind w:left="641" w:hanging="357"/>
        <w:contextualSpacing w:val="0"/>
        <w:rPr>
          <w:szCs w:val="22"/>
        </w:rPr>
      </w:pPr>
      <w:r w:rsidRPr="00CC1CF5">
        <w:rPr>
          <w:szCs w:val="22"/>
        </w:rPr>
        <w:t>nie wykonania lub nienależytego wykonania przedmiotu umowy które:</w:t>
      </w:r>
    </w:p>
    <w:p w:rsidR="00943A0C" w:rsidRPr="00CC1CF5" w:rsidRDefault="00943A0C" w:rsidP="00943A0C">
      <w:pPr>
        <w:pStyle w:val="Akapitzlist"/>
        <w:numPr>
          <w:ilvl w:val="1"/>
          <w:numId w:val="3"/>
        </w:numPr>
        <w:tabs>
          <w:tab w:val="left" w:pos="284"/>
        </w:tabs>
        <w:ind w:left="1037" w:hanging="357"/>
        <w:contextualSpacing w:val="0"/>
        <w:rPr>
          <w:szCs w:val="22"/>
        </w:rPr>
      </w:pPr>
      <w:r w:rsidRPr="00CC1CF5">
        <w:rPr>
          <w:szCs w:val="22"/>
        </w:rPr>
        <w:t>jest następstwem czynu niedozwolonego,</w:t>
      </w:r>
    </w:p>
    <w:p w:rsidR="00943A0C" w:rsidRPr="00CC1CF5" w:rsidRDefault="00943A0C" w:rsidP="00943A0C">
      <w:pPr>
        <w:pStyle w:val="Akapitzlist"/>
        <w:numPr>
          <w:ilvl w:val="1"/>
          <w:numId w:val="3"/>
        </w:numPr>
        <w:tabs>
          <w:tab w:val="left" w:pos="284"/>
        </w:tabs>
        <w:ind w:left="1037" w:hanging="357"/>
        <w:contextualSpacing w:val="0"/>
        <w:rPr>
          <w:szCs w:val="22"/>
        </w:rPr>
      </w:pPr>
      <w:r w:rsidRPr="00CC1CF5">
        <w:rPr>
          <w:szCs w:val="22"/>
        </w:rPr>
        <w:t>nastąpiło z przyczyn leżących po stronie Wykonawcy,</w:t>
      </w:r>
    </w:p>
    <w:p w:rsidR="00943A0C" w:rsidRDefault="00943A0C" w:rsidP="00943A0C">
      <w:pPr>
        <w:pStyle w:val="Akapitzlist"/>
        <w:numPr>
          <w:ilvl w:val="1"/>
          <w:numId w:val="3"/>
        </w:numPr>
        <w:tabs>
          <w:tab w:val="left" w:pos="284"/>
        </w:tabs>
        <w:ind w:left="1037" w:hanging="357"/>
        <w:contextualSpacing w:val="0"/>
        <w:rPr>
          <w:szCs w:val="22"/>
        </w:rPr>
      </w:pPr>
      <w:r w:rsidRPr="00CC1CF5">
        <w:rPr>
          <w:szCs w:val="22"/>
        </w:rPr>
        <w:t>jest wynikiem niedbalstwa Wykonawcy.</w:t>
      </w:r>
    </w:p>
    <w:p w:rsidR="00943A0C" w:rsidRPr="002116ED" w:rsidRDefault="00943A0C" w:rsidP="00943A0C">
      <w:pPr>
        <w:pStyle w:val="Akapitzlist"/>
        <w:numPr>
          <w:ilvl w:val="6"/>
          <w:numId w:val="6"/>
        </w:numPr>
        <w:ind w:left="357" w:hanging="357"/>
        <w:rPr>
          <w:b/>
          <w:bCs/>
          <w:color w:val="000000"/>
          <w:u w:color="000000"/>
        </w:rPr>
      </w:pPr>
      <w:r w:rsidRPr="002116ED">
        <w:rPr>
          <w:color w:val="000000"/>
        </w:rPr>
        <w:t>Wykonawc</w:t>
      </w:r>
      <w:r>
        <w:rPr>
          <w:color w:val="000000"/>
        </w:rPr>
        <w:t>a zobowiązany jest do złożenia</w:t>
      </w:r>
      <w:r w:rsidRPr="002116ED">
        <w:rPr>
          <w:color w:val="000000"/>
        </w:rPr>
        <w:t xml:space="preserve"> oświadczenia, wystawionego nie później niż 31.12.2021 r., iż od dnia 01.01.2022 r. udział pojazdów elektrycznych lub pojazdów napędzanych gazem ziemnym </w:t>
      </w:r>
      <w:r w:rsidRPr="002116ED">
        <w:rPr>
          <w:color w:val="000000"/>
        </w:rPr>
        <w:br/>
        <w:t xml:space="preserve">we flocie użytkowanych pojazdów przy wykonywaniu zamówienia, będzie wynosił co najmniej 10% zgodnie z art. 68 ust. 3 ustawy z dnia 11 stycznia 2018 r. o </w:t>
      </w:r>
      <w:proofErr w:type="spellStart"/>
      <w:r w:rsidRPr="002116ED">
        <w:rPr>
          <w:color w:val="000000"/>
        </w:rPr>
        <w:t>elektromobilności</w:t>
      </w:r>
      <w:proofErr w:type="spellEnd"/>
      <w:r w:rsidRPr="002116ED">
        <w:rPr>
          <w:color w:val="000000"/>
        </w:rPr>
        <w:t xml:space="preserve"> i paliwach alternatywnych (Dz. U. z 20</w:t>
      </w:r>
      <w:r>
        <w:rPr>
          <w:color w:val="000000"/>
        </w:rPr>
        <w:t>21</w:t>
      </w:r>
      <w:r w:rsidRPr="002116ED">
        <w:rPr>
          <w:color w:val="000000"/>
        </w:rPr>
        <w:t> r. poz. </w:t>
      </w:r>
      <w:r>
        <w:rPr>
          <w:color w:val="000000"/>
        </w:rPr>
        <w:t>110</w:t>
      </w:r>
      <w:r w:rsidRPr="002116ED">
        <w:rPr>
          <w:color w:val="000000"/>
        </w:rPr>
        <w:t>) i ewentualnych zmianach.</w:t>
      </w:r>
    </w:p>
    <w:p w:rsidR="00943A0C" w:rsidRDefault="00943A0C" w:rsidP="00943A0C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D02DCE">
        <w:rPr>
          <w:szCs w:val="22"/>
          <w:shd w:val="clear" w:color="auto" w:fill="FFFFFF" w:themeFill="background1"/>
        </w:rPr>
        <w:t xml:space="preserve">Nadawca obciąża Wykonawcę karą umowną w wysokości 1% wynagrodzenia brutto, stanowiącego wartość przedmiotu umowy w przypadku nie dostarczenia oświadczenia, iż od dnia 01.01.2022 r. udział pojazdów elektrycznych lub pojazdów napędzanych gazem ziemnym we flocie użytkowanych pojazdów przy wykonywaniu zamówienia, będzie wynosił co najmniej 10% zgodnie z art. 68 ust. 3 ustawy z dnia 11 stycznia 2018 r. o </w:t>
      </w:r>
      <w:proofErr w:type="spellStart"/>
      <w:r w:rsidRPr="00D02DCE">
        <w:rPr>
          <w:szCs w:val="22"/>
          <w:shd w:val="clear" w:color="auto" w:fill="FFFFFF" w:themeFill="background1"/>
        </w:rPr>
        <w:t>elektromobilności</w:t>
      </w:r>
      <w:proofErr w:type="spellEnd"/>
      <w:r w:rsidRPr="00D02DCE">
        <w:rPr>
          <w:szCs w:val="22"/>
          <w:shd w:val="clear" w:color="auto" w:fill="FFFFFF" w:themeFill="background1"/>
        </w:rPr>
        <w:t xml:space="preserve"> i paliwach alternatywnych (Dz. U. z 20</w:t>
      </w:r>
      <w:r>
        <w:rPr>
          <w:szCs w:val="22"/>
          <w:shd w:val="clear" w:color="auto" w:fill="FFFFFF" w:themeFill="background1"/>
        </w:rPr>
        <w:t>21</w:t>
      </w:r>
      <w:r w:rsidRPr="00D02DCE">
        <w:rPr>
          <w:szCs w:val="22"/>
          <w:shd w:val="clear" w:color="auto" w:fill="FFFFFF" w:themeFill="background1"/>
        </w:rPr>
        <w:t xml:space="preserve"> r. poz. </w:t>
      </w:r>
      <w:r>
        <w:rPr>
          <w:szCs w:val="22"/>
          <w:shd w:val="clear" w:color="auto" w:fill="FFFFFF" w:themeFill="background1"/>
        </w:rPr>
        <w:t>110</w:t>
      </w:r>
      <w:r w:rsidRPr="00D02DCE">
        <w:rPr>
          <w:szCs w:val="22"/>
          <w:shd w:val="clear" w:color="auto" w:fill="FFFFFF" w:themeFill="background1"/>
        </w:rPr>
        <w:t xml:space="preserve">) </w:t>
      </w:r>
      <w:r w:rsidRPr="00D02DCE">
        <w:rPr>
          <w:szCs w:val="22"/>
          <w:shd w:val="clear" w:color="auto" w:fill="FFFFFF" w:themeFill="background1"/>
        </w:rPr>
        <w:br/>
      </w:r>
      <w:r w:rsidRPr="008B015F">
        <w:rPr>
          <w:szCs w:val="22"/>
        </w:rPr>
        <w:t>i ewentualnych zmianach.</w:t>
      </w:r>
    </w:p>
    <w:p w:rsidR="00943A0C" w:rsidRPr="008B015F" w:rsidRDefault="00943A0C" w:rsidP="00943A0C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>
        <w:rPr>
          <w:szCs w:val="22"/>
        </w:rPr>
        <w:t xml:space="preserve">Łączna maksymalna wysokość kar umownych będzie wynosiła 11% </w:t>
      </w:r>
      <w:r w:rsidRPr="00D02DCE">
        <w:rPr>
          <w:szCs w:val="22"/>
          <w:shd w:val="clear" w:color="auto" w:fill="FFFFFF" w:themeFill="background1"/>
        </w:rPr>
        <w:t>wynagrodzenia brutto, stanowiącego wartość przedmiotu umowy</w:t>
      </w:r>
      <w:r>
        <w:rPr>
          <w:szCs w:val="22"/>
        </w:rPr>
        <w:t>.</w:t>
      </w:r>
    </w:p>
    <w:p w:rsidR="00943A0C" w:rsidRPr="00CC1CF5" w:rsidRDefault="00943A0C" w:rsidP="00943A0C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8B015F">
        <w:rPr>
          <w:szCs w:val="22"/>
        </w:rPr>
        <w:lastRenderedPageBreak/>
        <w:t xml:space="preserve">Wykonawca wyraża zgodę na potrącenie kary umownej </w:t>
      </w:r>
      <w:r w:rsidRPr="00CC1CF5">
        <w:rPr>
          <w:szCs w:val="22"/>
        </w:rPr>
        <w:t>z przysługującego wynagrodzenia.</w:t>
      </w:r>
    </w:p>
    <w:p w:rsidR="00943A0C" w:rsidRPr="00A44491" w:rsidRDefault="00943A0C" w:rsidP="00943A0C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CC1CF5">
        <w:rPr>
          <w:szCs w:val="22"/>
        </w:rPr>
        <w:t>Roszczenia o zapłatę należnych kar umowy nie będą pozbawiać stron prawa żądania zapłaty odszkodowania uzupełniającego na zasadach ogólnych, jeżeli wysokość poniesionej szkody przekroczy wysokość zastrzeżonej kary umownej.</w:t>
      </w:r>
    </w:p>
    <w:p w:rsidR="00943A0C" w:rsidRPr="00CC1CF5" w:rsidRDefault="00943A0C" w:rsidP="00943A0C">
      <w:pPr>
        <w:tabs>
          <w:tab w:val="left" w:pos="284"/>
        </w:tabs>
      </w:pPr>
    </w:p>
    <w:p w:rsidR="00943A0C" w:rsidRPr="001927A7" w:rsidRDefault="00943A0C" w:rsidP="00943A0C">
      <w:pPr>
        <w:jc w:val="center"/>
        <w:rPr>
          <w:b/>
        </w:rPr>
      </w:pPr>
      <w:r w:rsidRPr="00CC1CF5">
        <w:rPr>
          <w:b/>
          <w:bCs/>
        </w:rPr>
        <w:t>§</w:t>
      </w:r>
      <w:r>
        <w:rPr>
          <w:b/>
          <w:bCs/>
        </w:rPr>
        <w:t xml:space="preserve"> 7</w:t>
      </w:r>
    </w:p>
    <w:p w:rsidR="00943A0C" w:rsidRPr="00E84234" w:rsidRDefault="00943A0C" w:rsidP="00943A0C">
      <w:pPr>
        <w:jc w:val="center"/>
        <w:rPr>
          <w:b/>
        </w:rPr>
      </w:pPr>
      <w:r>
        <w:rPr>
          <w:b/>
        </w:rPr>
        <w:t>Zmiany w umowie</w:t>
      </w:r>
    </w:p>
    <w:p w:rsidR="00943A0C" w:rsidRDefault="00943A0C" w:rsidP="00943A0C">
      <w:pPr>
        <w:pStyle w:val="Tekstpodstawowy"/>
        <w:spacing w:line="240" w:lineRule="auto"/>
        <w:jc w:val="both"/>
        <w:rPr>
          <w:rFonts w:ascii="Times New Roman" w:hAnsi="Times New Roman" w:cs="Times New Roman"/>
          <w:bCs/>
        </w:rPr>
      </w:pPr>
      <w:r w:rsidRPr="00CC1CF5">
        <w:rPr>
          <w:rFonts w:ascii="Times New Roman" w:hAnsi="Times New Roman" w:cs="Times New Roman"/>
        </w:rPr>
        <w:t>Wszelkie zmiany do niniejszej Umowy wymagają formy pisemnej w postaci aneksu pod rygorem nieważności, z wyjątkiem zmian Załączników do Umowy</w:t>
      </w:r>
      <w:r w:rsidRPr="00CC1CF5">
        <w:rPr>
          <w:rFonts w:ascii="Times New Roman" w:hAnsi="Times New Roman" w:cs="Times New Roman"/>
          <w:b/>
          <w:bCs/>
        </w:rPr>
        <w:t xml:space="preserve"> </w:t>
      </w:r>
      <w:r w:rsidRPr="00CC1CF5">
        <w:rPr>
          <w:rFonts w:ascii="Times New Roman" w:hAnsi="Times New Roman" w:cs="Times New Roman"/>
          <w:bCs/>
        </w:rPr>
        <w:t xml:space="preserve">oraz przypadków określonych w </w:t>
      </w:r>
      <w:r w:rsidRPr="00530512">
        <w:rPr>
          <w:rFonts w:ascii="Times New Roman" w:hAnsi="Times New Roman" w:cs="Times New Roman"/>
          <w:bCs/>
        </w:rPr>
        <w:t>§ 4 ust. 1 i 2 oraz</w:t>
      </w:r>
      <w:r w:rsidRPr="00482B7F">
        <w:rPr>
          <w:rFonts w:ascii="Times New Roman" w:hAnsi="Times New Roman" w:cs="Times New Roman"/>
          <w:bCs/>
        </w:rPr>
        <w:t xml:space="preserve"> </w:t>
      </w:r>
      <w:r w:rsidRPr="00482B7F">
        <w:rPr>
          <w:rFonts w:ascii="Times New Roman" w:hAnsi="Times New Roman" w:cs="Times New Roman"/>
        </w:rPr>
        <w:t xml:space="preserve">§ 3 </w:t>
      </w:r>
      <w:proofErr w:type="spellStart"/>
      <w:r w:rsidRPr="00482B7F">
        <w:rPr>
          <w:rFonts w:ascii="Times New Roman" w:hAnsi="Times New Roman" w:cs="Times New Roman"/>
        </w:rPr>
        <w:t>pkt</w:t>
      </w:r>
      <w:proofErr w:type="spellEnd"/>
      <w:r w:rsidRPr="00482B7F">
        <w:rPr>
          <w:rFonts w:ascii="Times New Roman" w:hAnsi="Times New Roman" w:cs="Times New Roman"/>
        </w:rPr>
        <w:t xml:space="preserve"> 1 ust. 11</w:t>
      </w:r>
      <w:r w:rsidRPr="00CC1CF5">
        <w:rPr>
          <w:rFonts w:ascii="Times New Roman" w:hAnsi="Times New Roman" w:cs="Times New Roman"/>
          <w:bCs/>
        </w:rPr>
        <w:t xml:space="preserve"> Umowy.</w:t>
      </w:r>
    </w:p>
    <w:p w:rsidR="00943A0C" w:rsidRPr="0000625F" w:rsidRDefault="00943A0C" w:rsidP="00943A0C">
      <w:pPr>
        <w:pStyle w:val="Tekstpodstawowy"/>
        <w:spacing w:line="240" w:lineRule="auto"/>
        <w:jc w:val="both"/>
        <w:rPr>
          <w:rFonts w:ascii="Times New Roman" w:hAnsi="Times New Roman" w:cs="Times New Roman"/>
          <w:bCs/>
        </w:rPr>
      </w:pPr>
    </w:p>
    <w:p w:rsidR="00943A0C" w:rsidRPr="0000625F" w:rsidRDefault="00943A0C" w:rsidP="00943A0C">
      <w:pPr>
        <w:jc w:val="center"/>
        <w:rPr>
          <w:b/>
        </w:rPr>
      </w:pPr>
      <w:r w:rsidRPr="00CC1CF5">
        <w:rPr>
          <w:b/>
          <w:bCs/>
        </w:rPr>
        <w:t>§</w:t>
      </w:r>
      <w:r>
        <w:rPr>
          <w:b/>
          <w:bCs/>
        </w:rPr>
        <w:t xml:space="preserve"> </w:t>
      </w:r>
      <w:r>
        <w:rPr>
          <w:b/>
        </w:rPr>
        <w:t xml:space="preserve">8 </w:t>
      </w:r>
    </w:p>
    <w:p w:rsidR="00943A0C" w:rsidRPr="0000625F" w:rsidRDefault="00943A0C" w:rsidP="00943A0C">
      <w:pPr>
        <w:jc w:val="center"/>
        <w:rPr>
          <w:b/>
        </w:rPr>
      </w:pPr>
      <w:r w:rsidRPr="0000625F">
        <w:rPr>
          <w:b/>
        </w:rPr>
        <w:t>Ochrona danych osobowych</w:t>
      </w:r>
    </w:p>
    <w:p w:rsidR="00943A0C" w:rsidRPr="001927A7" w:rsidRDefault="00943A0C" w:rsidP="00943A0C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szCs w:val="22"/>
        </w:rPr>
        <w:t>Nadawca</w:t>
      </w:r>
      <w:r w:rsidRPr="001927A7">
        <w:rPr>
          <w:szCs w:val="22"/>
        </w:rPr>
        <w:t xml:space="preserve"> udostępnia do przetwarzania dane osobowe klientów Urzędu Miejskiego w Zabrzu zgodnie z</w:t>
      </w:r>
      <w:r>
        <w:rPr>
          <w:szCs w:val="22"/>
        </w:rPr>
        <w:t> </w:t>
      </w:r>
      <w:r w:rsidRPr="001927A7">
        <w:rPr>
          <w:szCs w:val="22"/>
        </w:rPr>
        <w:t>następującym zakresem:</w:t>
      </w:r>
    </w:p>
    <w:p w:rsidR="00943A0C" w:rsidRPr="001927A7" w:rsidRDefault="00943A0C" w:rsidP="00943A0C">
      <w:pPr>
        <w:pStyle w:val="Akapitzlist"/>
        <w:numPr>
          <w:ilvl w:val="0"/>
          <w:numId w:val="11"/>
        </w:numPr>
        <w:contextualSpacing w:val="0"/>
        <w:rPr>
          <w:szCs w:val="22"/>
        </w:rPr>
      </w:pPr>
      <w:r w:rsidRPr="001927A7">
        <w:rPr>
          <w:szCs w:val="22"/>
        </w:rPr>
        <w:t>nazwisko i imię,</w:t>
      </w:r>
    </w:p>
    <w:p w:rsidR="00943A0C" w:rsidRPr="001927A7" w:rsidRDefault="00943A0C" w:rsidP="00943A0C">
      <w:pPr>
        <w:pStyle w:val="Akapitzlist"/>
        <w:numPr>
          <w:ilvl w:val="0"/>
          <w:numId w:val="11"/>
        </w:numPr>
        <w:contextualSpacing w:val="0"/>
        <w:rPr>
          <w:szCs w:val="22"/>
        </w:rPr>
      </w:pPr>
      <w:r w:rsidRPr="001927A7">
        <w:rPr>
          <w:szCs w:val="22"/>
        </w:rPr>
        <w:t>adres doręczenia.</w:t>
      </w:r>
    </w:p>
    <w:p w:rsidR="00943A0C" w:rsidRPr="00EE2454" w:rsidRDefault="00943A0C" w:rsidP="00943A0C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szCs w:val="22"/>
        </w:rPr>
        <w:t xml:space="preserve">Wykonawca zobowiązuje się przetwarzać udostępnione mu dane osobowe zgodnie z niniejszą </w:t>
      </w:r>
      <w:r w:rsidRPr="001927A7">
        <w:rPr>
          <w:szCs w:val="22"/>
        </w:rPr>
        <w:t xml:space="preserve">Umową, </w:t>
      </w:r>
      <w:r w:rsidRPr="001927A7">
        <w:rPr>
          <w:color w:val="000000"/>
          <w:szCs w:val="22"/>
          <w:u w:color="000000"/>
        </w:rPr>
        <w:t>Rozporządzenie</w:t>
      </w:r>
      <w:r>
        <w:rPr>
          <w:color w:val="000000"/>
          <w:szCs w:val="22"/>
          <w:u w:color="000000"/>
        </w:rPr>
        <w:t>m</w:t>
      </w:r>
      <w:r w:rsidRPr="001927A7">
        <w:rPr>
          <w:color w:val="000000"/>
          <w:szCs w:val="22"/>
          <w:u w:color="000000"/>
        </w:rPr>
        <w:t xml:space="preserve"> Parlamentu Europejskiego i Rady (UE) 2016/679 z 27 kwietnia 2016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r. w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sprawie ochrony osób fizycznych w związku z przetwarzaniem danych osobowych i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w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sprawie swobodnego przepływu takich danych oraz uchylenia dyrektywy 95/46/WE (ogólne rozporządzenie o ochronie danych) (Dz. Urz. UEL 119 z 04.05.2016, str. 1)</w:t>
      </w:r>
      <w:r>
        <w:rPr>
          <w:color w:val="000000"/>
          <w:szCs w:val="22"/>
          <w:u w:color="000000"/>
        </w:rPr>
        <w:t>, ustawy z 23 listopada 2012 r. Prawa pocztowego oraz innymi przepisami powszechnie obowiązującego prawa.</w:t>
      </w:r>
    </w:p>
    <w:p w:rsidR="00943A0C" w:rsidRPr="00EE2454" w:rsidRDefault="00943A0C" w:rsidP="00943A0C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Wykonawca ponosi odpowiedzialność za ewentualne skutki działania niezgodnego z przepisami, o których mowa w ust. 2.</w:t>
      </w:r>
    </w:p>
    <w:p w:rsidR="00943A0C" w:rsidRPr="00EE2454" w:rsidRDefault="00943A0C" w:rsidP="00943A0C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Wykonawca oświadcza, że systemy informatyczne wykorzystywane w procesie przetwarzania danych osobowych spełniają wymogi zawarte w przepisach dotyczących ochrony danych osobowych.</w:t>
      </w:r>
    </w:p>
    <w:p w:rsidR="00943A0C" w:rsidRPr="00EE2454" w:rsidRDefault="00943A0C" w:rsidP="00943A0C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Wykonawcza zapewnia, że przetwarzane dane osobowe będą wykorzystywane wyłącznie w celu realizacji umowy.</w:t>
      </w:r>
    </w:p>
    <w:p w:rsidR="00943A0C" w:rsidRPr="00EE2454" w:rsidRDefault="00943A0C" w:rsidP="00943A0C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Nadawca nie ponosi odpowiedzialności za szkody wyrządzone przez Wykonawcę podczas wykonywania przedmiotu umowy.</w:t>
      </w:r>
    </w:p>
    <w:p w:rsidR="00943A0C" w:rsidRPr="001927A7" w:rsidRDefault="00943A0C" w:rsidP="00943A0C">
      <w:pPr>
        <w:pStyle w:val="Tekstpodstawowy"/>
        <w:spacing w:line="240" w:lineRule="auto"/>
        <w:jc w:val="both"/>
        <w:rPr>
          <w:rFonts w:ascii="Times New Roman" w:hAnsi="Times New Roman" w:cs="Times New Roman"/>
          <w:bCs/>
        </w:rPr>
      </w:pPr>
    </w:p>
    <w:p w:rsidR="00943A0C" w:rsidRPr="00263C4B" w:rsidRDefault="00943A0C" w:rsidP="00943A0C">
      <w:pPr>
        <w:jc w:val="center"/>
        <w:rPr>
          <w:b/>
        </w:rPr>
      </w:pPr>
      <w:r w:rsidRPr="00263C4B">
        <w:rPr>
          <w:b/>
        </w:rPr>
        <w:t xml:space="preserve">§ 9 </w:t>
      </w:r>
    </w:p>
    <w:p w:rsidR="00943A0C" w:rsidRPr="00EB137C" w:rsidRDefault="00943A0C" w:rsidP="00943A0C">
      <w:pPr>
        <w:jc w:val="center"/>
        <w:rPr>
          <w:b/>
        </w:rPr>
      </w:pPr>
      <w:r w:rsidRPr="00EB137C">
        <w:rPr>
          <w:b/>
          <w:bCs/>
        </w:rPr>
        <w:t>Obowiązek informacyjny</w:t>
      </w:r>
    </w:p>
    <w:p w:rsidR="00943A0C" w:rsidRPr="00EB137C" w:rsidRDefault="00943A0C" w:rsidP="00943A0C">
      <w:pPr>
        <w:pStyle w:val="Akapitzlist"/>
        <w:numPr>
          <w:ilvl w:val="0"/>
          <w:numId w:val="13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</w:rPr>
        <w:t>Nadawca</w:t>
      </w:r>
      <w:r w:rsidRPr="00EB137C">
        <w:rPr>
          <w:szCs w:val="22"/>
        </w:rPr>
        <w:t xml:space="preserve"> potwierdza, że działając jako administrator danych osobowych, jest uprawniony do przetwarzania, w tym udostępniania </w:t>
      </w:r>
      <w:r w:rsidRPr="00EB137C">
        <w:rPr>
          <w:color w:val="000000"/>
          <w:szCs w:val="22"/>
        </w:rPr>
        <w:t>Wykonawcy</w:t>
      </w:r>
      <w:r w:rsidRPr="00EB137C">
        <w:rPr>
          <w:szCs w:val="22"/>
        </w:rPr>
        <w:t xml:space="preserve"> danych osobowych w zakresie niezbędnym do wykonania umowy, a Wykonawca potwierdza, że w wyniku udostępnienia ww. danych osobowych staje się ich administratorem i jest zobowiązany do ich przetwarzania zgodnie obowiązującymi przepisami prawa, w tym w szczególności z:</w:t>
      </w:r>
      <w:bookmarkStart w:id="1" w:name="m_927310345034654316__Hlk36548911"/>
      <w:bookmarkEnd w:id="1"/>
    </w:p>
    <w:p w:rsidR="00943A0C" w:rsidRPr="00EB137C" w:rsidRDefault="00943A0C" w:rsidP="00943A0C">
      <w:pPr>
        <w:pStyle w:val="Akapitzlist"/>
        <w:numPr>
          <w:ilvl w:val="0"/>
          <w:numId w:val="14"/>
        </w:numPr>
        <w:ind w:left="568" w:hanging="284"/>
        <w:contextualSpacing w:val="0"/>
        <w:rPr>
          <w:szCs w:val="22"/>
        </w:rPr>
      </w:pPr>
      <w:r w:rsidRPr="00EB137C">
        <w:rPr>
          <w:szCs w:val="22"/>
        </w:rPr>
        <w:t xml:space="preserve">przepisami Rozporządzenia Parlamentu Europejskiego i Rady (UE) 2016/679 z dnia 27 kwietnia 2016 r. w sprawie ochrony osób fizycznych w związku z przetwarzaniem danych osobowych i w sprawie swobodnego przepływu takich danych oraz uchylenia dyrektywy 95/46/WE (ogólne rozporządzenie </w:t>
      </w:r>
      <w:r>
        <w:rPr>
          <w:szCs w:val="22"/>
        </w:rPr>
        <w:br/>
      </w:r>
      <w:r w:rsidRPr="00EB137C">
        <w:rPr>
          <w:szCs w:val="22"/>
        </w:rPr>
        <w:t>o ochronie danych) (Dz. Urz. UE L z 2016 r. Nr 119, str. 1 oraz Dz. Urz. UE L z 2018r. Nr 127, str. 2), zwanego dalej odpowiednio „RODO”,</w:t>
      </w:r>
    </w:p>
    <w:p w:rsidR="00943A0C" w:rsidRPr="00EB137C" w:rsidRDefault="00943A0C" w:rsidP="00943A0C">
      <w:pPr>
        <w:pStyle w:val="Akapitzlist"/>
        <w:numPr>
          <w:ilvl w:val="0"/>
          <w:numId w:val="14"/>
        </w:numPr>
        <w:ind w:left="568" w:hanging="284"/>
        <w:contextualSpacing w:val="0"/>
        <w:rPr>
          <w:szCs w:val="22"/>
        </w:rPr>
      </w:pPr>
      <w:r w:rsidRPr="00EB137C">
        <w:rPr>
          <w:szCs w:val="22"/>
        </w:rPr>
        <w:t>przepisami Ustawy z dnia 23 listopada 2012 r. Prawo pocztowe (</w:t>
      </w:r>
      <w:proofErr w:type="spellStart"/>
      <w:r w:rsidRPr="00EB137C">
        <w:rPr>
          <w:szCs w:val="22"/>
        </w:rPr>
        <w:t>t.j</w:t>
      </w:r>
      <w:proofErr w:type="spellEnd"/>
      <w:r w:rsidRPr="00EB137C">
        <w:rPr>
          <w:szCs w:val="22"/>
        </w:rPr>
        <w:t xml:space="preserve">. </w:t>
      </w:r>
      <w:proofErr w:type="spellStart"/>
      <w:r w:rsidRPr="00EB137C">
        <w:rPr>
          <w:szCs w:val="22"/>
        </w:rPr>
        <w:t>Dz.U</w:t>
      </w:r>
      <w:proofErr w:type="spellEnd"/>
      <w:r w:rsidRPr="00EB137C">
        <w:rPr>
          <w:szCs w:val="22"/>
        </w:rPr>
        <w:t xml:space="preserve">. z 2020 r., poz. 1041). </w:t>
      </w:r>
    </w:p>
    <w:p w:rsidR="00943A0C" w:rsidRPr="00EB137C" w:rsidRDefault="00943A0C" w:rsidP="00943A0C">
      <w:r w:rsidRPr="00EB137C">
        <w:t>2. Każdy z administratorów danych odpowiada we własnym zakresie za zapewnienie zgodności przetwarzania z powszechnie obowiązującymi przepisami dotyczącymi ochrony danych osobowych. W celu prawidłowego wykonania niniejszej umowy Strony zobowiązują się do zastosowania środków technicznych i</w:t>
      </w:r>
      <w:r>
        <w:t> </w:t>
      </w:r>
      <w:r w:rsidRPr="00EB137C">
        <w:t>organizacyjnych zapewniających ochronę i zabezpieczenie przetwarzanych danych osobowych odpowiadającą poziomowi ryzyka naruszenia praw lub wolności osób fizycznych, w tym zabezpieczenie danych osobowych przed ich udostępnieniem osobom nieupoważnionym, zabraniem przez osobę nieuprawnioną, uszkodzeniem lub zniszczeniem, a zwłaszcza do wprowadzenia odpowiednich środków technicznych i organizacyjnych, o których mowa w art. 32 RODO.</w:t>
      </w:r>
    </w:p>
    <w:p w:rsidR="00943A0C" w:rsidRDefault="00943A0C" w:rsidP="00943A0C">
      <w:pPr>
        <w:rPr>
          <w:b/>
        </w:rPr>
      </w:pPr>
    </w:p>
    <w:p w:rsidR="00943A0C" w:rsidRPr="001927A7" w:rsidRDefault="00943A0C" w:rsidP="00943A0C">
      <w:pPr>
        <w:jc w:val="center"/>
        <w:rPr>
          <w:b/>
        </w:rPr>
      </w:pPr>
      <w:r w:rsidRPr="00CC1CF5">
        <w:rPr>
          <w:b/>
          <w:bCs/>
        </w:rPr>
        <w:t>§</w:t>
      </w:r>
      <w:r>
        <w:rPr>
          <w:b/>
          <w:bCs/>
        </w:rPr>
        <w:t xml:space="preserve"> 10</w:t>
      </w:r>
    </w:p>
    <w:p w:rsidR="00943A0C" w:rsidRPr="00CC1CF5" w:rsidRDefault="00943A0C" w:rsidP="00943A0C">
      <w:pPr>
        <w:jc w:val="center"/>
        <w:rPr>
          <w:b/>
        </w:rPr>
      </w:pPr>
      <w:r w:rsidRPr="00CC1CF5">
        <w:rPr>
          <w:b/>
        </w:rPr>
        <w:t>Postanowienia końcowe</w:t>
      </w:r>
    </w:p>
    <w:p w:rsidR="00943A0C" w:rsidRDefault="00943A0C" w:rsidP="00943A0C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CC1CF5">
        <w:t xml:space="preserve">Wykonawca ma prawo potrącić z przysługującego mu wynagrodzenia z tytułu zrealizowanych usług, o których mowa w </w:t>
      </w:r>
      <w:r w:rsidRPr="00CC1CF5">
        <w:rPr>
          <w:bCs/>
        </w:rPr>
        <w:t>§ 1 ust. 1</w:t>
      </w:r>
      <w:r w:rsidRPr="00CC1CF5">
        <w:t xml:space="preserve"> należności przysługujące Nadawcy z tytułu rozpatrzonych i uzasadnionych reklamacji, o których mowa w ust. 2.</w:t>
      </w:r>
    </w:p>
    <w:p w:rsidR="00943A0C" w:rsidRDefault="00943A0C" w:rsidP="00943A0C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416AF4">
        <w:rPr>
          <w:bCs/>
        </w:rPr>
        <w:t xml:space="preserve">W </w:t>
      </w:r>
      <w:r w:rsidRPr="00416AF4">
        <w:t>sprawach nieuregulowanych niniejszą Umową mają zastosowanie Regulaminy usług, Rozporządzenie Ministra Administracji i Cyfryzacji w sprawie warunków wykonywania usług powszechnych przez operatora wyznaczonego, Rozporządzenie Ministra Administracji i Cyfryzacji w sprawie reklamacji usługi pocztowej, przepisy Prawa pocztowego i Kodeksu cywilnego z tym, że do Umowy nie stosuje się przepisów kodeksu cywilnego o umowie zlecenia.</w:t>
      </w:r>
    </w:p>
    <w:p w:rsidR="00943A0C" w:rsidRDefault="00943A0C" w:rsidP="00943A0C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416AF4">
        <w:rPr>
          <w:bCs/>
        </w:rPr>
        <w:t xml:space="preserve">Jednostki </w:t>
      </w:r>
      <w:r w:rsidRPr="00BE1834">
        <w:rPr>
          <w:bCs/>
        </w:rPr>
        <w:t>organizacyjne Wykonawcy świadczące usługi oraz jednostki organizacyjne Nadawcy wskazane są w Załączniku nr I do niniejszej</w:t>
      </w:r>
      <w:r w:rsidRPr="00416AF4">
        <w:rPr>
          <w:bCs/>
        </w:rPr>
        <w:t xml:space="preserve"> Umowy. </w:t>
      </w:r>
    </w:p>
    <w:p w:rsidR="00943A0C" w:rsidRPr="00416AF4" w:rsidRDefault="00943A0C" w:rsidP="00943A0C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416AF4">
        <w:t xml:space="preserve">Umowę niniejszą wraz z Załącznikami, sporządzono w trzech jednobrzmiących egzemplarzach, z czego dwa dla Nadawcy i jeden egzemplarz dla </w:t>
      </w:r>
      <w:r>
        <w:t>Wykonawcy</w:t>
      </w:r>
      <w:r w:rsidRPr="00416AF4">
        <w:t>.</w:t>
      </w:r>
    </w:p>
    <w:p w:rsidR="00943A0C" w:rsidRDefault="00943A0C" w:rsidP="00943A0C"/>
    <w:p w:rsidR="00943A0C" w:rsidRDefault="00943A0C" w:rsidP="00943A0C"/>
    <w:p w:rsidR="00943A0C" w:rsidRPr="00642291" w:rsidRDefault="00943A0C" w:rsidP="00943A0C">
      <w:pPr>
        <w:tabs>
          <w:tab w:val="left" w:pos="284"/>
        </w:tabs>
        <w:rPr>
          <w:bCs/>
        </w:rPr>
      </w:pPr>
      <w:r w:rsidRPr="00642291">
        <w:rPr>
          <w:bCs/>
        </w:rPr>
        <w:t xml:space="preserve">Wykaz </w:t>
      </w:r>
      <w:r>
        <w:rPr>
          <w:bCs/>
        </w:rPr>
        <w:t>z</w:t>
      </w:r>
      <w:r w:rsidRPr="00642291">
        <w:rPr>
          <w:bCs/>
        </w:rPr>
        <w:t>ałączników:</w:t>
      </w:r>
    </w:p>
    <w:p w:rsidR="00943A0C" w:rsidRPr="00642291" w:rsidRDefault="00943A0C" w:rsidP="00943A0C">
      <w:pPr>
        <w:pStyle w:val="Akapitzlist1"/>
        <w:tabs>
          <w:tab w:val="left" w:pos="284"/>
        </w:tabs>
        <w:spacing w:line="240" w:lineRule="auto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642291">
        <w:rPr>
          <w:rFonts w:eastAsia="Calibri"/>
          <w:bCs/>
          <w:kern w:val="0"/>
          <w:sz w:val="22"/>
          <w:szCs w:val="22"/>
          <w:lang w:eastAsia="en-US"/>
        </w:rPr>
        <w:t>Załącznik nr I – Wykaz operacyjny</w:t>
      </w:r>
    </w:p>
    <w:p w:rsidR="00943A0C" w:rsidRPr="00642291" w:rsidRDefault="00943A0C" w:rsidP="00943A0C">
      <w:pPr>
        <w:pStyle w:val="Akapitzlist1"/>
        <w:tabs>
          <w:tab w:val="left" w:pos="284"/>
        </w:tabs>
        <w:spacing w:line="240" w:lineRule="auto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642291">
        <w:rPr>
          <w:rFonts w:eastAsia="Calibri"/>
          <w:bCs/>
          <w:kern w:val="0"/>
          <w:sz w:val="22"/>
          <w:szCs w:val="22"/>
          <w:lang w:eastAsia="en-US"/>
        </w:rPr>
        <w:t>Załącznik nr II</w:t>
      </w:r>
      <w:r>
        <w:rPr>
          <w:rFonts w:eastAsia="Calibri"/>
          <w:bCs/>
          <w:kern w:val="0"/>
          <w:sz w:val="22"/>
          <w:szCs w:val="22"/>
          <w:lang w:eastAsia="en-US"/>
        </w:rPr>
        <w:t xml:space="preserve"> </w:t>
      </w:r>
      <w:r w:rsidRPr="00642291">
        <w:rPr>
          <w:rFonts w:eastAsia="Calibri"/>
          <w:bCs/>
          <w:kern w:val="0"/>
          <w:sz w:val="22"/>
          <w:szCs w:val="22"/>
          <w:lang w:eastAsia="en-US"/>
        </w:rPr>
        <w:t>– Zasady poprawnego adresowania i oznakowania przesyłek listowych</w:t>
      </w:r>
    </w:p>
    <w:p w:rsidR="00943A0C" w:rsidRPr="00997C2C" w:rsidRDefault="00943A0C" w:rsidP="00943A0C">
      <w:pPr>
        <w:pStyle w:val="Akapitzlist"/>
        <w:rPr>
          <w:color w:val="000000" w:themeColor="text1"/>
          <w:szCs w:val="22"/>
        </w:rPr>
      </w:pPr>
      <w:r w:rsidRPr="00642291">
        <w:rPr>
          <w:rFonts w:eastAsia="Calibri"/>
          <w:bCs/>
          <w:szCs w:val="22"/>
          <w:lang w:eastAsia="en-US"/>
        </w:rPr>
        <w:t xml:space="preserve">Załącznik nr </w:t>
      </w:r>
      <w:r>
        <w:rPr>
          <w:rFonts w:eastAsia="Calibri"/>
          <w:bCs/>
          <w:szCs w:val="22"/>
          <w:lang w:eastAsia="en-US"/>
        </w:rPr>
        <w:t>III</w:t>
      </w:r>
      <w:r w:rsidRPr="00642291">
        <w:rPr>
          <w:rFonts w:eastAsia="Calibri"/>
          <w:bCs/>
          <w:szCs w:val="22"/>
          <w:lang w:eastAsia="en-US"/>
        </w:rPr>
        <w:t xml:space="preserve"> – </w:t>
      </w:r>
      <w:r>
        <w:rPr>
          <w:rFonts w:eastAsia="Calibri"/>
          <w:bCs/>
          <w:szCs w:val="22"/>
          <w:lang w:eastAsia="en-US"/>
        </w:rPr>
        <w:t>O</w:t>
      </w:r>
      <w:r w:rsidRPr="00CC1CF5">
        <w:rPr>
          <w:color w:val="000000" w:themeColor="text1"/>
          <w:szCs w:val="22"/>
        </w:rPr>
        <w:t>fert</w:t>
      </w:r>
      <w:r>
        <w:rPr>
          <w:color w:val="000000" w:themeColor="text1"/>
          <w:szCs w:val="22"/>
        </w:rPr>
        <w:t>a</w:t>
      </w:r>
      <w:r w:rsidRPr="00CC1CF5">
        <w:rPr>
          <w:color w:val="000000" w:themeColor="text1"/>
          <w:szCs w:val="22"/>
        </w:rPr>
        <w:t xml:space="preserve"> </w:t>
      </w:r>
      <w:r w:rsidRPr="00CC1CF5">
        <w:rPr>
          <w:szCs w:val="22"/>
        </w:rPr>
        <w:t>złożon</w:t>
      </w:r>
      <w:r>
        <w:rPr>
          <w:szCs w:val="22"/>
        </w:rPr>
        <w:t>a</w:t>
      </w:r>
      <w:r w:rsidRPr="00CC1CF5">
        <w:rPr>
          <w:szCs w:val="22"/>
        </w:rPr>
        <w:t xml:space="preserve"> przez wykonawcę</w:t>
      </w:r>
    </w:p>
    <w:p w:rsidR="00943A0C" w:rsidRPr="00F17BCE" w:rsidRDefault="00943A0C" w:rsidP="00943A0C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642291">
        <w:rPr>
          <w:rFonts w:eastAsia="Calibri"/>
          <w:bCs/>
          <w:kern w:val="0"/>
          <w:sz w:val="22"/>
          <w:szCs w:val="22"/>
          <w:lang w:eastAsia="en-US"/>
        </w:rPr>
        <w:tab/>
      </w:r>
      <w:r w:rsidRPr="00642291">
        <w:rPr>
          <w:rFonts w:eastAsia="Calibri"/>
          <w:bCs/>
          <w:kern w:val="0"/>
          <w:sz w:val="22"/>
          <w:szCs w:val="22"/>
          <w:lang w:eastAsia="en-US"/>
        </w:rPr>
        <w:tab/>
      </w:r>
      <w:bookmarkStart w:id="2" w:name="_Hlk58323872"/>
      <w:r w:rsidRPr="00F17BCE">
        <w:rPr>
          <w:rFonts w:eastAsia="Calibri"/>
          <w:bCs/>
          <w:kern w:val="0"/>
          <w:sz w:val="22"/>
          <w:szCs w:val="22"/>
          <w:lang w:eastAsia="en-US"/>
        </w:rPr>
        <w:t xml:space="preserve">Załącznik nr </w:t>
      </w:r>
      <w:r>
        <w:rPr>
          <w:rFonts w:eastAsia="Calibri"/>
          <w:bCs/>
          <w:kern w:val="0"/>
          <w:sz w:val="22"/>
          <w:szCs w:val="22"/>
          <w:lang w:eastAsia="en-US"/>
        </w:rPr>
        <w:t>I</w:t>
      </w:r>
      <w:r w:rsidRPr="00F17BCE">
        <w:rPr>
          <w:rFonts w:eastAsia="Calibri"/>
          <w:bCs/>
          <w:kern w:val="0"/>
          <w:sz w:val="22"/>
          <w:szCs w:val="22"/>
          <w:lang w:eastAsia="en-US"/>
        </w:rPr>
        <w:t>V – Klauzula informacyjna</w:t>
      </w:r>
    </w:p>
    <w:p w:rsidR="00943A0C" w:rsidRPr="00F17BCE" w:rsidRDefault="00943A0C" w:rsidP="00943A0C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F17BCE">
        <w:rPr>
          <w:rFonts w:eastAsia="Calibri"/>
          <w:bCs/>
          <w:kern w:val="0"/>
          <w:sz w:val="22"/>
          <w:szCs w:val="22"/>
          <w:lang w:eastAsia="en-US"/>
        </w:rPr>
        <w:tab/>
      </w:r>
      <w:r w:rsidRPr="00F17BCE">
        <w:rPr>
          <w:rFonts w:eastAsia="Calibri"/>
          <w:bCs/>
          <w:kern w:val="0"/>
          <w:sz w:val="22"/>
          <w:szCs w:val="22"/>
          <w:lang w:eastAsia="en-US"/>
        </w:rPr>
        <w:tab/>
      </w:r>
    </w:p>
    <w:bookmarkEnd w:id="2"/>
    <w:p w:rsidR="00943A0C" w:rsidRDefault="00943A0C" w:rsidP="00943A0C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kern w:val="0"/>
          <w:sz w:val="22"/>
          <w:szCs w:val="22"/>
          <w:lang w:eastAsia="en-US"/>
        </w:rPr>
      </w:pPr>
    </w:p>
    <w:p w:rsidR="00943A0C" w:rsidRDefault="00943A0C" w:rsidP="00943A0C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kern w:val="0"/>
          <w:sz w:val="22"/>
          <w:szCs w:val="22"/>
          <w:lang w:eastAsia="en-US"/>
        </w:rPr>
      </w:pPr>
    </w:p>
    <w:p w:rsidR="00943A0C" w:rsidRDefault="00943A0C" w:rsidP="00943A0C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kern w:val="0"/>
          <w:sz w:val="22"/>
          <w:szCs w:val="22"/>
          <w:lang w:eastAsia="en-US"/>
        </w:rPr>
      </w:pPr>
    </w:p>
    <w:p w:rsidR="00943A0C" w:rsidRPr="005E433F" w:rsidRDefault="00943A0C" w:rsidP="00943A0C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bCs/>
          <w:kern w:val="0"/>
          <w:sz w:val="22"/>
          <w:szCs w:val="22"/>
          <w:lang w:eastAsia="en-US"/>
        </w:rPr>
      </w:pPr>
    </w:p>
    <w:p w:rsidR="00943A0C" w:rsidRDefault="00943A0C" w:rsidP="00943A0C">
      <w:pPr>
        <w:pStyle w:val="Nagwek4"/>
        <w:spacing w:before="0"/>
        <w:jc w:val="center"/>
        <w:rPr>
          <w:rFonts w:ascii="Times New Roman" w:hAnsi="Times New Roman"/>
          <w:b/>
          <w:bCs/>
          <w:i w:val="0"/>
          <w:iCs w:val="0"/>
          <w:color w:val="auto"/>
          <w:szCs w:val="22"/>
        </w:rPr>
      </w:pP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>NADAWCA</w:t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  <w:t>WYKONAWCA</w:t>
      </w:r>
    </w:p>
    <w:p w:rsidR="00943A0C" w:rsidRDefault="00943A0C" w:rsidP="00943A0C"/>
    <w:p w:rsidR="00943A0C" w:rsidRDefault="00943A0C" w:rsidP="00943A0C">
      <w:pPr>
        <w:spacing w:before="50" w:after="50"/>
        <w:rPr>
          <w:b/>
          <w:bCs/>
          <w:color w:val="000000"/>
        </w:rPr>
        <w:sectPr w:rsidR="00943A0C">
          <w:headerReference w:type="default" r:id="rId8"/>
          <w:pgSz w:w="11907" w:h="16839" w:code="9"/>
          <w:pgMar w:top="1440" w:right="862" w:bottom="1440" w:left="1440" w:header="708" w:footer="708" w:gutter="0"/>
          <w:cols w:space="708"/>
        </w:sectPr>
      </w:pPr>
    </w:p>
    <w:p w:rsidR="00943A0C" w:rsidRPr="00CB374C" w:rsidRDefault="00943A0C" w:rsidP="00943A0C">
      <w:pPr>
        <w:spacing w:before="50" w:after="50"/>
        <w:jc w:val="right"/>
        <w:rPr>
          <w:b/>
          <w:bCs/>
          <w:color w:val="000000"/>
        </w:rPr>
      </w:pPr>
      <w:r w:rsidRPr="00CB374C">
        <w:rPr>
          <w:b/>
          <w:bCs/>
          <w:color w:val="000000"/>
        </w:rPr>
        <w:lastRenderedPageBreak/>
        <w:t>Załącznik Nr I</w:t>
      </w:r>
    </w:p>
    <w:p w:rsidR="00943A0C" w:rsidRDefault="00943A0C" w:rsidP="00943A0C">
      <w:pPr>
        <w:pStyle w:val="Tytu"/>
        <w:jc w:val="right"/>
        <w:rPr>
          <w:bCs/>
          <w:sz w:val="22"/>
          <w:szCs w:val="22"/>
        </w:rPr>
      </w:pP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  <w:t>Umowa nr CRU/</w:t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  <w:t>/2021</w:t>
      </w:r>
    </w:p>
    <w:p w:rsidR="00943A0C" w:rsidRDefault="00943A0C" w:rsidP="00943A0C">
      <w:pPr>
        <w:pStyle w:val="Tytu"/>
        <w:jc w:val="right"/>
        <w:rPr>
          <w:bCs/>
          <w:sz w:val="22"/>
          <w:szCs w:val="22"/>
        </w:rPr>
      </w:pPr>
    </w:p>
    <w:p w:rsidR="00943A0C" w:rsidRPr="00CB374C" w:rsidRDefault="00943A0C" w:rsidP="00943A0C">
      <w:pPr>
        <w:pStyle w:val="Tytu"/>
        <w:jc w:val="right"/>
        <w:rPr>
          <w:bCs/>
          <w:sz w:val="22"/>
          <w:szCs w:val="22"/>
        </w:rPr>
      </w:pPr>
    </w:p>
    <w:p w:rsidR="00943A0C" w:rsidRPr="00CB374C" w:rsidRDefault="00943A0C" w:rsidP="00943A0C">
      <w:pPr>
        <w:pStyle w:val="Nagwek"/>
        <w:jc w:val="center"/>
        <w:rPr>
          <w:b/>
          <w:bCs/>
          <w:szCs w:val="22"/>
        </w:rPr>
      </w:pPr>
      <w:r w:rsidRPr="00CB374C">
        <w:rPr>
          <w:b/>
          <w:bCs/>
          <w:szCs w:val="22"/>
        </w:rPr>
        <w:t>Wykaz operacyjny</w:t>
      </w:r>
    </w:p>
    <w:p w:rsidR="00943A0C" w:rsidRDefault="00943A0C" w:rsidP="00943A0C">
      <w:pPr>
        <w:tabs>
          <w:tab w:val="left" w:pos="13183"/>
          <w:tab w:val="left" w:pos="14034"/>
        </w:tabs>
        <w:rPr>
          <w:rFonts w:ascii="Arial" w:hAnsi="Arial" w:cs="Arial"/>
          <w:b/>
          <w:bCs/>
          <w:sz w:val="16"/>
          <w:szCs w:val="16"/>
        </w:rPr>
      </w:pPr>
    </w:p>
    <w:p w:rsidR="00943A0C" w:rsidRPr="00CB374C" w:rsidRDefault="00943A0C" w:rsidP="00943A0C">
      <w:pPr>
        <w:tabs>
          <w:tab w:val="left" w:pos="13183"/>
          <w:tab w:val="left" w:pos="14034"/>
        </w:tabs>
        <w:rPr>
          <w:b/>
          <w:bCs/>
        </w:rPr>
      </w:pPr>
    </w:p>
    <w:p w:rsidR="00943A0C" w:rsidRPr="00CB374C" w:rsidRDefault="00943A0C" w:rsidP="00943A0C">
      <w:pPr>
        <w:pStyle w:val="Akapitzlist"/>
        <w:numPr>
          <w:ilvl w:val="0"/>
          <w:numId w:val="15"/>
        </w:numPr>
        <w:jc w:val="left"/>
      </w:pPr>
      <w:r w:rsidRPr="00CB374C">
        <w:rPr>
          <w:b/>
          <w:bCs/>
        </w:rPr>
        <w:t>Zestawienie jednostek NADAWCY oraz odpowiadających im placówek nadawczych WYKONAWCY</w:t>
      </w:r>
    </w:p>
    <w:p w:rsidR="00943A0C" w:rsidRPr="00240585" w:rsidRDefault="00943A0C" w:rsidP="00943A0C">
      <w:pPr>
        <w:pStyle w:val="Akapitzlist"/>
        <w:ind w:left="0"/>
        <w:rPr>
          <w:rFonts w:ascii="Arial" w:hAnsi="Arial" w:cs="Arial"/>
          <w:sz w:val="16"/>
          <w:szCs w:val="16"/>
        </w:rPr>
      </w:pPr>
    </w:p>
    <w:tbl>
      <w:tblPr>
        <w:tblW w:w="1388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/>
      </w:tblPr>
      <w:tblGrid>
        <w:gridCol w:w="457"/>
        <w:gridCol w:w="720"/>
        <w:gridCol w:w="945"/>
        <w:gridCol w:w="1204"/>
        <w:gridCol w:w="1340"/>
        <w:gridCol w:w="1272"/>
        <w:gridCol w:w="2235"/>
        <w:gridCol w:w="1175"/>
        <w:gridCol w:w="2410"/>
        <w:gridCol w:w="2126"/>
      </w:tblGrid>
      <w:tr w:rsidR="00943A0C" w:rsidRPr="00240585" w:rsidTr="004B309B">
        <w:trPr>
          <w:trHeight w:val="335"/>
        </w:trPr>
        <w:tc>
          <w:tcPr>
            <w:tcW w:w="457" w:type="dxa"/>
            <w:vMerge w:val="restart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bookmarkStart w:id="3" w:name="_Hlk57645078"/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Lp.</w:t>
            </w:r>
          </w:p>
        </w:tc>
        <w:tc>
          <w:tcPr>
            <w:tcW w:w="4209" w:type="dxa"/>
            <w:gridSpan w:val="4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nadawcy</w:t>
            </w:r>
          </w:p>
        </w:tc>
        <w:tc>
          <w:tcPr>
            <w:tcW w:w="1272" w:type="dxa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Usługa</w:t>
            </w:r>
          </w:p>
        </w:tc>
        <w:tc>
          <w:tcPr>
            <w:tcW w:w="7946" w:type="dxa"/>
            <w:gridSpan w:val="4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POCZTY</w:t>
            </w:r>
          </w:p>
        </w:tc>
      </w:tr>
      <w:tr w:rsidR="00943A0C" w:rsidRPr="00240585" w:rsidTr="004B309B">
        <w:trPr>
          <w:trHeight w:val="499"/>
        </w:trPr>
        <w:tc>
          <w:tcPr>
            <w:tcW w:w="457" w:type="dxa"/>
            <w:vMerge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0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945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1204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1340" w:type="dxa"/>
            <w:vAlign w:val="center"/>
          </w:tcPr>
          <w:p w:rsidR="00943A0C" w:rsidRDefault="00943A0C" w:rsidP="004B309B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Adres</w:t>
            </w:r>
            <w:r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 </w:t>
            </w:r>
          </w:p>
          <w:p w:rsidR="00943A0C" w:rsidRPr="00240585" w:rsidRDefault="00943A0C" w:rsidP="004B309B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  <w:tc>
          <w:tcPr>
            <w:tcW w:w="1272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35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1175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2410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2126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Adres </w:t>
            </w:r>
          </w:p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</w:tr>
      <w:tr w:rsidR="00943A0C" w:rsidRPr="00240585" w:rsidTr="004B309B">
        <w:trPr>
          <w:trHeight w:val="1541"/>
        </w:trPr>
        <w:tc>
          <w:tcPr>
            <w:tcW w:w="0" w:type="auto"/>
            <w:vAlign w:val="center"/>
          </w:tcPr>
          <w:p w:rsidR="00943A0C" w:rsidRPr="00240585" w:rsidRDefault="00943A0C" w:rsidP="004B309B">
            <w:pPr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720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Miasto Zabrze</w:t>
            </w:r>
          </w:p>
        </w:tc>
        <w:tc>
          <w:tcPr>
            <w:tcW w:w="945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41-800</w:t>
            </w:r>
          </w:p>
        </w:tc>
        <w:tc>
          <w:tcPr>
            <w:tcW w:w="1204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ZABRZE</w:t>
            </w:r>
          </w:p>
        </w:tc>
        <w:tc>
          <w:tcPr>
            <w:tcW w:w="1340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ul. Powstańców Śląskich 5-7</w:t>
            </w:r>
          </w:p>
        </w:tc>
        <w:tc>
          <w:tcPr>
            <w:tcW w:w="1272" w:type="dxa"/>
            <w:vAlign w:val="center"/>
          </w:tcPr>
          <w:p w:rsidR="00943A0C" w:rsidRPr="00EF3DF3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F3DF3">
              <w:rPr>
                <w:rFonts w:ascii="Arial" w:hAnsi="Arial" w:cs="Arial"/>
                <w:sz w:val="16"/>
                <w:szCs w:val="16"/>
              </w:rPr>
              <w:t>Usługi powszechne</w:t>
            </w:r>
          </w:p>
        </w:tc>
        <w:tc>
          <w:tcPr>
            <w:tcW w:w="2235" w:type="dxa"/>
            <w:vAlign w:val="center"/>
          </w:tcPr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75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vAlign w:val="center"/>
          </w:tcPr>
          <w:p w:rsidR="00943A0C" w:rsidRPr="00C57FB1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  <w:highlight w:val="lightGray"/>
              </w:rPr>
            </w:pPr>
          </w:p>
        </w:tc>
      </w:tr>
      <w:bookmarkEnd w:id="3"/>
    </w:tbl>
    <w:p w:rsidR="00943A0C" w:rsidRPr="00240585" w:rsidRDefault="00943A0C" w:rsidP="00943A0C">
      <w:pPr>
        <w:rPr>
          <w:rFonts w:ascii="Arial" w:hAnsi="Arial" w:cs="Arial"/>
          <w:sz w:val="16"/>
          <w:szCs w:val="16"/>
        </w:rPr>
      </w:pPr>
    </w:p>
    <w:p w:rsidR="00943A0C" w:rsidRPr="00240585" w:rsidRDefault="00943A0C" w:rsidP="00943A0C">
      <w:pPr>
        <w:rPr>
          <w:rFonts w:ascii="Arial" w:hAnsi="Arial" w:cs="Arial"/>
          <w:sz w:val="16"/>
          <w:szCs w:val="16"/>
        </w:rPr>
      </w:pPr>
    </w:p>
    <w:p w:rsidR="00943A0C" w:rsidRPr="00240585" w:rsidRDefault="00943A0C" w:rsidP="00943A0C">
      <w:pPr>
        <w:rPr>
          <w:rFonts w:ascii="Arial" w:hAnsi="Arial" w:cs="Arial"/>
          <w:sz w:val="16"/>
          <w:szCs w:val="16"/>
        </w:rPr>
      </w:pPr>
    </w:p>
    <w:p w:rsidR="00943A0C" w:rsidRPr="00CB374C" w:rsidRDefault="00943A0C" w:rsidP="00943A0C"/>
    <w:p w:rsidR="00943A0C" w:rsidRPr="00CB374C" w:rsidRDefault="00943A0C" w:rsidP="00943A0C"/>
    <w:p w:rsidR="00943A0C" w:rsidRPr="00CB374C" w:rsidRDefault="00943A0C" w:rsidP="00943A0C">
      <w:pPr>
        <w:pStyle w:val="Akapitzlist"/>
        <w:numPr>
          <w:ilvl w:val="0"/>
          <w:numId w:val="15"/>
        </w:numPr>
        <w:jc w:val="left"/>
      </w:pPr>
      <w:r w:rsidRPr="00CB374C">
        <w:rPr>
          <w:b/>
          <w:bCs/>
        </w:rPr>
        <w:t>Zestawienie placówek WYKONAWCY wydających przesyłki awizowane/doręczających zwroty</w:t>
      </w:r>
    </w:p>
    <w:p w:rsidR="00943A0C" w:rsidRPr="00240585" w:rsidRDefault="00943A0C" w:rsidP="00943A0C">
      <w:pPr>
        <w:pStyle w:val="Akapitzlist"/>
        <w:ind w:left="0"/>
        <w:rPr>
          <w:rFonts w:ascii="Arial" w:hAnsi="Arial" w:cs="Arial"/>
          <w:sz w:val="16"/>
          <w:szCs w:val="16"/>
        </w:rPr>
      </w:pPr>
    </w:p>
    <w:tbl>
      <w:tblPr>
        <w:tblW w:w="1391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A0"/>
      </w:tblPr>
      <w:tblGrid>
        <w:gridCol w:w="456"/>
        <w:gridCol w:w="812"/>
        <w:gridCol w:w="992"/>
        <w:gridCol w:w="1276"/>
        <w:gridCol w:w="1418"/>
        <w:gridCol w:w="1134"/>
        <w:gridCol w:w="2126"/>
        <w:gridCol w:w="1134"/>
        <w:gridCol w:w="2410"/>
        <w:gridCol w:w="2142"/>
        <w:gridCol w:w="14"/>
      </w:tblGrid>
      <w:tr w:rsidR="00943A0C" w:rsidRPr="00240585" w:rsidTr="004B309B">
        <w:trPr>
          <w:gridAfter w:val="1"/>
          <w:wAfter w:w="14" w:type="dxa"/>
          <w:trHeight w:val="288"/>
        </w:trPr>
        <w:tc>
          <w:tcPr>
            <w:tcW w:w="456" w:type="dxa"/>
            <w:vMerge w:val="restart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Lp.</w:t>
            </w:r>
          </w:p>
        </w:tc>
        <w:tc>
          <w:tcPr>
            <w:tcW w:w="4498" w:type="dxa"/>
            <w:gridSpan w:val="4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nadawcy</w:t>
            </w:r>
          </w:p>
        </w:tc>
        <w:tc>
          <w:tcPr>
            <w:tcW w:w="1134" w:type="dxa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Usługa</w:t>
            </w:r>
          </w:p>
        </w:tc>
        <w:tc>
          <w:tcPr>
            <w:tcW w:w="7812" w:type="dxa"/>
            <w:gridSpan w:val="4"/>
            <w:vAlign w:val="center"/>
          </w:tcPr>
          <w:p w:rsidR="00943A0C" w:rsidRPr="00240585" w:rsidRDefault="00943A0C" w:rsidP="004B309B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POCZTY</w:t>
            </w:r>
          </w:p>
        </w:tc>
      </w:tr>
      <w:tr w:rsidR="00943A0C" w:rsidRPr="00240585" w:rsidTr="004B309B">
        <w:trPr>
          <w:trHeight w:val="422"/>
        </w:trPr>
        <w:tc>
          <w:tcPr>
            <w:tcW w:w="456" w:type="dxa"/>
            <w:vMerge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992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1276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1418" w:type="dxa"/>
            <w:vAlign w:val="center"/>
          </w:tcPr>
          <w:p w:rsidR="00943A0C" w:rsidRDefault="00943A0C" w:rsidP="004B309B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Adres</w:t>
            </w:r>
            <w:r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 </w:t>
            </w:r>
          </w:p>
          <w:p w:rsidR="00943A0C" w:rsidRPr="00240585" w:rsidRDefault="00943A0C" w:rsidP="004B309B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  <w:tc>
          <w:tcPr>
            <w:tcW w:w="1134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1134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2410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2156" w:type="dxa"/>
            <w:gridSpan w:val="2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Adres </w:t>
            </w:r>
          </w:p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</w:tr>
      <w:tr w:rsidR="00943A0C" w:rsidRPr="00240585" w:rsidTr="004B309B">
        <w:trPr>
          <w:trHeight w:val="1717"/>
        </w:trPr>
        <w:tc>
          <w:tcPr>
            <w:tcW w:w="456" w:type="dxa"/>
            <w:vAlign w:val="center"/>
          </w:tcPr>
          <w:p w:rsidR="00943A0C" w:rsidRPr="00240585" w:rsidRDefault="00943A0C" w:rsidP="004B309B">
            <w:pPr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812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Miasto Zabrze</w:t>
            </w:r>
          </w:p>
        </w:tc>
        <w:tc>
          <w:tcPr>
            <w:tcW w:w="992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41-800</w:t>
            </w:r>
          </w:p>
        </w:tc>
        <w:tc>
          <w:tcPr>
            <w:tcW w:w="1276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ZABRZE</w:t>
            </w:r>
          </w:p>
        </w:tc>
        <w:tc>
          <w:tcPr>
            <w:tcW w:w="1418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ul. Powstańców Śląskich 5-7</w:t>
            </w:r>
          </w:p>
        </w:tc>
        <w:tc>
          <w:tcPr>
            <w:tcW w:w="1134" w:type="dxa"/>
            <w:vAlign w:val="center"/>
          </w:tcPr>
          <w:p w:rsidR="00943A0C" w:rsidRPr="00EF3DF3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F3DF3">
              <w:rPr>
                <w:rFonts w:ascii="Arial" w:hAnsi="Arial" w:cs="Arial"/>
                <w:sz w:val="16"/>
                <w:szCs w:val="16"/>
              </w:rPr>
              <w:t>Usługi powszechne</w:t>
            </w:r>
          </w:p>
        </w:tc>
        <w:tc>
          <w:tcPr>
            <w:tcW w:w="2126" w:type="dxa"/>
            <w:vAlign w:val="center"/>
          </w:tcPr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:rsidR="00943A0C" w:rsidRPr="00240585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56" w:type="dxa"/>
            <w:gridSpan w:val="2"/>
            <w:vAlign w:val="center"/>
          </w:tcPr>
          <w:p w:rsidR="00943A0C" w:rsidRPr="00C57FB1" w:rsidRDefault="00943A0C" w:rsidP="004B309B">
            <w:pPr>
              <w:jc w:val="center"/>
              <w:rPr>
                <w:rFonts w:ascii="Arial" w:hAnsi="Arial" w:cs="Arial"/>
                <w:sz w:val="16"/>
                <w:szCs w:val="16"/>
                <w:highlight w:val="lightGray"/>
              </w:rPr>
            </w:pPr>
          </w:p>
        </w:tc>
      </w:tr>
    </w:tbl>
    <w:p w:rsidR="00943A0C" w:rsidRDefault="00943A0C" w:rsidP="00943A0C">
      <w:pPr>
        <w:spacing w:before="120" w:after="120"/>
        <w:jc w:val="right"/>
        <w:rPr>
          <w:color w:val="000000"/>
          <w:u w:color="000000"/>
        </w:rPr>
        <w:sectPr w:rsidR="00943A0C" w:rsidSect="00D678E5">
          <w:pgSz w:w="16839" w:h="11907" w:orient="landscape" w:code="9"/>
          <w:pgMar w:top="862" w:right="1440" w:bottom="1440" w:left="1440" w:header="709" w:footer="709" w:gutter="0"/>
          <w:cols w:space="708"/>
        </w:sectPr>
      </w:pPr>
    </w:p>
    <w:p w:rsidR="00943A0C" w:rsidRPr="003A7B79" w:rsidRDefault="00943A0C" w:rsidP="00943A0C">
      <w:pPr>
        <w:jc w:val="right"/>
        <w:rPr>
          <w:b/>
        </w:rPr>
      </w:pPr>
      <w:r w:rsidRPr="003A7B79">
        <w:rPr>
          <w:b/>
        </w:rPr>
        <w:lastRenderedPageBreak/>
        <w:t>Załącznik nr I</w:t>
      </w:r>
      <w:r>
        <w:rPr>
          <w:b/>
        </w:rPr>
        <w:t>I</w:t>
      </w:r>
    </w:p>
    <w:p w:rsidR="00943A0C" w:rsidRPr="003A7B79" w:rsidRDefault="00943A0C" w:rsidP="00943A0C">
      <w:pPr>
        <w:pStyle w:val="Tytu"/>
        <w:jc w:val="right"/>
        <w:rPr>
          <w:sz w:val="22"/>
          <w:szCs w:val="22"/>
        </w:rPr>
      </w:pPr>
      <w:r w:rsidRPr="003A7B79">
        <w:rPr>
          <w:sz w:val="22"/>
          <w:szCs w:val="22"/>
        </w:rPr>
        <w:t>Umowa nr CRU/</w:t>
      </w:r>
      <w:r w:rsidRPr="003A7B79">
        <w:rPr>
          <w:sz w:val="22"/>
          <w:szCs w:val="22"/>
        </w:rPr>
        <w:tab/>
      </w:r>
      <w:r w:rsidRPr="003A7B79">
        <w:rPr>
          <w:sz w:val="22"/>
          <w:szCs w:val="22"/>
        </w:rPr>
        <w:tab/>
        <w:t>/2021</w:t>
      </w:r>
    </w:p>
    <w:p w:rsidR="00943A0C" w:rsidRPr="003A7B79" w:rsidRDefault="00943A0C" w:rsidP="00943A0C">
      <w:pPr>
        <w:rPr>
          <w:b/>
        </w:rPr>
      </w:pPr>
    </w:p>
    <w:p w:rsidR="00943A0C" w:rsidRPr="003A7B79" w:rsidRDefault="00943A0C" w:rsidP="00943A0C">
      <w:pPr>
        <w:rPr>
          <w:b/>
        </w:rPr>
      </w:pPr>
    </w:p>
    <w:p w:rsidR="00943A0C" w:rsidRPr="003A7B79" w:rsidRDefault="00943A0C" w:rsidP="00943A0C">
      <w:pPr>
        <w:rPr>
          <w:b/>
        </w:rPr>
      </w:pPr>
      <w:r w:rsidRPr="003A7B79">
        <w:rPr>
          <w:b/>
        </w:rPr>
        <w:t>Zasady poprawnego adresowania i oznakowania przesyłek listowych</w:t>
      </w:r>
    </w:p>
    <w:p w:rsidR="00943A0C" w:rsidRPr="003A7B79" w:rsidRDefault="00943A0C" w:rsidP="00943A0C"/>
    <w:p w:rsidR="00943A0C" w:rsidRPr="003A7B79" w:rsidRDefault="00943A0C" w:rsidP="00943A0C">
      <w:pPr>
        <w:rPr>
          <w:b/>
          <w:u w:val="single"/>
        </w:rPr>
      </w:pPr>
      <w:r w:rsidRPr="003A7B79">
        <w:rPr>
          <w:b/>
          <w:u w:val="single"/>
        </w:rPr>
        <w:t>Podstawowe informacje dotyczące strony adresowej przesyłki listowej</w:t>
      </w:r>
    </w:p>
    <w:p w:rsidR="00943A0C" w:rsidRPr="003A7B79" w:rsidRDefault="00943A0C" w:rsidP="00943A0C"/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>Strona adresowa –</w:t>
      </w:r>
      <w:r w:rsidRPr="003A7B79">
        <w:rPr>
          <w:szCs w:val="22"/>
        </w:rPr>
        <w:t xml:space="preserve"> płaszczyzna przesyłki listowej bez sklejeń przeznaczona do umieszczania na</w:t>
      </w:r>
      <w:r>
        <w:rPr>
          <w:szCs w:val="22"/>
        </w:rPr>
        <w:t> </w:t>
      </w:r>
      <w:r w:rsidRPr="003A7B79">
        <w:rPr>
          <w:szCs w:val="22"/>
        </w:rPr>
        <w:t>niej w</w:t>
      </w:r>
      <w:r>
        <w:rPr>
          <w:szCs w:val="22"/>
        </w:rPr>
        <w:t> </w:t>
      </w:r>
      <w:r w:rsidRPr="003A7B79">
        <w:rPr>
          <w:szCs w:val="22"/>
        </w:rPr>
        <w:t>ściśle określonych częściach tej płaszczyzny: adresu nadawcy i adresata, znaku opłaty pocztowej oraz miejsca zarezerwowanego dla strefy kodowej.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Adres adresata – </w:t>
      </w:r>
      <w:r w:rsidRPr="003A7B79">
        <w:rPr>
          <w:szCs w:val="22"/>
        </w:rPr>
        <w:t xml:space="preserve">zestaw pełnych </w:t>
      </w:r>
      <w:proofErr w:type="spellStart"/>
      <w:r w:rsidRPr="003A7B79">
        <w:rPr>
          <w:szCs w:val="22"/>
        </w:rPr>
        <w:t>informacji</w:t>
      </w:r>
      <w:proofErr w:type="spellEnd"/>
      <w:r w:rsidRPr="003A7B79">
        <w:rPr>
          <w:szCs w:val="22"/>
        </w:rPr>
        <w:t xml:space="preserve"> identyfikujących adresata wraz z właściwym kodem pocztowym pozwalający na prawidłowe sortowanie, przemieszczenie i doręczenie przesyłki listowej do</w:t>
      </w:r>
      <w:r>
        <w:rPr>
          <w:szCs w:val="22"/>
        </w:rPr>
        <w:t> </w:t>
      </w:r>
      <w:r w:rsidRPr="003A7B79">
        <w:rPr>
          <w:szCs w:val="22"/>
        </w:rPr>
        <w:t>oznaczonego miejsca doręczenia określonego przez nadawcę.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Adres nadawcy </w:t>
      </w:r>
      <w:r>
        <w:rPr>
          <w:b/>
          <w:szCs w:val="22"/>
        </w:rPr>
        <w:t>–</w:t>
      </w:r>
      <w:r w:rsidRPr="003A7B79">
        <w:rPr>
          <w:b/>
          <w:szCs w:val="22"/>
        </w:rPr>
        <w:t xml:space="preserve"> </w:t>
      </w:r>
      <w:r w:rsidRPr="003A7B79">
        <w:rPr>
          <w:szCs w:val="22"/>
        </w:rPr>
        <w:t xml:space="preserve">zestaw pełnych </w:t>
      </w:r>
      <w:proofErr w:type="spellStart"/>
      <w:r w:rsidRPr="003A7B79">
        <w:rPr>
          <w:szCs w:val="22"/>
        </w:rPr>
        <w:t>informacji</w:t>
      </w:r>
      <w:proofErr w:type="spellEnd"/>
      <w:r w:rsidRPr="003A7B79">
        <w:rPr>
          <w:szCs w:val="22"/>
        </w:rPr>
        <w:t xml:space="preserve"> identyfikujących nadawcę wraz z właściwym kodem pocztowym pozwalający na oznaczenie miejsca zwrotu przesyłki do nadawcy.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Blok adresowy – </w:t>
      </w:r>
      <w:r w:rsidRPr="003A7B79">
        <w:rPr>
          <w:szCs w:val="22"/>
        </w:rPr>
        <w:t>prostokątny blok utworzony przez adres adresata.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adresowe – </w:t>
      </w:r>
      <w:r w:rsidRPr="003A7B79">
        <w:rPr>
          <w:szCs w:val="22"/>
        </w:rPr>
        <w:t>powierzchnia na stronie adresowej przesyłki listowej przeznaczona do</w:t>
      </w:r>
      <w:r>
        <w:rPr>
          <w:szCs w:val="22"/>
        </w:rPr>
        <w:t> </w:t>
      </w:r>
      <w:r w:rsidRPr="003A7B79">
        <w:rPr>
          <w:szCs w:val="22"/>
        </w:rPr>
        <w:t xml:space="preserve">umieszczania </w:t>
      </w:r>
      <w:proofErr w:type="spellStart"/>
      <w:r w:rsidRPr="003A7B79">
        <w:rPr>
          <w:szCs w:val="22"/>
        </w:rPr>
        <w:t>informacji</w:t>
      </w:r>
      <w:proofErr w:type="spellEnd"/>
      <w:r w:rsidRPr="003A7B79">
        <w:rPr>
          <w:szCs w:val="22"/>
        </w:rPr>
        <w:t xml:space="preserve"> identyfikującej adres adresata, która powinna być umieszczona w</w:t>
      </w:r>
      <w:r>
        <w:rPr>
          <w:szCs w:val="22"/>
        </w:rPr>
        <w:t> </w:t>
      </w:r>
      <w:r w:rsidRPr="003A7B79">
        <w:rPr>
          <w:szCs w:val="22"/>
        </w:rPr>
        <w:t>dolnej prawej części strony adresowej przesyłki listowej w polu prostokątnym umieszczonym co</w:t>
      </w:r>
      <w:r>
        <w:rPr>
          <w:szCs w:val="22"/>
        </w:rPr>
        <w:t> </w:t>
      </w:r>
      <w:r w:rsidRPr="003A7B79">
        <w:rPr>
          <w:szCs w:val="22"/>
        </w:rPr>
        <w:t>najmniej w odległości 40 mm od</w:t>
      </w:r>
      <w:r>
        <w:rPr>
          <w:szCs w:val="22"/>
        </w:rPr>
        <w:t> </w:t>
      </w:r>
      <w:r w:rsidRPr="003A7B79">
        <w:rPr>
          <w:szCs w:val="22"/>
        </w:rPr>
        <w:t>górnej krawędzi przesyłki z tolerancją 2 mm i min. 15 mm od</w:t>
      </w:r>
      <w:r>
        <w:rPr>
          <w:szCs w:val="22"/>
        </w:rPr>
        <w:t> </w:t>
      </w:r>
      <w:r w:rsidRPr="003A7B79">
        <w:rPr>
          <w:szCs w:val="22"/>
        </w:rPr>
        <w:t>prawej krawędzi oraz 15 mm od dolnej krawędzi i w maksymalnej odległości 140 mm od prawej krawędzi.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nadawcy - </w:t>
      </w:r>
      <w:r w:rsidRPr="003A7B79">
        <w:rPr>
          <w:szCs w:val="22"/>
        </w:rPr>
        <w:t>powierzchnia na stronie adresowej koperty przeznaczona do umieszczania: adresu nadawcy, znaku firmowego nadawcy, umieszczona w górnej lewej części strony adresowej.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Okienko - </w:t>
      </w:r>
      <w:r w:rsidRPr="003A7B79">
        <w:rPr>
          <w:szCs w:val="22"/>
        </w:rPr>
        <w:t>prostokątne wycięcie wykonane na stronie adresowej koperty, wyposażone w</w:t>
      </w:r>
      <w:r>
        <w:rPr>
          <w:szCs w:val="22"/>
        </w:rPr>
        <w:t> </w:t>
      </w:r>
      <w:r w:rsidRPr="003A7B79">
        <w:rPr>
          <w:szCs w:val="22"/>
        </w:rPr>
        <w:t>przezroczysty materiał, poprzez które można odczytywać nazwę/imię i nazwisko oraz adres adresata lub inne informacje.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znaku opłaty pocztowej - </w:t>
      </w:r>
      <w:r w:rsidRPr="003A7B79">
        <w:rPr>
          <w:szCs w:val="22"/>
        </w:rPr>
        <w:t>powierzchnia na stronie adresowej przesyłki listowej przeznaczona do</w:t>
      </w:r>
      <w:r>
        <w:rPr>
          <w:szCs w:val="22"/>
        </w:rPr>
        <w:t> </w:t>
      </w:r>
      <w:r w:rsidRPr="003A7B79">
        <w:rPr>
          <w:szCs w:val="22"/>
        </w:rPr>
        <w:t>naklejania znaczków pocztowych albo umieszczania znaków opłaty pocztowej, umieszczona w</w:t>
      </w:r>
      <w:r>
        <w:rPr>
          <w:szCs w:val="22"/>
        </w:rPr>
        <w:t> </w:t>
      </w:r>
      <w:r w:rsidRPr="003A7B79">
        <w:rPr>
          <w:szCs w:val="22"/>
        </w:rPr>
        <w:t>górnej prawej części strony adresowej o wysokości 40 mm z tolerancją 2 mm licząc od górnej krawędzi i długości 74 mm licząc od prawej krawędzi.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Strefa kodowa </w:t>
      </w:r>
      <w:r>
        <w:rPr>
          <w:b/>
          <w:szCs w:val="22"/>
        </w:rPr>
        <w:t>–</w:t>
      </w:r>
      <w:r w:rsidRPr="003A7B79">
        <w:rPr>
          <w:b/>
          <w:szCs w:val="22"/>
        </w:rPr>
        <w:t xml:space="preserve"> </w:t>
      </w:r>
      <w:r w:rsidRPr="003A7B79">
        <w:rPr>
          <w:szCs w:val="22"/>
        </w:rPr>
        <w:t>powierzchnia na stronie adresowej przesyłki listowej przeznaczona do</w:t>
      </w:r>
      <w:r>
        <w:rPr>
          <w:szCs w:val="22"/>
        </w:rPr>
        <w:t> </w:t>
      </w:r>
      <w:r w:rsidRPr="003A7B79">
        <w:rPr>
          <w:szCs w:val="22"/>
        </w:rPr>
        <w:t xml:space="preserve">umieszczenia przez operatora pocztowego </w:t>
      </w:r>
      <w:proofErr w:type="spellStart"/>
      <w:r w:rsidRPr="003A7B79">
        <w:rPr>
          <w:szCs w:val="22"/>
        </w:rPr>
        <w:t>informacji</w:t>
      </w:r>
      <w:proofErr w:type="spellEnd"/>
      <w:r w:rsidRPr="003A7B79">
        <w:rPr>
          <w:szCs w:val="22"/>
        </w:rPr>
        <w:t xml:space="preserve"> zakodowanej w kodzie kreskowym wolna od napisów, nadruków, ilustracji i nalepek o wysokości 15 mm od dolnej krawędzi.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puste - </w:t>
      </w:r>
      <w:r w:rsidRPr="003A7B79">
        <w:rPr>
          <w:szCs w:val="22"/>
        </w:rPr>
        <w:t>powierzchnia na stronie adresowej przesyłki listowej wolna od napisów, nadruków, ilustracji i nalepek o długości min. 15 mm od prawej krawędzi.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Wolne pole - </w:t>
      </w:r>
      <w:r w:rsidRPr="003A7B79">
        <w:rPr>
          <w:szCs w:val="22"/>
        </w:rPr>
        <w:t>powierzchnia na stronie adresowej koperty znajdująca się w polu adresowym wokół bloku adresowego, wolna od napisów, nadruków, ilustracji i nalepek.</w:t>
      </w:r>
    </w:p>
    <w:p w:rsidR="00943A0C" w:rsidRPr="003A7B79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kern w:val="1"/>
          <w:szCs w:val="22"/>
        </w:rPr>
        <w:t>Kod pocztowy</w:t>
      </w:r>
      <w:r w:rsidRPr="003A7B79">
        <w:rPr>
          <w:kern w:val="1"/>
          <w:szCs w:val="22"/>
        </w:rPr>
        <w:t xml:space="preserve"> – </w:t>
      </w:r>
      <w:r w:rsidRPr="003A7B79">
        <w:rPr>
          <w:szCs w:val="22"/>
        </w:rPr>
        <w:t>Pocztowy Numer Adresowy</w:t>
      </w:r>
      <w:r w:rsidRPr="003A7B79">
        <w:rPr>
          <w:kern w:val="1"/>
          <w:szCs w:val="22"/>
        </w:rPr>
        <w:t xml:space="preserve"> (PNA) stosowany w Polsce, to kod numeryczny pięciocyfrowy w układzie XX</w:t>
      </w:r>
      <w:r w:rsidRPr="003A7B79">
        <w:rPr>
          <w:kern w:val="1"/>
          <w:szCs w:val="22"/>
        </w:rPr>
        <w:sym w:font="Symbol" w:char="F02D"/>
      </w:r>
      <w:r w:rsidRPr="003A7B79">
        <w:rPr>
          <w:kern w:val="1"/>
          <w:szCs w:val="22"/>
        </w:rPr>
        <w:t>XXX. Poszczególne cyfry kodu nie powinny być rozdzielane spacją. Dopuszcza się użycie spacji przy oddzieleniu myślnika od cyfr kodu.</w:t>
      </w:r>
    </w:p>
    <w:p w:rsidR="00943A0C" w:rsidRPr="003A7B79" w:rsidRDefault="00943A0C" w:rsidP="00943A0C">
      <w:pPr>
        <w:pStyle w:val="Akapitzlist"/>
        <w:ind w:left="360"/>
        <w:rPr>
          <w:b/>
          <w:szCs w:val="22"/>
        </w:rPr>
      </w:pPr>
      <w:r w:rsidRPr="003A7B79">
        <w:rPr>
          <w:kern w:val="1"/>
          <w:szCs w:val="22"/>
        </w:rPr>
        <w:t xml:space="preserve">„Właściwy kod pocztowy” (PNA) i nazwa miejscowości powinny być zgodne z „Oficjalnym Spisem Pocztowych Numerów Adresowych” według strony internetowej: </w:t>
      </w:r>
      <w:hyperlink r:id="rId9" w:history="1">
        <w:r w:rsidRPr="003A7B79">
          <w:rPr>
            <w:rStyle w:val="Hipercze"/>
            <w:rFonts w:eastAsiaTheme="majorEastAsia"/>
            <w:kern w:val="1"/>
            <w:szCs w:val="22"/>
          </w:rPr>
          <w:t>https://www.poczta-polska.pl/spis-pna/</w:t>
        </w:r>
      </w:hyperlink>
      <w:r w:rsidRPr="003A7B79">
        <w:rPr>
          <w:kern w:val="1"/>
          <w:szCs w:val="22"/>
        </w:rPr>
        <w:t xml:space="preserve"> dla:</w:t>
      </w:r>
    </w:p>
    <w:p w:rsidR="00943A0C" w:rsidRPr="003A7B79" w:rsidRDefault="00943A0C" w:rsidP="00943A0C">
      <w:pPr>
        <w:numPr>
          <w:ilvl w:val="0"/>
          <w:numId w:val="19"/>
        </w:numPr>
        <w:tabs>
          <w:tab w:val="left" w:pos="851"/>
        </w:tabs>
        <w:ind w:left="851" w:hanging="425"/>
        <w:rPr>
          <w:kern w:val="1"/>
        </w:rPr>
      </w:pPr>
      <w:r w:rsidRPr="003A7B79">
        <w:rPr>
          <w:kern w:val="1"/>
        </w:rPr>
        <w:t>miejscowości – siedziby adresata;</w:t>
      </w:r>
    </w:p>
    <w:p w:rsidR="00943A0C" w:rsidRPr="003A7B79" w:rsidRDefault="00943A0C" w:rsidP="00943A0C">
      <w:pPr>
        <w:numPr>
          <w:ilvl w:val="0"/>
          <w:numId w:val="19"/>
        </w:numPr>
        <w:tabs>
          <w:tab w:val="left" w:pos="851"/>
        </w:tabs>
        <w:ind w:left="851" w:hanging="425"/>
        <w:rPr>
          <w:kern w:val="1"/>
        </w:rPr>
      </w:pPr>
      <w:r w:rsidRPr="003A7B79">
        <w:rPr>
          <w:kern w:val="1"/>
        </w:rPr>
        <w:t>miejscowości – siedziby nadawcy;</w:t>
      </w:r>
    </w:p>
    <w:p w:rsidR="00943A0C" w:rsidRPr="003A7B79" w:rsidRDefault="00943A0C" w:rsidP="00943A0C">
      <w:pPr>
        <w:numPr>
          <w:ilvl w:val="0"/>
          <w:numId w:val="19"/>
        </w:numPr>
        <w:tabs>
          <w:tab w:val="left" w:pos="851"/>
        </w:tabs>
        <w:ind w:left="851" w:hanging="425"/>
        <w:rPr>
          <w:kern w:val="1"/>
        </w:rPr>
      </w:pPr>
      <w:r w:rsidRPr="003A7B79">
        <w:rPr>
          <w:kern w:val="1"/>
        </w:rPr>
        <w:t>placówki pocztowej w przypadku przesyłek listowych kierowanych do doręczenia poprzez:</w:t>
      </w:r>
    </w:p>
    <w:p w:rsidR="00943A0C" w:rsidRPr="003A7B79" w:rsidRDefault="00943A0C" w:rsidP="00943A0C">
      <w:pPr>
        <w:pStyle w:val="Akapitzlist"/>
        <w:numPr>
          <w:ilvl w:val="0"/>
          <w:numId w:val="22"/>
        </w:numPr>
        <w:tabs>
          <w:tab w:val="left" w:pos="1276"/>
        </w:tabs>
        <w:ind w:left="1276" w:hanging="425"/>
        <w:rPr>
          <w:kern w:val="1"/>
          <w:szCs w:val="22"/>
        </w:rPr>
      </w:pPr>
      <w:r w:rsidRPr="003A7B79">
        <w:rPr>
          <w:kern w:val="1"/>
          <w:szCs w:val="22"/>
        </w:rPr>
        <w:t>poste restante;</w:t>
      </w:r>
    </w:p>
    <w:p w:rsidR="00943A0C" w:rsidRPr="003A7B79" w:rsidRDefault="00943A0C" w:rsidP="00943A0C">
      <w:pPr>
        <w:pStyle w:val="Akapitzlist"/>
        <w:numPr>
          <w:ilvl w:val="0"/>
          <w:numId w:val="22"/>
        </w:numPr>
        <w:tabs>
          <w:tab w:val="left" w:pos="1276"/>
        </w:tabs>
        <w:ind w:left="1276" w:hanging="425"/>
        <w:rPr>
          <w:kern w:val="1"/>
          <w:szCs w:val="22"/>
        </w:rPr>
      </w:pPr>
      <w:r w:rsidRPr="003A7B79">
        <w:rPr>
          <w:kern w:val="1"/>
          <w:szCs w:val="22"/>
        </w:rPr>
        <w:t>skrytki pocztowe oraz</w:t>
      </w:r>
    </w:p>
    <w:p w:rsidR="00943A0C" w:rsidRPr="003A7B79" w:rsidRDefault="00943A0C" w:rsidP="00943A0C">
      <w:pPr>
        <w:pStyle w:val="Akapitzlist"/>
        <w:numPr>
          <w:ilvl w:val="0"/>
          <w:numId w:val="22"/>
        </w:numPr>
        <w:tabs>
          <w:tab w:val="left" w:pos="1276"/>
        </w:tabs>
        <w:ind w:left="1276" w:hanging="425"/>
        <w:rPr>
          <w:kern w:val="1"/>
          <w:szCs w:val="22"/>
        </w:rPr>
      </w:pPr>
      <w:r w:rsidRPr="003A7B79">
        <w:rPr>
          <w:kern w:val="1"/>
          <w:szCs w:val="22"/>
        </w:rPr>
        <w:t xml:space="preserve">odbiór za pośrednictwem urządzenia oddawczego. </w:t>
      </w:r>
    </w:p>
    <w:p w:rsidR="00943A0C" w:rsidRPr="00B07235" w:rsidRDefault="00943A0C" w:rsidP="00943A0C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kern w:val="1"/>
          <w:szCs w:val="22"/>
        </w:rPr>
        <w:t xml:space="preserve">Miejsce informacyjne </w:t>
      </w:r>
      <w:r w:rsidRPr="003A7B79">
        <w:rPr>
          <w:szCs w:val="22"/>
        </w:rPr>
        <w:t>– lewa część strony adresowej przesyłki listowej pomiędzy adresem nadawcy a</w:t>
      </w:r>
      <w:r>
        <w:rPr>
          <w:szCs w:val="22"/>
        </w:rPr>
        <w:t> </w:t>
      </w:r>
      <w:r w:rsidRPr="003A7B79">
        <w:rPr>
          <w:szCs w:val="22"/>
        </w:rPr>
        <w:t xml:space="preserve">strefą kodową, nazwana umownie miejscem informacyjnym, to miejsce, gdzie </w:t>
      </w:r>
      <w:r w:rsidRPr="003A7B79">
        <w:rPr>
          <w:b/>
          <w:szCs w:val="22"/>
        </w:rPr>
        <w:t>Nadawca</w:t>
      </w:r>
      <w:r w:rsidRPr="003A7B79">
        <w:rPr>
          <w:szCs w:val="22"/>
        </w:rPr>
        <w:t xml:space="preserve"> może umieszczać dodatkowe nadruki/napisy np. adres </w:t>
      </w:r>
      <w:proofErr w:type="spellStart"/>
      <w:r w:rsidRPr="003A7B79">
        <w:rPr>
          <w:szCs w:val="22"/>
        </w:rPr>
        <w:t>www</w:t>
      </w:r>
      <w:proofErr w:type="spellEnd"/>
      <w:r w:rsidRPr="003A7B79">
        <w:rPr>
          <w:szCs w:val="22"/>
        </w:rPr>
        <w:t xml:space="preserve">, elementy graficzne. </w:t>
      </w:r>
      <w:r w:rsidRPr="00B07235">
        <w:t xml:space="preserve">W przypadku przesyłek poleconych jest również przeznaczone na umieszczenie nalepki (napisu, </w:t>
      </w:r>
      <w:r w:rsidRPr="00B07235">
        <w:lastRenderedPageBreak/>
        <w:t>nadruku) wyróżnika kategorii „PRIORYTET” / „PRIORITAIRE”, a w przypadku przesyłek poleconych w</w:t>
      </w:r>
      <w:r>
        <w:t> </w:t>
      </w:r>
      <w:r w:rsidRPr="00B07235">
        <w:t>obrocie krajowym i</w:t>
      </w:r>
      <w:r>
        <w:t> </w:t>
      </w:r>
      <w:r w:rsidRPr="00B07235">
        <w:t>zagranicznym dodatkowo oznaczenia „R” z kodem kreskowym oraz „Potwierdzenie odbioru” w obrocie krajowym bądź „A.R.” w obrocie zagranicznym.</w:t>
      </w:r>
    </w:p>
    <w:p w:rsidR="00943A0C" w:rsidRPr="003A7B79" w:rsidRDefault="00943A0C" w:rsidP="00943A0C">
      <w:pPr>
        <w:tabs>
          <w:tab w:val="left" w:pos="426"/>
        </w:tabs>
        <w:rPr>
          <w:b/>
          <w:kern w:val="1"/>
        </w:rPr>
      </w:pPr>
    </w:p>
    <w:p w:rsidR="00943A0C" w:rsidRPr="003A7B79" w:rsidRDefault="00943A0C" w:rsidP="00943A0C">
      <w:pPr>
        <w:tabs>
          <w:tab w:val="left" w:pos="426"/>
        </w:tabs>
        <w:rPr>
          <w:b/>
          <w:kern w:val="1"/>
        </w:rPr>
      </w:pPr>
    </w:p>
    <w:p w:rsidR="00943A0C" w:rsidRPr="003A7B79" w:rsidRDefault="00943A0C" w:rsidP="00943A0C">
      <w:pPr>
        <w:tabs>
          <w:tab w:val="left" w:pos="426"/>
        </w:tabs>
        <w:rPr>
          <w:kern w:val="1"/>
        </w:rPr>
      </w:pPr>
      <w:r w:rsidRPr="003A7B79">
        <w:rPr>
          <w:b/>
          <w:u w:val="single"/>
        </w:rPr>
        <w:t>Zasady dotyczące poprawnego adresowania</w:t>
      </w:r>
      <w:r w:rsidRPr="003A7B79">
        <w:rPr>
          <w:b/>
        </w:rPr>
        <w:t>:</w:t>
      </w:r>
    </w:p>
    <w:p w:rsidR="00943A0C" w:rsidRPr="003A7B79" w:rsidRDefault="00943A0C" w:rsidP="00943A0C">
      <w:pPr>
        <w:pStyle w:val="Akapitzlist"/>
        <w:ind w:left="0"/>
        <w:rPr>
          <w:szCs w:val="22"/>
        </w:rPr>
      </w:pP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Poziome napisy zawierające dane nadawcy i adresata oraz ich adresy wraz z właściwymi kodami pocztowymi powinny być umieszczone równolegle do dłuższej krawędzi strony adresowej przesyłki listowej i wyrównane do lewej strony, według następującej kolejności:</w:t>
      </w:r>
    </w:p>
    <w:p w:rsidR="00943A0C" w:rsidRPr="003A7B79" w:rsidRDefault="00943A0C" w:rsidP="00943A0C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szCs w:val="22"/>
        </w:rPr>
        <w:t>imię i nazwisko albo pełna nazwa nadawcy/adresata;</w:t>
      </w:r>
    </w:p>
    <w:p w:rsidR="00943A0C" w:rsidRPr="003A7B79" w:rsidRDefault="00943A0C" w:rsidP="00943A0C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szCs w:val="22"/>
        </w:rPr>
        <w:t xml:space="preserve">miejsce doręczenia – typ ulicy, nazwa ulicy, numer identyfikacyjny na ulicy i mieszkania albo lokalu (numer wejścia lub budynku i/lub mieszkania) – </w:t>
      </w:r>
      <w:r w:rsidRPr="003A7B79">
        <w:rPr>
          <w:kern w:val="1"/>
          <w:szCs w:val="22"/>
        </w:rPr>
        <w:t>w przypadku miejscowości podzielonej na ulice, albo nazwę miejscowości i numer porządkowy nieruchomości – w przypadku miejscowości niepodzielonej na ulice;</w:t>
      </w:r>
    </w:p>
    <w:p w:rsidR="00943A0C" w:rsidRPr="003A7B79" w:rsidRDefault="00943A0C" w:rsidP="00943A0C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kern w:val="1"/>
          <w:szCs w:val="22"/>
        </w:rPr>
        <w:t>właściwy kod pocztowy wraz z nazwą miejscowości od/do której kierowana jest przesyłka; kod pocztowy umieszcza się z lewej strony nazwy miejscowości, nazwę miejscowości zamieszcza się</w:t>
      </w:r>
      <w:r>
        <w:rPr>
          <w:kern w:val="1"/>
          <w:szCs w:val="22"/>
        </w:rPr>
        <w:t> </w:t>
      </w:r>
      <w:r w:rsidRPr="003A7B79">
        <w:rPr>
          <w:kern w:val="1"/>
          <w:szCs w:val="22"/>
        </w:rPr>
        <w:t>na</w:t>
      </w:r>
      <w:r>
        <w:rPr>
          <w:kern w:val="1"/>
          <w:szCs w:val="22"/>
        </w:rPr>
        <w:t> </w:t>
      </w:r>
      <w:r w:rsidRPr="003A7B79">
        <w:rPr>
          <w:kern w:val="1"/>
          <w:szCs w:val="22"/>
        </w:rPr>
        <w:t>przesyłce wielkimi literami (kapitalikami) i bez podkreśleń;</w:t>
      </w:r>
    </w:p>
    <w:p w:rsidR="00943A0C" w:rsidRPr="003A7B79" w:rsidRDefault="00943A0C" w:rsidP="00943A0C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kern w:val="1"/>
          <w:szCs w:val="22"/>
        </w:rPr>
        <w:t>dla przesyłek kierowanych za granicę, nazwa kraju przeznaczenia w języku polskim.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kern w:val="1"/>
          <w:szCs w:val="22"/>
        </w:rPr>
      </w:pPr>
      <w:r w:rsidRPr="003A7B79">
        <w:rPr>
          <w:kern w:val="1"/>
          <w:szCs w:val="22"/>
        </w:rPr>
        <w:t>Jeżeli przesyłka nadawana jest na poste restante, kolejność danych adresowych powinna być następująca: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6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imię i nazwisko albo pełna nazwa adresata,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6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napis: poste restante,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6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właściwy kod pocztowy i nazwa placówki pocztowej, która ma wydać przesyłkę.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kern w:val="1"/>
          <w:szCs w:val="22"/>
        </w:rPr>
      </w:pPr>
      <w:r w:rsidRPr="003A7B79">
        <w:rPr>
          <w:kern w:val="1"/>
          <w:szCs w:val="22"/>
        </w:rPr>
        <w:t>Jeżeli przesyłka nadawana jest na skrytkę pocztową, kolejność danych adresowych powinna być następująca: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7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imię i nazwisko albo pełna nazwa adresata,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7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odpowiedni napis: „skr. poczt. Nr…. ”,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7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właściwy kod pocztowy i nazwa placówki pocztowej, w której udostępniana jest skrytka pocztowa.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kern w:val="1"/>
          <w:szCs w:val="22"/>
        </w:rPr>
      </w:pPr>
      <w:r w:rsidRPr="003A7B79">
        <w:rPr>
          <w:kern w:val="1"/>
          <w:szCs w:val="22"/>
        </w:rPr>
        <w:t>Jeżeli przesyłka przeznaczona jest do odbioru za pośrednictwem urządzenia oddawczego, kolejność danych powinna być następująca: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8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imię i nazwisko albo pełna nazwa adresata oraz numer telefonu komórkowego adresata w</w:t>
      </w:r>
      <w:r>
        <w:rPr>
          <w:b/>
          <w:kern w:val="1"/>
          <w:sz w:val="22"/>
        </w:rPr>
        <w:t> </w:t>
      </w:r>
      <w:r w:rsidRPr="003A7B79">
        <w:rPr>
          <w:b/>
          <w:kern w:val="1"/>
          <w:sz w:val="22"/>
        </w:rPr>
        <w:t>sieci operatora krajowego,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8"/>
        </w:numPr>
        <w:tabs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 xml:space="preserve">napis: „Strefa 24”, </w:t>
      </w:r>
    </w:p>
    <w:p w:rsidR="00943A0C" w:rsidRPr="003A7B79" w:rsidRDefault="00943A0C" w:rsidP="00943A0C">
      <w:pPr>
        <w:pStyle w:val="Tekstpodstawowywcity"/>
        <w:widowControl w:val="0"/>
        <w:numPr>
          <w:ilvl w:val="0"/>
          <w:numId w:val="18"/>
        </w:numPr>
        <w:tabs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właściwy kod pocztowy i nazwa placówki pocztowej, w której udostępnione jest urządzenie oddawcze.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W celu prawidłowej identyfikacji adresu adresata, blok adresowy znajdujący się w polu adresowym, powinien być otoczony wolnym polem min. 10 mm z każdej strony oprócz prawej strony bloku adresowego, gdzie wolne pole powinno wynosić min. 15 mm od prawej krawędzi koperty.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Informacje określające adres nadawcy i adresata powinny być napisane lub nadrukowane (dla pisma maszynowego czcionką o wysokości minimum 2 mm) równolegle do dłuższej krawędzi strony adresowej przesyłki i wyrównane do lewej strony.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Blok adresowy nie powinien zachodzić na strefę kodową (15 mm od dolnej krawędzi przesyłki) oraz na</w:t>
      </w:r>
      <w:r>
        <w:rPr>
          <w:szCs w:val="22"/>
        </w:rPr>
        <w:t> </w:t>
      </w:r>
      <w:r w:rsidRPr="003A7B79">
        <w:rPr>
          <w:szCs w:val="22"/>
        </w:rPr>
        <w:t>pole puste min. 15 mm od prawej krawędzi strony adresowej.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Nachylenie bloku adresowego nie powinno być większe niż ± 5 stopni względem dłuższej krawędzi przesyłki.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W przypadku stosowania koperty z okienkiem adresowym (okienko powinno być oddalone min. 15</w:t>
      </w:r>
      <w:r>
        <w:rPr>
          <w:szCs w:val="22"/>
        </w:rPr>
        <w:t> </w:t>
      </w:r>
      <w:r w:rsidRPr="003A7B79">
        <w:rPr>
          <w:szCs w:val="22"/>
        </w:rPr>
        <w:t>mm od prawej krawędzi strony adresowej) zawartość przesyłki listowej należy złożyć w taki sposób</w:t>
      </w:r>
      <w:r>
        <w:rPr>
          <w:szCs w:val="22"/>
        </w:rPr>
        <w:t xml:space="preserve"> </w:t>
      </w:r>
      <w:r w:rsidRPr="003A7B79">
        <w:rPr>
          <w:szCs w:val="22"/>
        </w:rPr>
        <w:t>aby cały blok adresowy pozostawał widoczny w polu okienka. Blok adresowy powinien być otoczony wolnym polem min. 10 mm z każdej strony oprócz prawej strony bloku adresowego, gdzie wolne pole powinno wynosić min. 5 mm od prawej krawędzi okienka. W przypadku, gdy zawartość przesyłki listowej przesunie się wewnątrz koperty, blok adresowy powinien być w pełni widoczny.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lastRenderedPageBreak/>
        <w:t>Elementy w poszczególnych wierszach bloku adresowego, a także samych wierszy, powinny stanowić jednolity blok, bez nadmiernej liczby spacji (nie więcej niż dwie) pomiędzy kodem pocztowym wraz z</w:t>
      </w:r>
      <w:r>
        <w:rPr>
          <w:szCs w:val="22"/>
        </w:rPr>
        <w:t> </w:t>
      </w:r>
      <w:r w:rsidRPr="003A7B79">
        <w:rPr>
          <w:szCs w:val="22"/>
        </w:rPr>
        <w:t xml:space="preserve">nazwą miejscowości; nazwą ulicy wraz z numerem domu oraz bez nierównych i nieproporcjonalnie dużych odstępów pomiędzy poszczególnymi wierszami w bloku adresowym, min. 20 % - </w:t>
      </w:r>
      <w:proofErr w:type="spellStart"/>
      <w:r w:rsidRPr="003A7B79">
        <w:rPr>
          <w:szCs w:val="22"/>
        </w:rPr>
        <w:t>max</w:t>
      </w:r>
      <w:proofErr w:type="spellEnd"/>
      <w:r w:rsidRPr="003A7B79">
        <w:rPr>
          <w:szCs w:val="22"/>
        </w:rPr>
        <w:t>. 50 % wysokości zastosowanej czcionki.</w:t>
      </w:r>
    </w:p>
    <w:p w:rsidR="00943A0C" w:rsidRPr="003A7B79" w:rsidRDefault="00943A0C" w:rsidP="00943A0C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W przypadku adresu pisanego odręcznie, linie oraz litery i cyfry bloku adresowego nie powinny zachodzić na siebie lub na inne elementy (np. pomocnicze kratki do wpisania cyfr PNA).</w:t>
      </w:r>
    </w:p>
    <w:p w:rsidR="00943A0C" w:rsidRPr="003A7B79" w:rsidRDefault="00943A0C" w:rsidP="00943A0C">
      <w:pPr>
        <w:numPr>
          <w:ilvl w:val="0"/>
          <w:numId w:val="23"/>
        </w:numPr>
        <w:spacing w:after="200"/>
        <w:contextualSpacing/>
      </w:pPr>
      <w:r w:rsidRPr="003A7B79">
        <w:t>W przypadku umieszczenia bloku adresowego na naklejce, blok adresowy powinien być otoczony wolnym polem min. 10 mm z każdej strony, oprócz prawej strony bloku adresowego, gdzie pole puste powinno wynosić min. 15 mm od prawej krawędzi strony adresowej oraz dodatkowo min. 5</w:t>
      </w:r>
      <w:r>
        <w:t> </w:t>
      </w:r>
      <w:r w:rsidRPr="003A7B79">
        <w:t>mm od prawej krawędzi naklejki. Naklejka powinna być przygotowana i przyklejona w polu adresowym zgodnie z pkt. 1 do 10 powyższych zasad poprawnego adresowania.</w:t>
      </w:r>
    </w:p>
    <w:p w:rsidR="00943A0C" w:rsidRPr="003A7B79" w:rsidRDefault="00943A0C" w:rsidP="00943A0C">
      <w:pPr>
        <w:numPr>
          <w:ilvl w:val="0"/>
          <w:numId w:val="23"/>
        </w:numPr>
        <w:spacing w:after="200"/>
        <w:contextualSpacing/>
      </w:pPr>
      <w:r w:rsidRPr="003A7B79">
        <w:t xml:space="preserve">Dopuszcza się umieszczanie przez nadawcę w polu adresowym dodatkowych </w:t>
      </w:r>
      <w:proofErr w:type="spellStart"/>
      <w:r w:rsidRPr="003A7B79">
        <w:t>informacji</w:t>
      </w:r>
      <w:proofErr w:type="spellEnd"/>
      <w:r w:rsidRPr="003A7B79">
        <w:t xml:space="preserve"> własnych o</w:t>
      </w:r>
      <w:r>
        <w:t> </w:t>
      </w:r>
      <w:r w:rsidRPr="003A7B79">
        <w:t>charakterze informacyjnym lub reklamowym pod warunkiem, że nie utrudniają odczytania danych określonych w bloku adresowym.</w:t>
      </w:r>
    </w:p>
    <w:p w:rsidR="00943A0C" w:rsidRPr="003A7B79" w:rsidRDefault="00943A0C" w:rsidP="00943A0C">
      <w:pPr>
        <w:tabs>
          <w:tab w:val="center" w:pos="5102"/>
          <w:tab w:val="right" w:pos="10204"/>
        </w:tabs>
        <w:rPr>
          <w:b/>
        </w:rPr>
      </w:pPr>
    </w:p>
    <w:p w:rsidR="00943A0C" w:rsidRPr="003A7B79" w:rsidRDefault="00943A0C" w:rsidP="00943A0C">
      <w:pPr>
        <w:tabs>
          <w:tab w:val="center" w:pos="5102"/>
          <w:tab w:val="right" w:pos="10204"/>
        </w:tabs>
        <w:rPr>
          <w:b/>
        </w:rPr>
      </w:pPr>
    </w:p>
    <w:p w:rsidR="00943A0C" w:rsidRPr="003A7B79" w:rsidRDefault="00943A0C" w:rsidP="00943A0C">
      <w:pPr>
        <w:tabs>
          <w:tab w:val="center" w:pos="5102"/>
          <w:tab w:val="right" w:pos="10204"/>
        </w:tabs>
        <w:rPr>
          <w:b/>
        </w:rPr>
      </w:pPr>
    </w:p>
    <w:p w:rsidR="00943A0C" w:rsidRPr="003A7B79" w:rsidRDefault="00943A0C" w:rsidP="00943A0C">
      <w:pPr>
        <w:tabs>
          <w:tab w:val="center" w:pos="5102"/>
          <w:tab w:val="right" w:pos="10204"/>
        </w:tabs>
        <w:jc w:val="center"/>
        <w:rPr>
          <w:b/>
        </w:rPr>
      </w:pPr>
      <w:r w:rsidRPr="003A7B79">
        <w:rPr>
          <w:b/>
        </w:rPr>
        <w:t>Wzór poprawnie zaadresowanej przesyłki listowej nierejestrowanej w obrocie krajowym</w:t>
      </w:r>
    </w:p>
    <w:p w:rsidR="00943A0C" w:rsidRDefault="00943A0C" w:rsidP="00943A0C">
      <w:pPr>
        <w:tabs>
          <w:tab w:val="center" w:pos="5102"/>
          <w:tab w:val="right" w:pos="10204"/>
        </w:tabs>
        <w:jc w:val="center"/>
        <w:rPr>
          <w:rFonts w:cs="Arial"/>
          <w:b/>
          <w:sz w:val="16"/>
          <w:szCs w:val="16"/>
        </w:rPr>
      </w:pPr>
    </w:p>
    <w:p w:rsidR="00943A0C" w:rsidRDefault="00943A0C" w:rsidP="00943A0C">
      <w:pPr>
        <w:tabs>
          <w:tab w:val="center" w:pos="5102"/>
          <w:tab w:val="right" w:pos="10204"/>
        </w:tabs>
        <w:jc w:val="center"/>
        <w:rPr>
          <w:rFonts w:cs="Arial"/>
          <w:b/>
          <w:sz w:val="16"/>
          <w:szCs w:val="16"/>
        </w:rPr>
      </w:pPr>
      <w:r w:rsidRPr="00902B5C">
        <w:rPr>
          <w:noProof/>
          <w:lang w:bidi="ar-SA"/>
        </w:rPr>
        <w:drawing>
          <wp:inline distT="0" distB="0" distL="0" distR="0">
            <wp:extent cx="5760720" cy="2866545"/>
            <wp:effectExtent l="0" t="0" r="0" b="0"/>
            <wp:docPr id="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noProof/>
          <w:sz w:val="16"/>
          <w:szCs w:val="1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1" o:spid="_x0000_s1027" type="#_x0000_t202" style="position:absolute;left:0;text-align:left;margin-left:615.5pt;margin-top:99.75pt;width:29.8pt;height:14.55pt;z-index:2516613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" stroked="f">
            <v:textbox>
              <w:txbxContent>
                <w:p w:rsidR="00943A0C" w:rsidRPr="00D20856" w:rsidRDefault="00943A0C" w:rsidP="00943A0C">
                  <w:pPr>
                    <w:shd w:val="clear" w:color="auto" w:fill="FFFFFF" w:themeFill="background1"/>
                    <w:rPr>
                      <w:sz w:val="14"/>
                      <w:szCs w:val="14"/>
                    </w:rPr>
                  </w:pPr>
                  <w:r w:rsidRPr="00D20856">
                    <w:rPr>
                      <w:rFonts w:cs="Arial"/>
                      <w:sz w:val="14"/>
                      <w:szCs w:val="14"/>
                    </w:rPr>
                    <w:t xml:space="preserve">≥ </w:t>
                  </w:r>
                </w:p>
              </w:txbxContent>
            </v:textbox>
          </v:shape>
        </w:pict>
      </w:r>
      <w:r w:rsidRPr="00CA7A3B">
        <w:rPr>
          <w:noProof/>
        </w:rPr>
        <w:pict>
          <v:shape id="Text Box 3" o:spid="_x0000_s1026" type="#_x0000_t202" style="position:absolute;left:0;text-align:left;margin-left:768.35pt;margin-top:115.15pt;width:303.05pt;height:48.75pt;flip:x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">
            <v:textbox>
              <w:txbxContent>
                <w:p w:rsidR="00943A0C" w:rsidRPr="003369F7" w:rsidRDefault="00943A0C" w:rsidP="00943A0C">
                  <w:pPr>
                    <w:rPr>
                      <w:color w:val="FF0000"/>
                      <w:sz w:val="16"/>
                      <w:szCs w:val="16"/>
                    </w:rPr>
                  </w:pPr>
                </w:p>
              </w:txbxContent>
            </v:textbox>
          </v:shape>
        </w:pict>
      </w:r>
    </w:p>
    <w:p w:rsidR="00943A0C" w:rsidRDefault="00943A0C" w:rsidP="00943A0C">
      <w:pPr>
        <w:tabs>
          <w:tab w:val="center" w:pos="5102"/>
          <w:tab w:val="right" w:pos="10204"/>
        </w:tabs>
        <w:jc w:val="center"/>
        <w:rPr>
          <w:rFonts w:cs="Arial"/>
          <w:b/>
          <w:sz w:val="16"/>
          <w:szCs w:val="16"/>
        </w:rPr>
      </w:pPr>
    </w:p>
    <w:p w:rsidR="00943A0C" w:rsidRDefault="00943A0C" w:rsidP="00943A0C">
      <w:pPr>
        <w:tabs>
          <w:tab w:val="center" w:pos="5102"/>
          <w:tab w:val="right" w:pos="10204"/>
        </w:tabs>
        <w:rPr>
          <w:rFonts w:cs="Arial"/>
          <w:b/>
          <w:sz w:val="16"/>
          <w:szCs w:val="16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tbl>
      <w:tblPr>
        <w:tblStyle w:val="Tabela-Siatka"/>
        <w:tblW w:w="9493" w:type="dxa"/>
        <w:tblLook w:val="04A0"/>
      </w:tblPr>
      <w:tblGrid>
        <w:gridCol w:w="2204"/>
        <w:gridCol w:w="7289"/>
      </w:tblGrid>
      <w:tr w:rsidR="00943A0C" w:rsidTr="004B309B">
        <w:trPr>
          <w:trHeight w:val="354"/>
        </w:trPr>
        <w:tc>
          <w:tcPr>
            <w:tcW w:w="2122" w:type="dxa"/>
            <w:vMerge w:val="restart"/>
            <w:shd w:val="clear" w:color="auto" w:fill="auto"/>
            <w:vAlign w:val="center"/>
          </w:tcPr>
          <w:p w:rsidR="00943A0C" w:rsidRDefault="00943A0C" w:rsidP="004B309B">
            <w:pPr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262380" cy="476885"/>
                  <wp:effectExtent l="0" t="0" r="0" b="0"/>
                  <wp:docPr id="3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476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shd w:val="clear" w:color="auto" w:fill="D9D9D9" w:themeFill="background1" w:themeFillShade="D9"/>
            <w:vAlign w:val="center"/>
          </w:tcPr>
          <w:p w:rsidR="00943A0C" w:rsidRPr="009A5E23" w:rsidRDefault="00943A0C" w:rsidP="004B309B">
            <w:pPr>
              <w:spacing w:before="50" w:after="50"/>
              <w:jc w:val="right"/>
              <w:rPr>
                <w:rFonts w:ascii="Arial" w:hAnsi="Arial" w:cs="Arial"/>
                <w:b/>
                <w:bCs/>
                <w:color w:val="000000"/>
                <w:sz w:val="18"/>
              </w:rPr>
            </w:pPr>
            <w:r w:rsidRPr="009A5E23">
              <w:rPr>
                <w:rFonts w:ascii="Arial" w:hAnsi="Arial" w:cs="Arial"/>
                <w:b/>
                <w:bCs/>
                <w:color w:val="000000"/>
                <w:sz w:val="18"/>
              </w:rPr>
              <w:t xml:space="preserve">Załącznik Nr </w:t>
            </w:r>
            <w:r>
              <w:rPr>
                <w:rFonts w:ascii="Arial" w:hAnsi="Arial" w:cs="Arial"/>
                <w:b/>
                <w:bCs/>
                <w:color w:val="000000"/>
                <w:sz w:val="18"/>
              </w:rPr>
              <w:t>IV</w:t>
            </w:r>
          </w:p>
          <w:p w:rsidR="00943A0C" w:rsidRPr="00F206EA" w:rsidRDefault="00943A0C" w:rsidP="004B309B">
            <w:pPr>
              <w:pStyle w:val="Tytu"/>
              <w:jc w:val="right"/>
              <w:rPr>
                <w:rFonts w:ascii="Arial" w:hAnsi="Arial" w:cs="Arial"/>
                <w:bCs/>
                <w:szCs w:val="18"/>
              </w:rPr>
            </w:pP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  <w:t>Umowa nr CRU/</w:t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  <w:t>/202</w:t>
            </w:r>
            <w:r>
              <w:rPr>
                <w:rFonts w:ascii="Arial" w:hAnsi="Arial" w:cs="Arial"/>
                <w:bCs/>
                <w:szCs w:val="18"/>
              </w:rPr>
              <w:t>1</w:t>
            </w:r>
          </w:p>
          <w:p w:rsidR="00943A0C" w:rsidRDefault="00943A0C" w:rsidP="004B309B">
            <w:pPr>
              <w:spacing w:before="120" w:after="1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INFORMACJA O PRZETWARZANIU DANYCH OSOBOWYCH</w:t>
            </w:r>
          </w:p>
        </w:tc>
      </w:tr>
      <w:tr w:rsidR="00943A0C" w:rsidTr="004B309B">
        <w:trPr>
          <w:trHeight w:val="353"/>
        </w:trPr>
        <w:tc>
          <w:tcPr>
            <w:tcW w:w="2122" w:type="dxa"/>
            <w:vMerge/>
            <w:shd w:val="clear" w:color="auto" w:fill="auto"/>
            <w:vAlign w:val="center"/>
          </w:tcPr>
          <w:p w:rsidR="00943A0C" w:rsidRDefault="00943A0C" w:rsidP="004B309B">
            <w:pPr>
              <w:jc w:val="center"/>
            </w:pPr>
          </w:p>
        </w:tc>
        <w:tc>
          <w:tcPr>
            <w:tcW w:w="7371" w:type="dxa"/>
            <w:shd w:val="clear" w:color="auto" w:fill="D9D9D9" w:themeFill="background1" w:themeFillShade="D9"/>
            <w:vAlign w:val="center"/>
          </w:tcPr>
          <w:p w:rsidR="00943A0C" w:rsidRDefault="00943A0C" w:rsidP="004B309B">
            <w:pPr>
              <w:jc w:val="center"/>
            </w:pPr>
            <w:r>
              <w:rPr>
                <w:rFonts w:cstheme="minorHAnsi"/>
                <w:b/>
                <w:color w:val="000000" w:themeColor="text1"/>
                <w:sz w:val="24"/>
                <w:szCs w:val="18"/>
              </w:rPr>
              <w:t xml:space="preserve">Obowiązek informacyjny wobec </w:t>
            </w:r>
            <w:r>
              <w:rPr>
                <w:rFonts w:eastAsia="MS Mincho" w:cstheme="minorHAnsi"/>
                <w:b/>
                <w:color w:val="000000" w:themeColor="text1"/>
                <w:sz w:val="24"/>
                <w:szCs w:val="18"/>
              </w:rPr>
              <w:t>osób fizycznych pełniących funkcje członków organów osoby prawnej oraz ich pełnomocników                                    i pracowników osoby prawnej</w:t>
            </w:r>
          </w:p>
        </w:tc>
      </w:tr>
      <w:tr w:rsidR="00943A0C" w:rsidTr="004B309B">
        <w:trPr>
          <w:trHeight w:val="677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 xml:space="preserve">Kto jest Administratorem </w:t>
            </w:r>
            <w:r>
              <w:rPr>
                <w:b/>
                <w:color w:val="000000" w:themeColor="text1"/>
                <w:sz w:val="18"/>
                <w:szCs w:val="18"/>
              </w:rPr>
              <w:t>Pani/Pan</w:t>
            </w:r>
            <w:r>
              <w:rPr>
                <w:rFonts w:cstheme="minorHAnsi"/>
                <w:b/>
                <w:sz w:val="18"/>
                <w:szCs w:val="18"/>
              </w:rPr>
              <w:t>a danych osobowych?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spacing w:before="120"/>
            </w:pP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Administratorem danych osobowych jest </w:t>
            </w:r>
            <w:r>
              <w:rPr>
                <w:rFonts w:cstheme="minorHAnsi"/>
                <w:b/>
                <w:color w:val="000000" w:themeColor="text1"/>
                <w:sz w:val="18"/>
                <w:szCs w:val="18"/>
              </w:rPr>
              <w:t>Prezydent Miasta Zabrze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, którego siedziba mieści się 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br/>
              <w:t>w Urzędzie Miejskim w Zabrzu, 41-800, przy ul. Powstańców Śląskich nr 5-7.</w:t>
            </w:r>
          </w:p>
        </w:tc>
      </w:tr>
      <w:tr w:rsidR="00943A0C" w:rsidTr="004B309B">
        <w:trPr>
          <w:trHeight w:val="1226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Jak się skontaktować z Administratorem, żeby uzyskać więcej </w:t>
            </w:r>
            <w:proofErr w:type="spellStart"/>
            <w:r>
              <w:rPr>
                <w:rFonts w:cstheme="minorHAnsi"/>
                <w:b/>
                <w:bCs/>
                <w:sz w:val="18"/>
                <w:szCs w:val="18"/>
              </w:rPr>
              <w:t>informacji</w:t>
            </w:r>
            <w:proofErr w:type="spellEnd"/>
            <w:r>
              <w:rPr>
                <w:rFonts w:cstheme="minorHAnsi"/>
                <w:b/>
                <w:bCs/>
                <w:sz w:val="18"/>
                <w:szCs w:val="18"/>
              </w:rPr>
              <w:t xml:space="preserve"> o przetwarzaniu </w:t>
            </w:r>
            <w:r>
              <w:rPr>
                <w:b/>
                <w:color w:val="000000" w:themeColor="text1"/>
                <w:sz w:val="18"/>
                <w:szCs w:val="18"/>
              </w:rPr>
              <w:t>Pani/Pan</w:t>
            </w:r>
            <w:r>
              <w:rPr>
                <w:rFonts w:cstheme="minorHAnsi"/>
                <w:b/>
                <w:bCs/>
                <w:sz w:val="18"/>
                <w:szCs w:val="18"/>
              </w:rPr>
              <w:t>a danych osobowych?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spacing w:before="120"/>
            </w:pPr>
            <w:r>
              <w:rPr>
                <w:color w:val="000000" w:themeColor="text1"/>
                <w:sz w:val="18"/>
                <w:szCs w:val="18"/>
              </w:rPr>
              <w:t>Z Prezydentem Miasta Zabrze można się</w:t>
            </w:r>
            <w:r w:rsidRPr="00B76930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>skontaktować w sprawach związanych z ochroną danych osobowych, w następujący sposób:</w:t>
            </w:r>
          </w:p>
          <w:p w:rsidR="00943A0C" w:rsidRDefault="00943A0C" w:rsidP="00943A0C">
            <w:pPr>
              <w:numPr>
                <w:ilvl w:val="0"/>
                <w:numId w:val="26"/>
              </w:numPr>
              <w:ind w:left="340" w:hanging="340"/>
            </w:pPr>
            <w:r>
              <w:rPr>
                <w:color w:val="000000" w:themeColor="text1"/>
                <w:sz w:val="18"/>
                <w:szCs w:val="18"/>
              </w:rPr>
              <w:t xml:space="preserve">pod adresem poczty elektronicznej: </w:t>
            </w:r>
            <w:hyperlink r:id="rId12">
              <w:r>
                <w:rPr>
                  <w:rStyle w:val="czeinternetowe"/>
                  <w:sz w:val="18"/>
                  <w:szCs w:val="18"/>
                </w:rPr>
                <w:t>umz@um.zabrze.pl</w:t>
              </w:r>
            </w:hyperlink>
            <w:r>
              <w:rPr>
                <w:color w:val="000000" w:themeColor="text1"/>
                <w:sz w:val="18"/>
                <w:szCs w:val="18"/>
              </w:rPr>
              <w:t>,</w:t>
            </w:r>
          </w:p>
          <w:p w:rsidR="00943A0C" w:rsidRDefault="00943A0C" w:rsidP="00943A0C">
            <w:pPr>
              <w:numPr>
                <w:ilvl w:val="0"/>
                <w:numId w:val="26"/>
              </w:numPr>
              <w:ind w:left="340" w:hanging="340"/>
            </w:pPr>
            <w:r>
              <w:rPr>
                <w:color w:val="000000" w:themeColor="text1"/>
                <w:sz w:val="18"/>
                <w:szCs w:val="18"/>
              </w:rPr>
              <w:t>pod numerem telefonu: 032 373 33 00,</w:t>
            </w:r>
          </w:p>
          <w:p w:rsidR="00943A0C" w:rsidRDefault="00943A0C" w:rsidP="00943A0C">
            <w:pPr>
              <w:numPr>
                <w:ilvl w:val="0"/>
                <w:numId w:val="26"/>
              </w:numPr>
              <w:spacing w:after="120"/>
              <w:ind w:left="340" w:hanging="340"/>
            </w:pPr>
            <w:r>
              <w:rPr>
                <w:color w:val="000000" w:themeColor="text1"/>
                <w:sz w:val="18"/>
                <w:szCs w:val="18"/>
              </w:rPr>
              <w:t>pisemnie na adres: Urząd Miejski w Zabrzu, 41-800, przy ul. Powstańców Śląskich                                    nr 5-7 z dopiskiem „Ochrona danych osobowych”.</w:t>
            </w:r>
          </w:p>
        </w:tc>
      </w:tr>
      <w:tr w:rsidR="00943A0C" w:rsidTr="004B309B">
        <w:trPr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</w:pPr>
            <w:r>
              <w:rPr>
                <w:rFonts w:cstheme="minorHAnsi"/>
                <w:b/>
                <w:bCs/>
                <w:sz w:val="18"/>
                <w:szCs w:val="18"/>
              </w:rPr>
              <w:t>Jak się skontaktować z </w:t>
            </w:r>
            <w:r>
              <w:rPr>
                <w:rFonts w:cstheme="minorHAnsi"/>
                <w:b/>
                <w:sz w:val="18"/>
                <w:szCs w:val="18"/>
              </w:rPr>
              <w:t>Inspektorem Ochrony Danych?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spacing w:before="120"/>
            </w:pPr>
            <w:r>
              <w:rPr>
                <w:color w:val="000000" w:themeColor="text1"/>
                <w:sz w:val="18"/>
                <w:szCs w:val="18"/>
              </w:rPr>
              <w:t xml:space="preserve">W Urzędzie Miejskim w Zabrzu wyznaczono Inspektora Ochrony Danych, z którym można się </w:t>
            </w:r>
            <w:r w:rsidRPr="00B76930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>skontaktować w sprawach związanych z ochroną danych osobowych, w następujący sposób:</w:t>
            </w:r>
          </w:p>
          <w:p w:rsidR="00943A0C" w:rsidRDefault="00943A0C" w:rsidP="00943A0C">
            <w:pPr>
              <w:pStyle w:val="Akapitzlist"/>
              <w:numPr>
                <w:ilvl w:val="0"/>
                <w:numId w:val="24"/>
              </w:numPr>
              <w:ind w:left="340" w:hanging="311"/>
            </w:pPr>
            <w:r>
              <w:rPr>
                <w:color w:val="000000" w:themeColor="text1"/>
                <w:sz w:val="18"/>
                <w:szCs w:val="18"/>
              </w:rPr>
              <w:t xml:space="preserve">pod adresem poczty elektronicznej: </w:t>
            </w:r>
            <w:hyperlink r:id="rId13">
              <w:r>
                <w:rPr>
                  <w:rStyle w:val="czeinternetowe"/>
                  <w:sz w:val="18"/>
                  <w:szCs w:val="18"/>
                </w:rPr>
                <w:t>iod@um.zabrze.pl</w:t>
              </w:r>
            </w:hyperlink>
            <w:r>
              <w:rPr>
                <w:color w:val="000000" w:themeColor="text1"/>
                <w:sz w:val="18"/>
                <w:szCs w:val="18"/>
              </w:rPr>
              <w:t>,</w:t>
            </w:r>
          </w:p>
          <w:p w:rsidR="00943A0C" w:rsidRDefault="00943A0C" w:rsidP="00943A0C">
            <w:pPr>
              <w:pStyle w:val="Akapitzlist"/>
              <w:numPr>
                <w:ilvl w:val="0"/>
                <w:numId w:val="24"/>
              </w:numPr>
              <w:ind w:left="340" w:hanging="311"/>
            </w:pPr>
            <w:r>
              <w:rPr>
                <w:sz w:val="18"/>
                <w:szCs w:val="18"/>
              </w:rPr>
              <w:t>pod numerem telefonu: 032 373 33 00,</w:t>
            </w:r>
          </w:p>
          <w:p w:rsidR="00943A0C" w:rsidRDefault="00943A0C" w:rsidP="00943A0C">
            <w:pPr>
              <w:pStyle w:val="Akapitzlist"/>
              <w:numPr>
                <w:ilvl w:val="0"/>
                <w:numId w:val="24"/>
              </w:numPr>
              <w:spacing w:after="120"/>
              <w:ind w:left="340" w:hanging="311"/>
            </w:pPr>
            <w:r>
              <w:rPr>
                <w:sz w:val="18"/>
                <w:szCs w:val="18"/>
              </w:rPr>
              <w:t>pisemnie na adres: Urząd Miejski w Zabrzu, 41-800, przy ul. Powstańców Śląskich                                    nr 5-7 z dopiskiem „Inspektor ochrony danych”.</w:t>
            </w:r>
          </w:p>
        </w:tc>
      </w:tr>
      <w:tr w:rsidR="00943A0C" w:rsidTr="004B309B">
        <w:trPr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Jaki jest cel i podstawa prawna przetwarzania </w:t>
            </w:r>
            <w:r>
              <w:rPr>
                <w:b/>
                <w:color w:val="000000" w:themeColor="text1"/>
                <w:sz w:val="18"/>
                <w:szCs w:val="18"/>
              </w:rPr>
              <w:t>Pani/Pan</w:t>
            </w:r>
            <w:r>
              <w:rPr>
                <w:rFonts w:cstheme="minorHAnsi"/>
                <w:b/>
                <w:bCs/>
                <w:sz w:val="18"/>
                <w:szCs w:val="18"/>
              </w:rPr>
              <w:t>a danych osobowych?</w:t>
            </w:r>
          </w:p>
        </w:tc>
        <w:tc>
          <w:tcPr>
            <w:tcW w:w="7371" w:type="dxa"/>
            <w:shd w:val="clear" w:color="auto" w:fill="auto"/>
          </w:tcPr>
          <w:p w:rsidR="00943A0C" w:rsidRPr="008A154E" w:rsidRDefault="00943A0C" w:rsidP="004B309B">
            <w:pPr>
              <w:spacing w:before="120" w:after="120"/>
              <w:rPr>
                <w:rFonts w:cstheme="minorHAnsi"/>
                <w:color w:val="FF0000"/>
                <w:sz w:val="18"/>
                <w:szCs w:val="18"/>
              </w:rPr>
            </w:pPr>
            <w:r w:rsidRPr="00040848">
              <w:rPr>
                <w:sz w:val="18"/>
                <w:szCs w:val="18"/>
              </w:rPr>
              <w:t>D</w:t>
            </w:r>
            <w:r w:rsidRPr="00040848">
              <w:rPr>
                <w:rFonts w:cstheme="minorHAnsi"/>
                <w:sz w:val="18"/>
                <w:szCs w:val="18"/>
              </w:rPr>
              <w:t xml:space="preserve">ane osób fizycznych pełniących funkcje członków organów osoby prawnej oraz ich pełnomocników, uprawnionych do składania oświadczeń w treści dokumentacji bądź dane osobowe pracowników osoby prawnej, będą przetwarzane w związku </w:t>
            </w:r>
            <w:r w:rsidRPr="00040848">
              <w:rPr>
                <w:rFonts w:eastAsia="MS Mincho" w:cstheme="minorHAnsi"/>
                <w:sz w:val="18"/>
                <w:szCs w:val="18"/>
              </w:rPr>
              <w:t xml:space="preserve">z zawarciem, wykonywaniem i obsługą </w:t>
            </w:r>
            <w:r>
              <w:rPr>
                <w:rFonts w:eastAsia="MS Mincho" w:cstheme="minorHAnsi"/>
                <w:color w:val="000000" w:themeColor="text1"/>
                <w:sz w:val="18"/>
                <w:szCs w:val="18"/>
              </w:rPr>
              <w:t>umowy                            z Kontrahentem Urzędu Miejskiego w Zabrzu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, bądź podjęciem działań przed jej zawarciem </w:t>
            </w:r>
            <w:r>
              <w:rPr>
                <w:rFonts w:cstheme="minorHAnsi"/>
                <w:color w:val="000000"/>
                <w:sz w:val="18"/>
                <w:szCs w:val="18"/>
              </w:rPr>
              <w:t xml:space="preserve">oraz dla celów rozliczenia umowy na podstawie powszechnie obowiązujących przepisów </w:t>
            </w:r>
            <w:r w:rsidRPr="00CA0EF3">
              <w:rPr>
                <w:rFonts w:cstheme="minorHAnsi"/>
                <w:sz w:val="18"/>
                <w:szCs w:val="18"/>
              </w:rPr>
              <w:t xml:space="preserve">prawa podatkowego oraz przepisów o rachunkowości. </w:t>
            </w:r>
          </w:p>
          <w:p w:rsidR="00943A0C" w:rsidRDefault="00943A0C" w:rsidP="004B309B">
            <w:pPr>
              <w:spacing w:before="120" w:after="120"/>
            </w:pP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Podstawą prawną przetwarzania </w:t>
            </w:r>
            <w:r w:rsidRPr="00040848">
              <w:rPr>
                <w:rFonts w:cstheme="minorHAnsi"/>
                <w:sz w:val="18"/>
                <w:szCs w:val="18"/>
              </w:rPr>
              <w:t>powyższych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danych osobowych jest </w:t>
            </w:r>
            <w:r>
              <w:rPr>
                <w:rFonts w:cs="Calibri"/>
                <w:color w:val="000000" w:themeColor="text1"/>
                <w:sz w:val="18"/>
                <w:szCs w:val="18"/>
              </w:rPr>
              <w:t>art. 6 ust. 1 lit b) RODO</w:t>
            </w:r>
            <w:r>
              <w:rPr>
                <w:rFonts w:cs="Calibri"/>
                <w:color w:val="000000" w:themeColor="text1"/>
                <w:sz w:val="18"/>
                <w:szCs w:val="18"/>
                <w:vertAlign w:val="superscript"/>
              </w:rPr>
              <w:t>1</w:t>
            </w:r>
            <w:r>
              <w:rPr>
                <w:rFonts w:cstheme="minorHAnsi"/>
                <w:color w:val="000000"/>
                <w:sz w:val="18"/>
                <w:szCs w:val="18"/>
              </w:rPr>
              <w:t xml:space="preserve">                            tj.: przetwarzanie jest niezbędne do wykonania umowy lub do podjęcia działań przed jej zawarciem oraz</w:t>
            </w:r>
            <w:r>
              <w:rPr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 xml:space="preserve">art. 6 ust. 1 lit c) RODO, tj.: </w:t>
            </w:r>
            <w:r>
              <w:rPr>
                <w:rFonts w:cstheme="minorHAnsi"/>
                <w:sz w:val="18"/>
                <w:szCs w:val="18"/>
              </w:rPr>
              <w:t>obowiązek prawny ciążący na Administratorze.</w:t>
            </w:r>
          </w:p>
          <w:p w:rsidR="00943A0C" w:rsidRDefault="00943A0C" w:rsidP="004B309B">
            <w:pPr>
              <w:spacing w:after="120"/>
            </w:pPr>
            <w:r>
              <w:rPr>
                <w:rFonts w:cstheme="minorHAnsi"/>
                <w:sz w:val="18"/>
                <w:szCs w:val="18"/>
              </w:rPr>
              <w:t>Administrator oczekuje przekazywania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 xml:space="preserve">danych osobowych jedynie w zakresie niezbędnym do realizacji celu przetwarzania. W związku z tym nie należy przekazywać danych o szerszym charakterze. W przypadku, gdy w związku z realizacją umowy przekazane Administratorowi dane będą nieadekwatne do celu przetwarzania, dane te nie będą wykorzystywane przez Administratora. </w:t>
            </w:r>
          </w:p>
        </w:tc>
      </w:tr>
      <w:tr w:rsidR="00943A0C" w:rsidTr="004B309B">
        <w:trPr>
          <w:cantSplit/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bCs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Kto jest odbiorcą </w:t>
            </w:r>
            <w:r>
              <w:rPr>
                <w:b/>
                <w:color w:val="000000" w:themeColor="text1"/>
                <w:sz w:val="18"/>
                <w:szCs w:val="18"/>
              </w:rPr>
              <w:t>Pani/Pana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r>
              <w:rPr>
                <w:rFonts w:cstheme="minorHAnsi"/>
                <w:b/>
                <w:bCs/>
                <w:sz w:val="18"/>
                <w:szCs w:val="18"/>
              </w:rPr>
              <w:t>danych osobowych?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spacing w:before="120" w:after="120"/>
            </w:pPr>
            <w:r w:rsidRPr="00156956">
              <w:rPr>
                <w:sz w:val="18"/>
                <w:szCs w:val="18"/>
              </w:rPr>
              <w:t>D</w:t>
            </w:r>
            <w:r>
              <w:rPr>
                <w:sz w:val="18"/>
                <w:szCs w:val="18"/>
              </w:rPr>
              <w:t xml:space="preserve">ane osobowe mogą zostać udostępnione odbiorcom będącym podmiotami przetwarzającymi, </w:t>
            </w:r>
            <w:r>
              <w:rPr>
                <w:sz w:val="18"/>
                <w:szCs w:val="18"/>
              </w:rPr>
              <w:br/>
              <w:t xml:space="preserve">to jest świadczącym usługi na zlecenie Miasta Zabrze, w szczególności w zakresie usług IT. Podmiotem świadczącym usługi w zakresie Zintegrowanego System Wspomagania Zarządzania Miastem OTAGO, w którym przedmiotowe dane osobowe są przetwarzane, jest </w:t>
            </w:r>
            <w:proofErr w:type="spellStart"/>
            <w:r>
              <w:rPr>
                <w:sz w:val="18"/>
                <w:szCs w:val="18"/>
              </w:rPr>
              <w:t>Asseco</w:t>
            </w:r>
            <w:proofErr w:type="spellEnd"/>
            <w:r>
              <w:rPr>
                <w:sz w:val="18"/>
                <w:szCs w:val="18"/>
              </w:rPr>
              <w:t xml:space="preserve"> Data Systems S.A. z siedzibą                  w Gdyni. W niektórych przypadkach podmioty zewnętrzne świadczące usługi na zlecenie Miasta Zabrze mogą występować w roli niezależnych administratorów np. poczta polska lub inni operatorzy pocztowi, w tym firmy kurierskie.</w:t>
            </w:r>
          </w:p>
        </w:tc>
      </w:tr>
      <w:tr w:rsidR="00943A0C" w:rsidTr="004B309B">
        <w:trPr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Jak długo przechowujemy </w:t>
            </w:r>
            <w:r>
              <w:rPr>
                <w:b/>
                <w:color w:val="000000" w:themeColor="text1"/>
                <w:sz w:val="18"/>
                <w:szCs w:val="18"/>
              </w:rPr>
              <w:t>Pani/Pana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r>
              <w:rPr>
                <w:rFonts w:cstheme="minorHAnsi"/>
                <w:b/>
                <w:bCs/>
                <w:sz w:val="18"/>
                <w:szCs w:val="18"/>
              </w:rPr>
              <w:t>dane osobowe?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tabs>
                <w:tab w:val="left" w:pos="709"/>
              </w:tabs>
              <w:spacing w:before="120" w:after="120"/>
            </w:pPr>
            <w:r w:rsidRPr="00156956">
              <w:rPr>
                <w:sz w:val="18"/>
                <w:szCs w:val="18"/>
              </w:rPr>
              <w:t>D</w:t>
            </w:r>
            <w:r>
              <w:rPr>
                <w:color w:val="000000" w:themeColor="text1"/>
                <w:sz w:val="18"/>
                <w:szCs w:val="18"/>
              </w:rPr>
              <w:t>ane osobowe będą przechowywane jedynie w okresie niezbędnym do spełnienia celu,</w:t>
            </w:r>
            <w:r>
              <w:rPr>
                <w:color w:val="000000" w:themeColor="text1"/>
                <w:sz w:val="18"/>
                <w:szCs w:val="18"/>
              </w:rPr>
              <w:br/>
              <w:t xml:space="preserve">dla którego zostały zebrane, to jest wykonania i obsługi umowy, która została zawarta z Kontrahentem oraz wykonania obowiązków ciążących na Administratorze, wynikających z przepisów </w:t>
            </w:r>
            <w:r w:rsidRPr="00CA0EF3">
              <w:rPr>
                <w:sz w:val="18"/>
                <w:szCs w:val="18"/>
              </w:rPr>
              <w:t>prawa podatkowego oraz przepisów o rachunkowości</w:t>
            </w:r>
            <w:r w:rsidRPr="00DB5589">
              <w:rPr>
                <w:color w:val="FF0000"/>
                <w:sz w:val="18"/>
                <w:szCs w:val="18"/>
              </w:rPr>
              <w:t xml:space="preserve">. </w:t>
            </w:r>
            <w:r w:rsidRPr="00DB5589">
              <w:rPr>
                <w:rFonts w:ascii="Titillium Web;sans-serif" w:hAnsi="Titillium Web;sans-serif" w:cstheme="minorHAnsi"/>
                <w:color w:val="FF0000"/>
                <w:sz w:val="18"/>
                <w:szCs w:val="18"/>
              </w:rPr>
              <w:t xml:space="preserve"> </w:t>
            </w:r>
          </w:p>
          <w:p w:rsidR="00943A0C" w:rsidRDefault="00943A0C" w:rsidP="004B309B">
            <w:pPr>
              <w:tabs>
                <w:tab w:val="left" w:pos="709"/>
              </w:tabs>
              <w:spacing w:after="120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 xml:space="preserve">Po spełnieniu tego celu, mogą one być przechowywane jedynie w celach archiwalnych, </w:t>
            </w:r>
            <w:r w:rsidRPr="008A369C">
              <w:rPr>
                <w:sz w:val="18"/>
                <w:szCs w:val="18"/>
              </w:rPr>
              <w:t>przez okres 10 lat</w:t>
            </w:r>
            <w:r>
              <w:rPr>
                <w:color w:val="000000" w:themeColor="text1"/>
                <w:sz w:val="18"/>
                <w:szCs w:val="18"/>
              </w:rPr>
              <w:t>, który wynika z rozporządzenia Prezesa Rady Ministrów w sprawie instrukcji kancelaryjnej, jednolitych rzeczowych wykazów akt oraz instrukcji w sprawie organizacji i zakresu działania archiwów zakładowych.</w:t>
            </w:r>
          </w:p>
          <w:p w:rsidR="00943A0C" w:rsidRPr="00BB395F" w:rsidRDefault="00943A0C" w:rsidP="004B309B">
            <w:pPr>
              <w:tabs>
                <w:tab w:val="left" w:pos="709"/>
              </w:tabs>
              <w:spacing w:after="120"/>
              <w:rPr>
                <w:sz w:val="18"/>
                <w:szCs w:val="18"/>
              </w:rPr>
            </w:pPr>
            <w:r w:rsidRPr="00BB395F">
              <w:rPr>
                <w:sz w:val="18"/>
                <w:szCs w:val="18"/>
              </w:rPr>
              <w:t xml:space="preserve">Jeżeli przetwarzanie danych osobowych będzie niezbędne dla dochodzenia ewentualnych </w:t>
            </w:r>
            <w:r w:rsidRPr="00BB395F">
              <w:rPr>
                <w:sz w:val="18"/>
                <w:szCs w:val="18"/>
              </w:rPr>
              <w:lastRenderedPageBreak/>
              <w:t xml:space="preserve">roszczeń lub obrony przed takimi roszczeniami </w:t>
            </w:r>
            <w:r>
              <w:rPr>
                <w:sz w:val="18"/>
                <w:szCs w:val="18"/>
              </w:rPr>
              <w:t xml:space="preserve">dane osobowe będą przechowywane </w:t>
            </w:r>
            <w:r w:rsidRPr="00BB395F">
              <w:rPr>
                <w:sz w:val="18"/>
                <w:szCs w:val="18"/>
              </w:rPr>
              <w:t>przez okres niezbędny do ich dochodzenia lub obrony.</w:t>
            </w:r>
          </w:p>
        </w:tc>
      </w:tr>
      <w:tr w:rsidR="00943A0C" w:rsidTr="004B309B">
        <w:trPr>
          <w:trHeight w:val="950"/>
        </w:trPr>
        <w:tc>
          <w:tcPr>
            <w:tcW w:w="2122" w:type="dxa"/>
            <w:tcBorders>
              <w:top w:val="nil"/>
            </w:tcBorders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</w:pPr>
            <w:r>
              <w:rPr>
                <w:rFonts w:cstheme="minorHAnsi"/>
                <w:b/>
                <w:bCs/>
                <w:sz w:val="18"/>
                <w:szCs w:val="18"/>
              </w:rPr>
              <w:lastRenderedPageBreak/>
              <w:t xml:space="preserve">Jakie jest źródło pochodzenia Pani/Pana danych? </w:t>
            </w:r>
          </w:p>
        </w:tc>
        <w:tc>
          <w:tcPr>
            <w:tcW w:w="7371" w:type="dxa"/>
            <w:tcBorders>
              <w:top w:val="nil"/>
            </w:tcBorders>
            <w:shd w:val="clear" w:color="auto" w:fill="auto"/>
          </w:tcPr>
          <w:p w:rsidR="00943A0C" w:rsidRPr="00F206EA" w:rsidRDefault="00943A0C" w:rsidP="004B309B">
            <w:pPr>
              <w:tabs>
                <w:tab w:val="left" w:pos="709"/>
              </w:tabs>
              <w:spacing w:before="120" w:after="120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Dane osobowe będą pozyskane bezpośrednio od osób, których dane dotyczą, bądź zostaną przekazane przez Kontrahenta</w:t>
            </w:r>
            <w:r w:rsidRPr="00CB45C1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w związku</w:t>
            </w:r>
            <w:r w:rsidRPr="00180A3E">
              <w:rPr>
                <w:sz w:val="18"/>
                <w:szCs w:val="18"/>
              </w:rPr>
              <w:t xml:space="preserve"> z zawarciem, wykonywaniem i obsługą umowy bądź podjęciem działań przed jej zawarciem, jak ró</w:t>
            </w:r>
            <w:r>
              <w:rPr>
                <w:sz w:val="18"/>
                <w:szCs w:val="18"/>
              </w:rPr>
              <w:t>wnież będą</w:t>
            </w:r>
            <w:r w:rsidRPr="00180A3E">
              <w:rPr>
                <w:sz w:val="18"/>
                <w:szCs w:val="18"/>
              </w:rPr>
              <w:t xml:space="preserve"> pozyskane ze źródeł publicznie dostępnych (np. rejestr sądowy KRS).</w:t>
            </w:r>
          </w:p>
        </w:tc>
      </w:tr>
      <w:tr w:rsidR="00943A0C" w:rsidTr="004B309B">
        <w:trPr>
          <w:trHeight w:val="2239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Jakie ma Pani/Pan uprawnienia wobec Administratora w zakresie przetwarzanych danych?</w:t>
            </w:r>
          </w:p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</w:p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</w:p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</w:p>
          <w:p w:rsidR="00943A0C" w:rsidRDefault="00943A0C" w:rsidP="004B309B">
            <w:pPr>
              <w:spacing w:before="120" w:after="120"/>
              <w:jc w:val="left"/>
            </w:pP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pStyle w:val="Akapitzlist"/>
              <w:spacing w:before="120" w:after="120"/>
              <w:ind w:left="0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Na zasadach określonych przepisami Rozporządzenia RODO, przysługuje</w:t>
            </w:r>
            <w:r w:rsidRPr="00CB45C1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 xml:space="preserve">prawo </w:t>
            </w:r>
            <w:r>
              <w:rPr>
                <w:color w:val="000000"/>
                <w:sz w:val="18"/>
                <w:szCs w:val="18"/>
              </w:rPr>
              <w:t>do żądania od Administratora</w:t>
            </w:r>
            <w:r>
              <w:rPr>
                <w:color w:val="000000" w:themeColor="text1"/>
                <w:sz w:val="18"/>
                <w:szCs w:val="18"/>
              </w:rPr>
              <w:t>:</w:t>
            </w:r>
          </w:p>
          <w:p w:rsidR="00943A0C" w:rsidRDefault="00943A0C" w:rsidP="00943A0C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dostępu do treści swoich danych osobowych,</w:t>
            </w:r>
          </w:p>
          <w:p w:rsidR="00943A0C" w:rsidRDefault="00943A0C" w:rsidP="00943A0C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sprostowania (poprawiania) swoich danych osobowych,</w:t>
            </w:r>
          </w:p>
          <w:p w:rsidR="00943A0C" w:rsidRDefault="00943A0C" w:rsidP="00943A0C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 xml:space="preserve">usunięcia swoich danych osobowych, </w:t>
            </w:r>
            <w:r w:rsidRPr="008A369C">
              <w:rPr>
                <w:color w:val="000000" w:themeColor="text1"/>
                <w:sz w:val="18"/>
                <w:szCs w:val="18"/>
              </w:rPr>
              <w:t xml:space="preserve">w szczególności gdyby dane osobowe były przetwarzane niezgodnie z prawem bądź </w:t>
            </w:r>
            <w:r>
              <w:rPr>
                <w:color w:val="000000" w:themeColor="text1"/>
                <w:sz w:val="18"/>
                <w:szCs w:val="18"/>
              </w:rPr>
              <w:t xml:space="preserve">w sytuacji kiedy </w:t>
            </w:r>
            <w:r w:rsidRPr="008A369C">
              <w:rPr>
                <w:color w:val="000000" w:themeColor="text1"/>
                <w:sz w:val="18"/>
                <w:szCs w:val="18"/>
              </w:rPr>
              <w:t>dane osobowe muszą zostać usunięte w celu wywiązania się z obowiązku prawnego przewidzianego w prawie Unii lub prawie państwa c</w:t>
            </w:r>
            <w:r>
              <w:rPr>
                <w:color w:val="000000" w:themeColor="text1"/>
                <w:sz w:val="18"/>
                <w:szCs w:val="18"/>
              </w:rPr>
              <w:t>złonkowskiego, któremu podlega A</w:t>
            </w:r>
            <w:r w:rsidRPr="008A369C">
              <w:rPr>
                <w:color w:val="000000" w:themeColor="text1"/>
                <w:sz w:val="18"/>
                <w:szCs w:val="18"/>
              </w:rPr>
              <w:t>dministrator</w:t>
            </w:r>
          </w:p>
          <w:p w:rsidR="00943A0C" w:rsidRPr="008A369C" w:rsidRDefault="00943A0C" w:rsidP="00943A0C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ograniczenia przetwarzania swoich danych osobowych,</w:t>
            </w:r>
          </w:p>
        </w:tc>
      </w:tr>
      <w:tr w:rsidR="00943A0C" w:rsidTr="004B309B">
        <w:trPr>
          <w:cantSplit/>
          <w:trHeight w:val="936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</w:pPr>
            <w:r>
              <w:rPr>
                <w:rFonts w:cstheme="minorHAnsi"/>
                <w:b/>
                <w:sz w:val="18"/>
                <w:szCs w:val="18"/>
              </w:rPr>
              <w:t>Czy przysługuje Pani/Panu prawo do wniesienia skargi na przetwarzanie danych przez Administratora?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spacing w:before="120"/>
            </w:pPr>
            <w:r w:rsidRPr="00180A3E">
              <w:rPr>
                <w:sz w:val="18"/>
                <w:szCs w:val="18"/>
              </w:rPr>
              <w:t xml:space="preserve">W przypadku uznania, że przetwarzanie danych osobowych osób, których dane dotyczą </w:t>
            </w:r>
            <w:r>
              <w:rPr>
                <w:color w:val="000000" w:themeColor="text1"/>
                <w:sz w:val="18"/>
                <w:szCs w:val="18"/>
              </w:rPr>
              <w:t xml:space="preserve">narusza przepisy o ochronie danych osobowych, przysługuje prawo do wniesienia skargi do organu nadzorczego, którym jest Prezes Urzędu Ochrony Danych Osobowych, </w:t>
            </w:r>
            <w:r>
              <w:rPr>
                <w:sz w:val="18"/>
                <w:szCs w:val="18"/>
              </w:rPr>
              <w:t>z siedzibą w Warszawie, przy ul. Stawki 2, 00-193 Warszawa</w:t>
            </w:r>
            <w:r>
              <w:rPr>
                <w:color w:val="000000" w:themeColor="text1"/>
                <w:sz w:val="18"/>
                <w:szCs w:val="18"/>
              </w:rPr>
              <w:t>.</w:t>
            </w:r>
          </w:p>
        </w:tc>
      </w:tr>
      <w:tr w:rsidR="00943A0C" w:rsidTr="004B309B">
        <w:trPr>
          <w:trHeight w:val="696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  <w:rPr>
                <w:rFonts w:cstheme="minorHAnsi"/>
                <w:b/>
                <w:bCs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>Czy musi Pani/Pan podać nam swoje dane osobowe?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spacing w:before="120" w:after="120"/>
            </w:pPr>
            <w:r>
              <w:rPr>
                <w:rStyle w:val="infomessageitem1"/>
                <w:sz w:val="18"/>
                <w:szCs w:val="18"/>
              </w:rPr>
              <w:t xml:space="preserve">Podanie danych osobowych jest warunkiem umownym i jest niezbędne do zawarcia i realizacji umowy. Konsekwencją niepodania danych osobowych będzie brak możliwości zawarcia umowy bądź podjęcia działań zmierzających do jej zawarcia. </w:t>
            </w:r>
          </w:p>
        </w:tc>
      </w:tr>
      <w:tr w:rsidR="00943A0C" w:rsidTr="004B309B">
        <w:trPr>
          <w:trHeight w:val="1117"/>
        </w:trPr>
        <w:tc>
          <w:tcPr>
            <w:tcW w:w="2122" w:type="dxa"/>
            <w:shd w:val="clear" w:color="auto" w:fill="D9D9D9" w:themeFill="background1" w:themeFillShade="D9"/>
          </w:tcPr>
          <w:p w:rsidR="00943A0C" w:rsidRDefault="00943A0C" w:rsidP="004B309B">
            <w:pPr>
              <w:spacing w:before="120" w:after="120"/>
              <w:jc w:val="left"/>
            </w:pPr>
            <w:r>
              <w:rPr>
                <w:rFonts w:cstheme="minorHAnsi"/>
                <w:b/>
                <w:sz w:val="18"/>
                <w:szCs w:val="18"/>
              </w:rPr>
              <w:t>Czy przysługuje Pani/Panu prawo do niepodlegania decyzji opartej wyłącznie na zautomatyzowanym przetwarzaniu, w tym profilowaniu?</w:t>
            </w:r>
          </w:p>
        </w:tc>
        <w:tc>
          <w:tcPr>
            <w:tcW w:w="7371" w:type="dxa"/>
            <w:shd w:val="clear" w:color="auto" w:fill="auto"/>
          </w:tcPr>
          <w:p w:rsidR="00943A0C" w:rsidRDefault="00943A0C" w:rsidP="004B309B">
            <w:pPr>
              <w:spacing w:before="120"/>
            </w:pPr>
            <w:r>
              <w:rPr>
                <w:rFonts w:cstheme="minorHAnsi"/>
                <w:sz w:val="18"/>
                <w:szCs w:val="18"/>
              </w:rPr>
              <w:t>Osoba, której dane dotyczą nie będzie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 xml:space="preserve">podlegać decyzji, opierającej się na zautomatyzowanym przetwarzaniu, która jednocześnie będzie wywoływała wobec </w:t>
            </w:r>
            <w:r w:rsidRPr="00F55C1F">
              <w:rPr>
                <w:rFonts w:cstheme="minorHAnsi"/>
                <w:sz w:val="18"/>
                <w:szCs w:val="18"/>
              </w:rPr>
              <w:t>niej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skutki prawne lub w podobny sposób istotnie na nią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wpływała.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Dane osobowe nie będą profilowane.</w:t>
            </w:r>
          </w:p>
        </w:tc>
      </w:tr>
    </w:tbl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943A0C" w:rsidRDefault="00943A0C" w:rsidP="00943A0C">
      <w:pPr>
        <w:spacing w:before="120" w:after="120"/>
        <w:rPr>
          <w:color w:val="000000"/>
          <w:u w:color="000000"/>
        </w:rPr>
      </w:pPr>
    </w:p>
    <w:p w:rsidR="00331AFC" w:rsidRDefault="00331AFC"/>
    <w:sectPr w:rsidR="00331AFC" w:rsidSect="001B0B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tillium Web;sans-serif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1A0B" w:rsidRDefault="00CB008D">
    <w:pPr>
      <w:pStyle w:val="Nagwek"/>
    </w:pPr>
  </w:p>
  <w:p w:rsidR="00361A0B" w:rsidRDefault="00CB008D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E27402"/>
    <w:multiLevelType w:val="hybridMultilevel"/>
    <w:tmpl w:val="6846BE08"/>
    <w:lvl w:ilvl="0" w:tplc="DE1A39BA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A022BE"/>
    <w:multiLevelType w:val="multilevel"/>
    <w:tmpl w:val="0100C742"/>
    <w:lvl w:ilvl="0">
      <w:start w:val="1"/>
      <w:numFmt w:val="decimal"/>
      <w:lvlText w:val="%1)"/>
      <w:lvlJc w:val="left"/>
      <w:pPr>
        <w:tabs>
          <w:tab w:val="num" w:pos="1932"/>
        </w:tabs>
        <w:ind w:left="1932" w:hanging="360"/>
      </w:pPr>
    </w:lvl>
    <w:lvl w:ilvl="1">
      <w:start w:val="1"/>
      <w:numFmt w:val="bullet"/>
      <w:lvlText w:val="o"/>
      <w:lvlJc w:val="left"/>
      <w:pPr>
        <w:tabs>
          <w:tab w:val="num" w:pos="2652"/>
        </w:tabs>
        <w:ind w:left="265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3372"/>
        </w:tabs>
        <w:ind w:left="337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092"/>
        </w:tabs>
        <w:ind w:left="409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812"/>
        </w:tabs>
        <w:ind w:left="481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532"/>
        </w:tabs>
        <w:ind w:left="553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252"/>
        </w:tabs>
        <w:ind w:left="625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972"/>
        </w:tabs>
        <w:ind w:left="697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692"/>
        </w:tabs>
        <w:ind w:left="7692" w:hanging="360"/>
      </w:pPr>
      <w:rPr>
        <w:rFonts w:ascii="Wingdings" w:hAnsi="Wingdings"/>
      </w:rPr>
    </w:lvl>
  </w:abstractNum>
  <w:abstractNum w:abstractNumId="2">
    <w:nsid w:val="09E019A5"/>
    <w:multiLevelType w:val="multilevel"/>
    <w:tmpl w:val="F238E5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  <w:b w:val="0"/>
        <w:bCs w:val="0"/>
        <w:sz w:val="22"/>
        <w:szCs w:val="22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3">
    <w:nsid w:val="0EAE62A7"/>
    <w:multiLevelType w:val="hybridMultilevel"/>
    <w:tmpl w:val="180AB088"/>
    <w:lvl w:ilvl="0" w:tplc="E94A6E1C">
      <w:start w:val="1"/>
      <w:numFmt w:val="decimal"/>
      <w:lvlText w:val="%1."/>
      <w:lvlJc w:val="left"/>
      <w:pPr>
        <w:ind w:left="360" w:hanging="360"/>
      </w:pPr>
      <w:rPr>
        <w:rFonts w:cs="Times New Roman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33B7D03"/>
    <w:multiLevelType w:val="hybridMultilevel"/>
    <w:tmpl w:val="5666EAAA"/>
    <w:lvl w:ilvl="0" w:tplc="568A52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4F1237"/>
    <w:multiLevelType w:val="hybridMultilevel"/>
    <w:tmpl w:val="B6821ED6"/>
    <w:lvl w:ilvl="0" w:tplc="59E046D4">
      <w:start w:val="1"/>
      <w:numFmt w:val="decimal"/>
      <w:lvlText w:val="%1)"/>
      <w:lvlJc w:val="left"/>
      <w:pPr>
        <w:ind w:left="720" w:hanging="360"/>
      </w:pPr>
      <w:rPr>
        <w:rFonts w:cs="Times New Roman"/>
        <w:b w:val="0"/>
        <w:color w:val="auto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21655664"/>
    <w:multiLevelType w:val="multilevel"/>
    <w:tmpl w:val="2312BB94"/>
    <w:lvl w:ilvl="0">
      <w:start w:val="1"/>
      <w:numFmt w:val="decimal"/>
      <w:lvlText w:val="%1)"/>
      <w:lvlJc w:val="left"/>
      <w:pPr>
        <w:tabs>
          <w:tab w:val="num" w:pos="1932"/>
        </w:tabs>
        <w:ind w:left="1932" w:hanging="360"/>
      </w:pPr>
    </w:lvl>
    <w:lvl w:ilvl="1">
      <w:start w:val="1"/>
      <w:numFmt w:val="bullet"/>
      <w:lvlText w:val="o"/>
      <w:lvlJc w:val="left"/>
      <w:pPr>
        <w:tabs>
          <w:tab w:val="num" w:pos="2652"/>
        </w:tabs>
        <w:ind w:left="265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3372"/>
        </w:tabs>
        <w:ind w:left="337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092"/>
        </w:tabs>
        <w:ind w:left="409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812"/>
        </w:tabs>
        <w:ind w:left="481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532"/>
        </w:tabs>
        <w:ind w:left="553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252"/>
        </w:tabs>
        <w:ind w:left="625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972"/>
        </w:tabs>
        <w:ind w:left="697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692"/>
        </w:tabs>
        <w:ind w:left="7692" w:hanging="360"/>
      </w:pPr>
      <w:rPr>
        <w:rFonts w:ascii="Wingdings" w:hAnsi="Wingdings"/>
      </w:rPr>
    </w:lvl>
  </w:abstractNum>
  <w:abstractNum w:abstractNumId="7">
    <w:nsid w:val="227D52F2"/>
    <w:multiLevelType w:val="hybridMultilevel"/>
    <w:tmpl w:val="B4E2DB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590098"/>
    <w:multiLevelType w:val="hybridMultilevel"/>
    <w:tmpl w:val="03D45CC0"/>
    <w:lvl w:ilvl="0" w:tplc="FFC85A3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  <w:lvl w:ilvl="1" w:tplc="CC9E6BE2">
      <w:start w:val="1"/>
      <w:numFmt w:val="decimal"/>
      <w:lvlText w:val="%2)"/>
      <w:lvlJc w:val="left"/>
      <w:pPr>
        <w:tabs>
          <w:tab w:val="num" w:pos="644"/>
        </w:tabs>
        <w:ind w:left="644" w:hanging="360"/>
      </w:pPr>
      <w:rPr>
        <w:rFonts w:ascii="Times New Roman" w:hAnsi="Times New Roman" w:cs="Times New Roman" w:hint="default"/>
        <w:b w:val="0"/>
        <w:strike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30586E1C"/>
    <w:multiLevelType w:val="hybridMultilevel"/>
    <w:tmpl w:val="FF2CCDFC"/>
    <w:lvl w:ilvl="0" w:tplc="B3400BEA">
      <w:start w:val="1"/>
      <w:numFmt w:val="decimal"/>
      <w:lvlText w:val="%1)"/>
      <w:lvlJc w:val="left"/>
      <w:pPr>
        <w:ind w:left="1080" w:hanging="360"/>
      </w:pPr>
      <w:rPr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0B1443A"/>
    <w:multiLevelType w:val="multilevel"/>
    <w:tmpl w:val="2312BB94"/>
    <w:lvl w:ilvl="0">
      <w:start w:val="1"/>
      <w:numFmt w:val="decimal"/>
      <w:lvlText w:val="%1)"/>
      <w:lvlJc w:val="left"/>
      <w:pPr>
        <w:tabs>
          <w:tab w:val="num" w:pos="1932"/>
        </w:tabs>
        <w:ind w:left="1932" w:hanging="360"/>
      </w:pPr>
    </w:lvl>
    <w:lvl w:ilvl="1">
      <w:start w:val="1"/>
      <w:numFmt w:val="bullet"/>
      <w:lvlText w:val="o"/>
      <w:lvlJc w:val="left"/>
      <w:pPr>
        <w:tabs>
          <w:tab w:val="num" w:pos="2652"/>
        </w:tabs>
        <w:ind w:left="265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3372"/>
        </w:tabs>
        <w:ind w:left="337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092"/>
        </w:tabs>
        <w:ind w:left="409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812"/>
        </w:tabs>
        <w:ind w:left="481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532"/>
        </w:tabs>
        <w:ind w:left="553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252"/>
        </w:tabs>
        <w:ind w:left="625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972"/>
        </w:tabs>
        <w:ind w:left="697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692"/>
        </w:tabs>
        <w:ind w:left="7692" w:hanging="360"/>
      </w:pPr>
      <w:rPr>
        <w:rFonts w:ascii="Wingdings" w:hAnsi="Wingdings"/>
      </w:rPr>
    </w:lvl>
  </w:abstractNum>
  <w:abstractNum w:abstractNumId="11">
    <w:nsid w:val="321F7A8A"/>
    <w:multiLevelType w:val="hybridMultilevel"/>
    <w:tmpl w:val="B1C2F42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0F">
      <w:start w:val="1"/>
      <w:numFmt w:val="decimal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B32075EC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3B172F6D"/>
    <w:multiLevelType w:val="multilevel"/>
    <w:tmpl w:val="6F4C5052"/>
    <w:lvl w:ilvl="0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ind w:left="2149" w:hanging="360"/>
      </w:pPr>
      <w:rPr>
        <w:rFonts w:cs="Times New Roman"/>
        <w:b/>
        <w:sz w:val="18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3C4E30FE"/>
    <w:multiLevelType w:val="hybridMultilevel"/>
    <w:tmpl w:val="C97051EE"/>
    <w:lvl w:ilvl="0" w:tplc="A67C6296">
      <w:start w:val="3"/>
      <w:numFmt w:val="decimal"/>
      <w:lvlText w:val="%1)"/>
      <w:lvlJc w:val="left"/>
      <w:pPr>
        <w:ind w:left="644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3CE60818"/>
    <w:multiLevelType w:val="hybridMultilevel"/>
    <w:tmpl w:val="3DFA28EA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E9B0CC26">
      <w:start w:val="1"/>
      <w:numFmt w:val="decimal"/>
      <w:lvlText w:val="%2)"/>
      <w:lvlJc w:val="left"/>
      <w:pPr>
        <w:ind w:left="1080" w:hanging="360"/>
      </w:pPr>
      <w:rPr>
        <w:rFonts w:cs="Times New Roman" w:hint="default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5">
    <w:nsid w:val="542B4ACC"/>
    <w:multiLevelType w:val="hybridMultilevel"/>
    <w:tmpl w:val="63C26348"/>
    <w:lvl w:ilvl="0" w:tplc="1E04E11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57C86AED"/>
    <w:multiLevelType w:val="hybridMultilevel"/>
    <w:tmpl w:val="C204ACF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59E609AF"/>
    <w:multiLevelType w:val="hybridMultilevel"/>
    <w:tmpl w:val="DCC61ECE"/>
    <w:lvl w:ilvl="0" w:tplc="1196FD40">
      <w:start w:val="1"/>
      <w:numFmt w:val="lowerLetter"/>
      <w:lvlText w:val="%1)"/>
      <w:lvlJc w:val="left"/>
      <w:pPr>
        <w:ind w:left="1146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D92617C"/>
    <w:multiLevelType w:val="hybridMultilevel"/>
    <w:tmpl w:val="9536D36C"/>
    <w:lvl w:ilvl="0" w:tplc="C8A8725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639A4F0A"/>
    <w:multiLevelType w:val="hybridMultilevel"/>
    <w:tmpl w:val="117E5E04"/>
    <w:lvl w:ilvl="0" w:tplc="4BFA455A">
      <w:start w:val="1"/>
      <w:numFmt w:val="decimal"/>
      <w:lvlText w:val="%1)"/>
      <w:lvlJc w:val="left"/>
      <w:pPr>
        <w:ind w:left="1854" w:hanging="360"/>
      </w:pPr>
      <w:rPr>
        <w:rFonts w:ascii="Times New Roman" w:eastAsia="Times New Roman" w:hAnsi="Times New Roman" w:cs="Times New Roman"/>
      </w:rPr>
    </w:lvl>
    <w:lvl w:ilvl="1" w:tplc="0415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6872901"/>
    <w:multiLevelType w:val="multilevel"/>
    <w:tmpl w:val="B21A0304"/>
    <w:lvl w:ilvl="0">
      <w:start w:val="1"/>
      <w:numFmt w:val="decimal"/>
      <w:lvlText w:val="%1)"/>
      <w:lvlJc w:val="left"/>
      <w:pPr>
        <w:ind w:left="720" w:hanging="360"/>
      </w:pPr>
      <w:rPr>
        <w:rFonts w:cs="Times New Roman"/>
        <w:b/>
        <w:sz w:val="1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1">
    <w:nsid w:val="6BF43E33"/>
    <w:multiLevelType w:val="hybridMultilevel"/>
    <w:tmpl w:val="BB7E4332"/>
    <w:lvl w:ilvl="0" w:tplc="4A36927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C636E8B"/>
    <w:multiLevelType w:val="multilevel"/>
    <w:tmpl w:val="5630CC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  <w:bCs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23">
    <w:nsid w:val="6D9659CA"/>
    <w:multiLevelType w:val="hybridMultilevel"/>
    <w:tmpl w:val="13ECB198"/>
    <w:lvl w:ilvl="0" w:tplc="75A6EBB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71ED735D"/>
    <w:multiLevelType w:val="multilevel"/>
    <w:tmpl w:val="276A88EE"/>
    <w:lvl w:ilvl="0">
      <w:start w:val="1"/>
      <w:numFmt w:val="decimal"/>
      <w:lvlText w:val="%1)"/>
      <w:lvlJc w:val="left"/>
      <w:pPr>
        <w:ind w:left="720" w:hanging="360"/>
      </w:pPr>
      <w:rPr>
        <w:rFonts w:cs="Times New Roman"/>
        <w:b/>
        <w:sz w:val="1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5">
    <w:nsid w:val="7686436B"/>
    <w:multiLevelType w:val="hybridMultilevel"/>
    <w:tmpl w:val="C0E80C4E"/>
    <w:lvl w:ilvl="0" w:tplc="6652C85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F565720"/>
    <w:multiLevelType w:val="hybridMultilevel"/>
    <w:tmpl w:val="94ECAFEA"/>
    <w:lvl w:ilvl="0" w:tplc="560CA660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4"/>
  </w:num>
  <w:num w:numId="3">
    <w:abstractNumId w:val="5"/>
  </w:num>
  <w:num w:numId="4">
    <w:abstractNumId w:val="11"/>
  </w:num>
  <w:num w:numId="5">
    <w:abstractNumId w:val="13"/>
  </w:num>
  <w:num w:numId="6">
    <w:abstractNumId w:val="2"/>
  </w:num>
  <w:num w:numId="7">
    <w:abstractNumId w:val="8"/>
  </w:num>
  <w:num w:numId="8">
    <w:abstractNumId w:val="23"/>
  </w:num>
  <w:num w:numId="9">
    <w:abstractNumId w:val="15"/>
  </w:num>
  <w:num w:numId="10">
    <w:abstractNumId w:val="3"/>
  </w:num>
  <w:num w:numId="11">
    <w:abstractNumId w:val="18"/>
  </w:num>
  <w:num w:numId="12">
    <w:abstractNumId w:val="7"/>
  </w:num>
  <w:num w:numId="13">
    <w:abstractNumId w:val="22"/>
  </w:num>
  <w:num w:numId="14">
    <w:abstractNumId w:val="25"/>
  </w:num>
  <w:num w:numId="15">
    <w:abstractNumId w:val="16"/>
  </w:num>
  <w:num w:numId="16">
    <w:abstractNumId w:val="1"/>
  </w:num>
  <w:num w:numId="17">
    <w:abstractNumId w:val="10"/>
  </w:num>
  <w:num w:numId="18">
    <w:abstractNumId w:val="6"/>
  </w:num>
  <w:num w:numId="19">
    <w:abstractNumId w:val="9"/>
  </w:num>
  <w:num w:numId="20">
    <w:abstractNumId w:val="0"/>
  </w:num>
  <w:num w:numId="21">
    <w:abstractNumId w:val="21"/>
  </w:num>
  <w:num w:numId="22">
    <w:abstractNumId w:val="17"/>
  </w:num>
  <w:num w:numId="23">
    <w:abstractNumId w:val="4"/>
  </w:num>
  <w:num w:numId="24">
    <w:abstractNumId w:val="24"/>
  </w:num>
  <w:num w:numId="25">
    <w:abstractNumId w:val="12"/>
  </w:num>
  <w:num w:numId="26">
    <w:abstractNumId w:val="20"/>
  </w:num>
  <w:num w:numId="27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/>
  <w:defaultTabStop w:val="708"/>
  <w:hyphenationZone w:val="425"/>
  <w:characterSpacingControl w:val="doNotCompress"/>
  <w:compat/>
  <w:rsids>
    <w:rsidRoot w:val="00943A0C"/>
    <w:rsid w:val="001B0BB9"/>
    <w:rsid w:val="00331AFC"/>
    <w:rsid w:val="006801DB"/>
    <w:rsid w:val="00943A0C"/>
    <w:rsid w:val="00CB00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43A0C"/>
    <w:pPr>
      <w:spacing w:after="0" w:line="240" w:lineRule="auto"/>
      <w:jc w:val="both"/>
    </w:pPr>
    <w:rPr>
      <w:rFonts w:ascii="Times New Roman" w:eastAsia="Times New Roman" w:hAnsi="Times New Roman" w:cs="Times New Roman"/>
      <w:szCs w:val="24"/>
      <w:lang w:eastAsia="pl-PL" w:bidi="pl-PL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943A0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semiHidden/>
    <w:rsid w:val="00943A0C"/>
    <w:rPr>
      <w:rFonts w:asciiTheme="majorHAnsi" w:eastAsiaTheme="majorEastAsia" w:hAnsiTheme="majorHAnsi" w:cstheme="majorBidi"/>
      <w:i/>
      <w:iCs/>
      <w:color w:val="365F91" w:themeColor="accent1" w:themeShade="BF"/>
      <w:szCs w:val="24"/>
      <w:lang w:eastAsia="pl-PL" w:bidi="pl-PL"/>
    </w:rPr>
  </w:style>
  <w:style w:type="character" w:styleId="Hipercze">
    <w:name w:val="Hyperlink"/>
    <w:basedOn w:val="Domylnaczcionkaakapitu"/>
    <w:rsid w:val="00943A0C"/>
    <w:rPr>
      <w:color w:val="0000FF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943A0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943A0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43A0C"/>
    <w:rPr>
      <w:rFonts w:ascii="Times New Roman" w:eastAsia="Times New Roman" w:hAnsi="Times New Roman" w:cs="Times New Roman"/>
      <w:szCs w:val="24"/>
      <w:lang w:eastAsia="pl-PL" w:bidi="pl-PL"/>
    </w:rPr>
  </w:style>
  <w:style w:type="paragraph" w:styleId="Tekstpodstawowywcity">
    <w:name w:val="Body Text Indent"/>
    <w:basedOn w:val="Normalny"/>
    <w:link w:val="TekstpodstawowywcityZnak"/>
    <w:rsid w:val="00943A0C"/>
    <w:pPr>
      <w:spacing w:after="120"/>
      <w:ind w:left="283"/>
      <w:jc w:val="left"/>
    </w:pPr>
    <w:rPr>
      <w:sz w:val="24"/>
      <w:lang w:bidi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43A0C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943A0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 w:bidi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wcity3">
    <w:name w:val="Body Text Indent 3"/>
    <w:basedOn w:val="Normalny"/>
    <w:link w:val="Tekstpodstawowywcity3Znak"/>
    <w:semiHidden/>
    <w:unhideWhenUsed/>
    <w:rsid w:val="00943A0C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943A0C"/>
    <w:rPr>
      <w:rFonts w:ascii="Times New Roman" w:eastAsia="Times New Roman" w:hAnsi="Times New Roman" w:cs="Times New Roman"/>
      <w:sz w:val="16"/>
      <w:szCs w:val="16"/>
      <w:lang w:eastAsia="pl-PL" w:bidi="pl-PL"/>
    </w:rPr>
  </w:style>
  <w:style w:type="paragraph" w:styleId="Tytu">
    <w:name w:val="Title"/>
    <w:basedOn w:val="Normalny"/>
    <w:link w:val="TytuZnak"/>
    <w:uiPriority w:val="99"/>
    <w:qFormat/>
    <w:rsid w:val="00943A0C"/>
    <w:pPr>
      <w:tabs>
        <w:tab w:val="left" w:pos="1985"/>
      </w:tabs>
      <w:jc w:val="center"/>
    </w:pPr>
    <w:rPr>
      <w:b/>
      <w:sz w:val="18"/>
      <w:lang w:bidi="ar-SA"/>
    </w:rPr>
  </w:style>
  <w:style w:type="character" w:customStyle="1" w:styleId="TytuZnak">
    <w:name w:val="Tytuł Znak"/>
    <w:basedOn w:val="Domylnaczcionkaakapitu"/>
    <w:link w:val="Tytu"/>
    <w:uiPriority w:val="99"/>
    <w:rsid w:val="00943A0C"/>
    <w:rPr>
      <w:rFonts w:ascii="Times New Roman" w:eastAsia="Times New Roman" w:hAnsi="Times New Roman" w:cs="Times New Roman"/>
      <w:b/>
      <w:sz w:val="18"/>
      <w:szCs w:val="24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34"/>
    <w:qFormat/>
    <w:locked/>
    <w:rsid w:val="00943A0C"/>
    <w:rPr>
      <w:rFonts w:ascii="Times New Roman" w:eastAsia="Times New Roman" w:hAnsi="Times New Roman" w:cs="Times New Roman"/>
      <w:szCs w:val="24"/>
      <w:lang w:eastAsia="pl-PL" w:bidi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43A0C"/>
    <w:pPr>
      <w:spacing w:after="120" w:line="259" w:lineRule="auto"/>
      <w:jc w:val="left"/>
    </w:pPr>
    <w:rPr>
      <w:rFonts w:asciiTheme="minorHAnsi" w:eastAsiaTheme="minorHAnsi" w:hAnsiTheme="minorHAnsi" w:cstheme="minorBidi"/>
      <w:szCs w:val="22"/>
      <w:lang w:eastAsia="en-US" w:bidi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43A0C"/>
  </w:style>
  <w:style w:type="paragraph" w:customStyle="1" w:styleId="Akapitzlist1">
    <w:name w:val="Akapit z listą1"/>
    <w:basedOn w:val="Normalny"/>
    <w:uiPriority w:val="99"/>
    <w:rsid w:val="00943A0C"/>
    <w:pPr>
      <w:suppressAutoHyphens/>
      <w:spacing w:line="100" w:lineRule="atLeast"/>
      <w:ind w:left="720"/>
      <w:jc w:val="left"/>
    </w:pPr>
    <w:rPr>
      <w:rFonts w:eastAsia="SimSun"/>
      <w:kern w:val="2"/>
      <w:sz w:val="24"/>
      <w:lang w:bidi="ar-SA"/>
    </w:rPr>
  </w:style>
  <w:style w:type="character" w:customStyle="1" w:styleId="czeinternetowe">
    <w:name w:val="Łącze internetowe"/>
    <w:basedOn w:val="Domylnaczcionkaakapitu"/>
    <w:uiPriority w:val="99"/>
    <w:unhideWhenUsed/>
    <w:rsid w:val="00943A0C"/>
    <w:rPr>
      <w:color w:val="0000FF" w:themeColor="hyperlink"/>
      <w:u w:val="single"/>
    </w:rPr>
  </w:style>
  <w:style w:type="character" w:customStyle="1" w:styleId="infomessageitem1">
    <w:name w:val="infomessageitem1"/>
    <w:basedOn w:val="Domylnaczcionkaakapitu"/>
    <w:qFormat/>
    <w:rsid w:val="00943A0C"/>
    <w:rPr>
      <w:color w:val="44444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43A0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43A0C"/>
    <w:rPr>
      <w:rFonts w:ascii="Tahoma" w:eastAsia="Times New Roman" w:hAnsi="Tahoma" w:cs="Tahoma"/>
      <w:sz w:val="16"/>
      <w:szCs w:val="16"/>
      <w:lang w:eastAsia="pl-PL" w:bidi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iod@um.zabrze.pl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AKlimczak@um.zabrze.pl" TargetMode="External"/><Relationship Id="rId12" Type="http://schemas.openxmlformats.org/officeDocument/2006/relationships/hyperlink" Target="mailto:umz@um.zabrze.pl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ALewandowska@um.zabrze.pl" TargetMode="External"/><Relationship Id="rId11" Type="http://schemas.openxmlformats.org/officeDocument/2006/relationships/image" Target="media/image2.png"/><Relationship Id="rId5" Type="http://schemas.openxmlformats.org/officeDocument/2006/relationships/hyperlink" Target="mailto:sekretariat_wok@um.zabrze.pl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hyperlink" Target="https://www.poczta-polska.pl/spis-pna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5455</Words>
  <Characters>32736</Characters>
  <Application>Microsoft Office Word</Application>
  <DocSecurity>0</DocSecurity>
  <Lines>272</Lines>
  <Paragraphs>76</Paragraphs>
  <ScaleCrop>false</ScaleCrop>
  <Company/>
  <LinksUpToDate>false</LinksUpToDate>
  <CharactersWithSpaces>38115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ekuzma</dc:creator>
  <cp:lastModifiedBy>ekuzma</cp:lastModifiedBy>
  <cp:revision>1</cp:revision>
  <dcterms:created xsi:type="dcterms:W3CDTF">2021-04-29T13:49:00Z</dcterms:created>
  <dcterms:modified xsi:type="dcterms:W3CDTF">2021-04-29T13:49:00Z</dcterms:modified>
</cp:coreProperties>
</file>