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6B6" w:rsidRPr="008743F1" w:rsidRDefault="008743F1" w:rsidP="008743F1">
      <w:r w:rsidRPr="008743F1">
        <w:rPr>
          <w:rFonts w:ascii="Segoe UI" w:hAnsi="Segoe UI" w:cs="Segoe UI"/>
          <w:color w:val="111111"/>
          <w:shd w:val="clear" w:color="auto" w:fill="FFFFFF"/>
        </w:rPr>
        <w:t>e7dba511-0a87-4c29-9c1c-8055b28a9f07</w:t>
      </w:r>
      <w:bookmarkStart w:id="0" w:name="_GoBack"/>
      <w:bookmarkEnd w:id="0"/>
    </w:p>
    <w:sectPr w:rsidR="002A26B6" w:rsidRPr="0087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336"/>
    <w:rsid w:val="002A26B6"/>
    <w:rsid w:val="005716BF"/>
    <w:rsid w:val="008743F1"/>
    <w:rsid w:val="00C37619"/>
    <w:rsid w:val="00EC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6A5A-E4A6-4AC4-A1C5-E0C93A9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Mariusz Saweczko</cp:lastModifiedBy>
  <cp:revision>4</cp:revision>
  <dcterms:created xsi:type="dcterms:W3CDTF">2021-03-19T13:25:00Z</dcterms:created>
  <dcterms:modified xsi:type="dcterms:W3CDTF">2021-07-07T08:54:00Z</dcterms:modified>
</cp:coreProperties>
</file>