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2D" w:rsidRDefault="00752B87">
      <w:r>
        <w:rPr>
          <w:rFonts w:ascii="Segoe UI" w:hAnsi="Segoe UI" w:cs="Segoe UI"/>
          <w:color w:val="111111"/>
          <w:shd w:val="clear" w:color="auto" w:fill="FFFFFF"/>
        </w:rPr>
        <w:t>73376ea8-76a3-464d-90da-ad892da3b61c</w:t>
      </w:r>
      <w:bookmarkStart w:id="0" w:name="_GoBack"/>
      <w:bookmarkEnd w:id="0"/>
    </w:p>
    <w:sectPr w:rsidR="000D7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87"/>
    <w:rsid w:val="000D7F2D"/>
    <w:rsid w:val="007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2021-07-30T10:18:00Z</dcterms:created>
  <dcterms:modified xsi:type="dcterms:W3CDTF">2021-07-30T10:18:00Z</dcterms:modified>
</cp:coreProperties>
</file>