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C96B0" w14:textId="7B82A4DE" w:rsidR="003C15FB" w:rsidRDefault="007668D4" w:rsidP="007668D4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  <w:r>
        <w:rPr>
          <w:rFonts w:ascii="Arial" w:hAnsi="Arial" w:cs="Arial"/>
          <w:b w:val="0"/>
          <w:i/>
          <w:noProof/>
          <w:w w:val="105"/>
          <w:sz w:val="18"/>
          <w:szCs w:val="18"/>
        </w:rPr>
        <w:drawing>
          <wp:inline distT="0" distB="0" distL="0" distR="0" wp14:anchorId="5DFBC704" wp14:editId="487E7276">
            <wp:extent cx="5760720" cy="605916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D4401" w14:textId="77777777" w:rsidR="00D063F4" w:rsidRPr="00F40158" w:rsidRDefault="00D063F4" w:rsidP="00C07F8D">
      <w:pPr>
        <w:pStyle w:val="Nagwek"/>
        <w:jc w:val="center"/>
        <w:rPr>
          <w:rFonts w:ascii="Arial" w:hAnsi="Arial" w:cs="Arial"/>
          <w:i/>
        </w:rPr>
      </w:pPr>
    </w:p>
    <w:p w14:paraId="735C6F8D" w14:textId="77777777" w:rsidR="007668D4" w:rsidRDefault="00D063F4" w:rsidP="00D063F4">
      <w:pPr>
        <w:pStyle w:val="Nagwek"/>
        <w:jc w:val="center"/>
        <w:rPr>
          <w:rFonts w:ascii="Arial" w:hAnsi="Arial" w:cs="Arial"/>
          <w:i/>
          <w:w w:val="105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bookmarkStart w:id="0" w:name="_Hlk54695680"/>
      <w:bookmarkStart w:id="1" w:name="_Hlk54695681"/>
      <w:bookmarkStart w:id="2" w:name="_Hlk54695682"/>
      <w:bookmarkStart w:id="3" w:name="_Hlk54695683"/>
      <w:r w:rsidR="007668D4">
        <w:rPr>
          <w:rFonts w:ascii="Arial" w:hAnsi="Arial" w:cs="Arial"/>
          <w:i/>
          <w:w w:val="105"/>
          <w:sz w:val="18"/>
          <w:szCs w:val="18"/>
        </w:rPr>
        <w:t>„ZIT - Termomodernizacja budynku Przedszkola nr 22 przy ul. Gwareckiej  w Zabrzu”</w:t>
      </w:r>
      <w:bookmarkEnd w:id="0"/>
      <w:bookmarkEnd w:id="1"/>
      <w:bookmarkEnd w:id="2"/>
      <w:bookmarkEnd w:id="3"/>
      <w:r w:rsidR="007668D4">
        <w:rPr>
          <w:rFonts w:ascii="Arial" w:hAnsi="Arial" w:cs="Arial"/>
          <w:i/>
          <w:w w:val="105"/>
          <w:sz w:val="18"/>
          <w:szCs w:val="18"/>
        </w:rPr>
        <w:t xml:space="preserve"> </w:t>
      </w:r>
    </w:p>
    <w:p w14:paraId="647AFB4D" w14:textId="3C305E66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bookmarkStart w:id="4" w:name="_GoBack"/>
      <w:bookmarkEnd w:id="4"/>
      <w:r>
        <w:rPr>
          <w:rFonts w:ascii="Arial" w:hAnsi="Arial" w:cs="Arial"/>
          <w:i/>
          <w:sz w:val="18"/>
          <w:szCs w:val="18"/>
        </w:rPr>
        <w:t xml:space="preserve"> </w:t>
      </w:r>
    </w:p>
    <w:p w14:paraId="0716818C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6F"/>
    <w:rsid w:val="003A646F"/>
    <w:rsid w:val="003C15FB"/>
    <w:rsid w:val="007668D4"/>
    <w:rsid w:val="007B6027"/>
    <w:rsid w:val="008001B1"/>
    <w:rsid w:val="00A07AFB"/>
    <w:rsid w:val="00C07F8D"/>
    <w:rsid w:val="00D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C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C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379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Honorata Szindler</cp:lastModifiedBy>
  <cp:revision>9</cp:revision>
  <dcterms:created xsi:type="dcterms:W3CDTF">2020-10-15T07:02:00Z</dcterms:created>
  <dcterms:modified xsi:type="dcterms:W3CDTF">2021-06-25T11:39:00Z</dcterms:modified>
</cp:coreProperties>
</file>