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91" w:rsidRDefault="00724491" w:rsidP="00724491">
      <w:pPr>
        <w:spacing w:line="360" w:lineRule="auto"/>
        <w:jc w:val="right"/>
        <w:rPr>
          <w:b/>
        </w:rPr>
      </w:pPr>
    </w:p>
    <w:p w:rsidR="00724491" w:rsidRPr="007330F6" w:rsidRDefault="00724491" w:rsidP="00724491">
      <w:pPr>
        <w:spacing w:line="360" w:lineRule="auto"/>
        <w:jc w:val="right"/>
        <w:rPr>
          <w:b/>
        </w:rPr>
      </w:pPr>
      <w:r w:rsidRPr="007330F6">
        <w:rPr>
          <w:b/>
        </w:rPr>
        <w:t>Załącznik 5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71"/>
      </w:tblGrid>
      <w:tr w:rsidR="00724491" w:rsidRPr="007330F6" w:rsidTr="00B436A4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4491" w:rsidRPr="007330F6" w:rsidRDefault="00724491" w:rsidP="00B436A4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7330F6">
              <w:rPr>
                <w:b/>
                <w:bCs/>
                <w:szCs w:val="22"/>
              </w:rPr>
              <w:t>D. KALKULACJA CENY</w:t>
            </w:r>
          </w:p>
          <w:p w:rsidR="00724491" w:rsidRPr="007330F6" w:rsidRDefault="00724491" w:rsidP="00B436A4">
            <w:pPr>
              <w:spacing w:line="276" w:lineRule="auto"/>
              <w:jc w:val="center"/>
              <w:rPr>
                <w:b/>
              </w:rPr>
            </w:pPr>
          </w:p>
        </w:tc>
      </w:tr>
      <w:tr w:rsidR="00724491" w:rsidRPr="007330F6" w:rsidTr="00B436A4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91" w:rsidRDefault="00724491" w:rsidP="00B436A4">
            <w:pPr>
              <w:ind w:left="2"/>
              <w:jc w:val="center"/>
              <w:rPr>
                <w:ins w:id="0" w:author="Beata Szuran" w:date="2021-08-03T08:12:00Z"/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„Zakup i dostawa (wraz z rozładunkiem) wyposażenia i sprzę</w:t>
            </w:r>
            <w:r>
              <w:rPr>
                <w:b/>
                <w:color w:val="000000"/>
                <w:u w:color="000000"/>
              </w:rPr>
              <w:t xml:space="preserve">tu informatycznego do pracowni </w:t>
            </w:r>
            <w:r w:rsidRPr="003C6171">
              <w:rPr>
                <w:b/>
                <w:color w:val="000000"/>
                <w:u w:color="000000"/>
              </w:rPr>
              <w:t>w szkołach podstawowych i szkołach podstawowych specjalnych w podziale na części w ramach proje</w:t>
            </w:r>
            <w:r>
              <w:rPr>
                <w:b/>
                <w:color w:val="000000"/>
                <w:u w:color="000000"/>
              </w:rPr>
              <w:t xml:space="preserve">ktu Wiele potrzeb- jeden cel”. </w:t>
            </w:r>
          </w:p>
          <w:p w:rsidR="00724491" w:rsidRPr="003C6171" w:rsidRDefault="00724491" w:rsidP="00B436A4">
            <w:pPr>
              <w:ind w:left="2"/>
              <w:jc w:val="center"/>
              <w:rPr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Część I:</w:t>
            </w:r>
          </w:p>
          <w:p w:rsidR="00724491" w:rsidRPr="00382AB9" w:rsidRDefault="00724491" w:rsidP="00B436A4">
            <w:pPr>
              <w:jc w:val="center"/>
              <w:rPr>
                <w:szCs w:val="22"/>
              </w:rPr>
            </w:pPr>
            <w:r w:rsidRPr="006A09FE">
              <w:rPr>
                <w:b/>
                <w:bCs/>
                <w:color w:val="000000"/>
                <w:u w:color="000000"/>
              </w:rPr>
              <w:t xml:space="preserve"> „Zakup i dostawa (wraz z rozładunkiem) tabletów </w:t>
            </w:r>
            <w:r w:rsidRPr="00D26646">
              <w:rPr>
                <w:b/>
                <w:bCs/>
                <w:color w:val="000000"/>
                <w:u w:color="000000"/>
              </w:rPr>
              <w:t>do pracowni</w:t>
            </w:r>
            <w:r>
              <w:rPr>
                <w:b/>
                <w:bCs/>
                <w:color w:val="000000"/>
                <w:u w:color="000000"/>
              </w:rPr>
              <w:t xml:space="preserve"> </w:t>
            </w:r>
            <w:r w:rsidRPr="00D26646">
              <w:rPr>
                <w:b/>
                <w:bCs/>
                <w:color w:val="000000"/>
                <w:u w:color="000000"/>
              </w:rPr>
              <w:t xml:space="preserve">w ramach projektu </w:t>
            </w:r>
            <w:r w:rsidRPr="00D26646">
              <w:rPr>
                <w:b/>
                <w:bCs/>
                <w:szCs w:val="22"/>
              </w:rPr>
              <w:t>„Wiele potrzeb- jeden cel”</w:t>
            </w:r>
            <w:r w:rsidRPr="00D26646">
              <w:rPr>
                <w:szCs w:val="22"/>
              </w:rPr>
              <w:t xml:space="preserve"> </w:t>
            </w:r>
          </w:p>
        </w:tc>
      </w:tr>
      <w:tr w:rsidR="00724491" w:rsidRPr="007330F6" w:rsidTr="00B436A4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91" w:rsidRPr="007330F6" w:rsidRDefault="00724491" w:rsidP="00B436A4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724491" w:rsidRPr="007330F6" w:rsidTr="00B436A4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Adres</w:t>
            </w:r>
            <w:r w:rsidRPr="007330F6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91" w:rsidRPr="007330F6" w:rsidRDefault="00724491" w:rsidP="00B436A4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724491" w:rsidRPr="007330F6" w:rsidRDefault="00724491" w:rsidP="00724491">
      <w:pPr>
        <w:pStyle w:val="Akapitzlist"/>
        <w:ind w:left="644"/>
        <w:rPr>
          <w:b/>
          <w:iCs/>
          <w:szCs w:val="22"/>
          <w:lang w:val="x-none"/>
        </w:rPr>
      </w:pPr>
    </w:p>
    <w:p w:rsidR="00724491" w:rsidRPr="007E5D21" w:rsidRDefault="00724491" w:rsidP="00724491">
      <w:pPr>
        <w:widowControl w:val="0"/>
        <w:overflowPunct w:val="0"/>
        <w:adjustRightInd w:val="0"/>
        <w:jc w:val="left"/>
        <w:rPr>
          <w:b/>
          <w:szCs w:val="22"/>
          <w:lang w:val="x-none"/>
        </w:rPr>
      </w:pPr>
      <w:r w:rsidRPr="007E5D21">
        <w:rPr>
          <w:b/>
          <w:szCs w:val="22"/>
        </w:rPr>
        <w:t>Tablet– 376 sztuk</w:t>
      </w:r>
    </w:p>
    <w:p w:rsidR="00724491" w:rsidRPr="007E5D21" w:rsidRDefault="00724491" w:rsidP="00724491">
      <w:pPr>
        <w:rPr>
          <w:b/>
          <w:szCs w:val="22"/>
        </w:rPr>
      </w:pP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9"/>
        <w:gridCol w:w="3795"/>
        <w:gridCol w:w="3062"/>
      </w:tblGrid>
      <w:tr w:rsidR="00724491" w:rsidRPr="007E5D21" w:rsidTr="00B436A4">
        <w:trPr>
          <w:trHeight w:val="227"/>
          <w:jc w:val="center"/>
        </w:trPr>
        <w:tc>
          <w:tcPr>
            <w:tcW w:w="1218" w:type="pct"/>
            <w:vAlign w:val="center"/>
          </w:tcPr>
          <w:p w:rsidR="00724491" w:rsidRPr="007E5D21" w:rsidRDefault="00724491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5D21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2093" w:type="pct"/>
            <w:vAlign w:val="center"/>
          </w:tcPr>
          <w:p w:rsidR="00724491" w:rsidRPr="007E5D21" w:rsidRDefault="00724491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5D21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689" w:type="pct"/>
            <w:vAlign w:val="center"/>
          </w:tcPr>
          <w:p w:rsidR="00724491" w:rsidRPr="007E5D21" w:rsidRDefault="00724491" w:rsidP="00B436A4">
            <w:pPr>
              <w:jc w:val="center"/>
              <w:rPr>
                <w:sz w:val="18"/>
                <w:szCs w:val="18"/>
              </w:rPr>
            </w:pPr>
            <w:r w:rsidRPr="007E5D21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724491" w:rsidRPr="007E5D21" w:rsidRDefault="00724491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5D21">
              <w:rPr>
                <w:i/>
                <w:sz w:val="18"/>
                <w:szCs w:val="18"/>
              </w:rPr>
              <w:t>(wypełnia Wykonawca)</w:t>
            </w:r>
          </w:p>
        </w:tc>
      </w:tr>
      <w:tr w:rsidR="00724491" w:rsidRPr="007330F6" w:rsidTr="00B436A4">
        <w:trPr>
          <w:trHeight w:val="424"/>
          <w:jc w:val="center"/>
        </w:trPr>
        <w:tc>
          <w:tcPr>
            <w:tcW w:w="3311" w:type="pct"/>
            <w:gridSpan w:val="2"/>
            <w:vAlign w:val="center"/>
          </w:tcPr>
          <w:p w:rsidR="00724491" w:rsidRPr="007E5D21" w:rsidRDefault="00724491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E5D21">
              <w:rPr>
                <w:b/>
                <w:bCs/>
                <w:color w:val="000000"/>
                <w:sz w:val="18"/>
                <w:szCs w:val="18"/>
              </w:rPr>
              <w:t xml:space="preserve">Producent, model i </w:t>
            </w:r>
            <w:r w:rsidRPr="007E5D21">
              <w:rPr>
                <w:b/>
                <w:bCs/>
                <w:sz w:val="20"/>
                <w:szCs w:val="20"/>
              </w:rPr>
              <w:t>numer katalogowy oferowanego sprzętu</w:t>
            </w:r>
            <w:r w:rsidRPr="007E5D21">
              <w:rPr>
                <w:b/>
                <w:bCs/>
                <w:color w:val="000000"/>
                <w:sz w:val="18"/>
                <w:szCs w:val="18"/>
              </w:rPr>
              <w:t xml:space="preserve"> ……………………………………..(wypełnić)</w:t>
            </w:r>
          </w:p>
        </w:tc>
        <w:tc>
          <w:tcPr>
            <w:tcW w:w="1689" w:type="pct"/>
            <w:vAlign w:val="center"/>
          </w:tcPr>
          <w:p w:rsidR="00724491" w:rsidRPr="007E5D21" w:rsidRDefault="00724491" w:rsidP="00B436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Procesor 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min. ośmiordzeniowy o częstotliwości minimalnej 2,0 GHz </w:t>
            </w:r>
            <w:r w:rsidRPr="00A90512">
              <w:rPr>
                <w:sz w:val="20"/>
                <w:szCs w:val="20"/>
              </w:rPr>
              <w:br/>
              <w:t>(dla minimum 4 rdzeni)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Pojemność pamięci RAM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/>
                <w:bCs/>
                <w:sz w:val="20"/>
                <w:szCs w:val="20"/>
              </w:rPr>
              <w:t>Minimum 4GB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Pojemność pamięci ROM (Flash) 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/>
                <w:bCs/>
                <w:sz w:val="20"/>
                <w:szCs w:val="20"/>
              </w:rPr>
              <w:t>Minimum 64 GB</w:t>
            </w:r>
            <w:r w:rsidRPr="00A90512">
              <w:rPr>
                <w:bCs/>
                <w:sz w:val="20"/>
                <w:szCs w:val="20"/>
              </w:rPr>
              <w:t xml:space="preserve"> (wewnętrzny ROM/Flash minimum 64</w:t>
            </w:r>
            <w:r w:rsidRPr="00A90512">
              <w:rPr>
                <w:b/>
                <w:bCs/>
                <w:sz w:val="20"/>
                <w:szCs w:val="20"/>
              </w:rPr>
              <w:t xml:space="preserve"> GB</w:t>
            </w:r>
            <w:r w:rsidRPr="00A90512">
              <w:rPr>
                <w:bCs/>
                <w:sz w:val="20"/>
                <w:szCs w:val="20"/>
              </w:rPr>
              <w:t xml:space="preserve">, Zamawiający </w:t>
            </w:r>
            <w:r w:rsidRPr="00A90512">
              <w:rPr>
                <w:bCs/>
                <w:sz w:val="20"/>
                <w:szCs w:val="20"/>
              </w:rPr>
              <w:br/>
              <w:t xml:space="preserve">nie dopuszcza osiągnięcia wymaganej pojemności wewnętrznego ROM/Flash </w:t>
            </w:r>
            <w:r w:rsidRPr="00A90512">
              <w:rPr>
                <w:bCs/>
                <w:sz w:val="20"/>
                <w:szCs w:val="20"/>
              </w:rPr>
              <w:br/>
              <w:t xml:space="preserve">za pomocą dodatkowej karty pamięci </w:t>
            </w:r>
            <w:proofErr w:type="spellStart"/>
            <w:r w:rsidRPr="00A90512">
              <w:rPr>
                <w:bCs/>
                <w:sz w:val="20"/>
                <w:szCs w:val="20"/>
              </w:rPr>
              <w:t>MicroSD</w:t>
            </w:r>
            <w:proofErr w:type="spellEnd"/>
            <w:r w:rsidRPr="00A90512">
              <w:rPr>
                <w:bCs/>
                <w:sz w:val="20"/>
                <w:szCs w:val="20"/>
              </w:rPr>
              <w:t xml:space="preserve"> zainstalowanej w wewnętrznym, zintegrowanym czytniku zamontowanym na etapie produkcji urządzenia).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Obudowa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Ze stopów lekkich lub z lekkich i wytrzymałych materiałów kompozytowych. Dopuszczalne kolory obudowy i digitizera: szary, niebieski, czarny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Panel Przedni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A90512" w:rsidRDefault="00724491" w:rsidP="00B436A4">
            <w:pPr>
              <w:outlineLvl w:val="0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Ekran dotykowy Multi-</w:t>
            </w:r>
            <w:proofErr w:type="spellStart"/>
            <w:r w:rsidRPr="00A90512">
              <w:rPr>
                <w:sz w:val="20"/>
                <w:szCs w:val="20"/>
              </w:rPr>
              <w:t>Touch</w:t>
            </w:r>
            <w:proofErr w:type="spellEnd"/>
            <w:r w:rsidRPr="00A90512">
              <w:rPr>
                <w:sz w:val="20"/>
                <w:szCs w:val="20"/>
              </w:rPr>
              <w:t xml:space="preserve"> (pojemnościowy) o przekątnej minimum 10.4" (263.1mm)</w:t>
            </w:r>
          </w:p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Rozdzielczość ekranu minimum 1900 na 1100 pikseli.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Bateria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Wbudowana bateria o pojemności minimum 6840 </w:t>
            </w:r>
            <w:proofErr w:type="spellStart"/>
            <w:r w:rsidRPr="00A90512">
              <w:rPr>
                <w:sz w:val="20"/>
                <w:szCs w:val="20"/>
              </w:rPr>
              <w:t>mAh</w:t>
            </w:r>
            <w:proofErr w:type="spellEnd"/>
            <w:r w:rsidRPr="00A90512">
              <w:rPr>
                <w:sz w:val="20"/>
                <w:szCs w:val="20"/>
              </w:rPr>
              <w:t>.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Wymiary i waga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A90512" w:rsidRDefault="00724491" w:rsidP="00B436A4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Grubość– nie więcej niż 8 mm;</w:t>
            </w:r>
          </w:p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Waga – nie więcej niż 520g.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000000" w:fill="FFFFFF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Wejścia/wyjścia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A90512" w:rsidRDefault="00724491" w:rsidP="00B436A4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Złącze ładujące USB </w:t>
            </w:r>
            <w:proofErr w:type="spellStart"/>
            <w:r w:rsidRPr="00A90512">
              <w:rPr>
                <w:sz w:val="20"/>
                <w:szCs w:val="20"/>
              </w:rPr>
              <w:t>Type</w:t>
            </w:r>
            <w:proofErr w:type="spellEnd"/>
            <w:r w:rsidRPr="00A90512">
              <w:rPr>
                <w:sz w:val="20"/>
                <w:szCs w:val="20"/>
              </w:rPr>
              <w:t xml:space="preserve">-C lub </w:t>
            </w:r>
            <w:proofErr w:type="spellStart"/>
            <w:r w:rsidRPr="00A90512">
              <w:rPr>
                <w:sz w:val="20"/>
                <w:szCs w:val="20"/>
              </w:rPr>
              <w:t>Lighting</w:t>
            </w:r>
            <w:proofErr w:type="spellEnd"/>
          </w:p>
          <w:p w:rsidR="00724491" w:rsidRPr="00A90512" w:rsidRDefault="00724491" w:rsidP="00B436A4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Gniazdo słuchawkowe 3.5mm, Stereo Mikrofon;</w:t>
            </w:r>
          </w:p>
          <w:p w:rsidR="00724491" w:rsidRPr="00A90512" w:rsidRDefault="00724491" w:rsidP="00B436A4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Kieszeń/szufladka na kartę SIM (dowolnej wielkości)</w:t>
            </w:r>
          </w:p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lastRenderedPageBreak/>
              <w:t>Kieszeń/szufladka na kartę pamięci typu SD/</w:t>
            </w:r>
            <w:proofErr w:type="spellStart"/>
            <w:r w:rsidRPr="00A90512">
              <w:rPr>
                <w:sz w:val="20"/>
                <w:szCs w:val="20"/>
              </w:rPr>
              <w:t>microSD</w:t>
            </w:r>
            <w:proofErr w:type="spellEnd"/>
          </w:p>
        </w:tc>
        <w:tc>
          <w:tcPr>
            <w:tcW w:w="1689" w:type="pct"/>
            <w:vAlign w:val="center"/>
          </w:tcPr>
          <w:p w:rsidR="00724491" w:rsidRPr="005478A9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24491" w:rsidTr="00B436A4">
        <w:trPr>
          <w:trHeight w:val="227"/>
          <w:jc w:val="center"/>
        </w:trPr>
        <w:tc>
          <w:tcPr>
            <w:tcW w:w="1218" w:type="pct"/>
            <w:shd w:val="clear" w:color="auto" w:fill="auto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lastRenderedPageBreak/>
              <w:t>Interfejsy bezprzewodowe (wbudowane fabrycznie)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A90512" w:rsidRDefault="00724491" w:rsidP="00B436A4">
            <w:pPr>
              <w:rPr>
                <w:sz w:val="20"/>
                <w:szCs w:val="20"/>
                <w:lang w:val="en-GB"/>
              </w:rPr>
            </w:pPr>
            <w:r w:rsidRPr="00A90512">
              <w:rPr>
                <w:sz w:val="20"/>
                <w:szCs w:val="20"/>
                <w:lang w:val="en-GB"/>
              </w:rPr>
              <w:t>4G/LTE,</w:t>
            </w:r>
            <w:r w:rsidRPr="00A90512">
              <w:rPr>
                <w:sz w:val="20"/>
                <w:szCs w:val="20"/>
                <w:lang w:val="en-GB"/>
              </w:rPr>
              <w:br/>
              <w:t>802.11a/b/g/n/ac,</w:t>
            </w:r>
            <w:r w:rsidRPr="00A90512">
              <w:rPr>
                <w:sz w:val="20"/>
                <w:szCs w:val="20"/>
                <w:lang w:val="en-GB"/>
              </w:rPr>
              <w:br/>
              <w:t>Bluetooth</w:t>
            </w:r>
          </w:p>
          <w:p w:rsidR="00724491" w:rsidRPr="00A90512" w:rsidRDefault="00724491" w:rsidP="00B436A4">
            <w:pPr>
              <w:rPr>
                <w:sz w:val="20"/>
                <w:szCs w:val="20"/>
                <w:lang w:val="en-GB"/>
              </w:rPr>
            </w:pPr>
            <w:proofErr w:type="spellStart"/>
            <w:r w:rsidRPr="00A90512">
              <w:rPr>
                <w:sz w:val="20"/>
                <w:szCs w:val="20"/>
                <w:lang w:val="en-GB"/>
              </w:rPr>
              <w:t>Sieć</w:t>
            </w:r>
            <w:proofErr w:type="spellEnd"/>
            <w:r w:rsidRPr="00A90512">
              <w:rPr>
                <w:sz w:val="20"/>
                <w:szCs w:val="20"/>
                <w:lang w:val="en-GB"/>
              </w:rPr>
              <w:t>:</w:t>
            </w:r>
          </w:p>
          <w:p w:rsidR="00724491" w:rsidRPr="005478A9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val="en-GB" w:bidi="ar-SA"/>
              </w:rPr>
            </w:pPr>
            <w:r w:rsidRPr="00A90512">
              <w:rPr>
                <w:sz w:val="20"/>
                <w:szCs w:val="20"/>
                <w:lang w:val="en-GB"/>
              </w:rPr>
              <w:t>2G GSM: B5 (850), B8 (900), B3 (1800), B2 (1900)</w:t>
            </w:r>
            <w:r w:rsidRPr="00A90512">
              <w:rPr>
                <w:sz w:val="20"/>
                <w:szCs w:val="20"/>
                <w:lang w:val="en-GB"/>
              </w:rPr>
              <w:br/>
              <w:t xml:space="preserve">3G UMTS/WCDMA: </w:t>
            </w:r>
            <w:r w:rsidRPr="00A90512">
              <w:rPr>
                <w:rStyle w:val="product-specshighlights-desc"/>
                <w:sz w:val="20"/>
                <w:szCs w:val="20"/>
                <w:lang w:val="en-GB"/>
              </w:rPr>
              <w:t>B1(2100), B2(1900), B5(850), B8(900)</w:t>
            </w:r>
            <w:r w:rsidRPr="00A90512">
              <w:rPr>
                <w:sz w:val="20"/>
                <w:szCs w:val="20"/>
                <w:lang w:val="en-GB"/>
              </w:rPr>
              <w:br/>
              <w:t>4G FDD LTE: B1(2100), B2(1900), B3(1800), B5(850), B7(2600), B8(900), B20(800)</w:t>
            </w:r>
            <w:r w:rsidRPr="00A90512">
              <w:rPr>
                <w:sz w:val="20"/>
                <w:szCs w:val="20"/>
                <w:lang w:val="en-GB"/>
              </w:rPr>
              <w:br/>
              <w:t xml:space="preserve">4G TDD LTE: </w:t>
            </w:r>
            <w:r w:rsidRPr="00A90512">
              <w:rPr>
                <w:rStyle w:val="product-specshighlights-desc"/>
                <w:sz w:val="20"/>
                <w:szCs w:val="20"/>
                <w:lang w:val="en-GB"/>
              </w:rPr>
              <w:t>B38(2600), B40(2300)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724491" w:rsidRPr="00671B7B" w:rsidTr="00B436A4">
        <w:trPr>
          <w:trHeight w:val="227"/>
          <w:jc w:val="center"/>
        </w:trPr>
        <w:tc>
          <w:tcPr>
            <w:tcW w:w="1218" w:type="pct"/>
            <w:shd w:val="clear" w:color="auto" w:fill="auto"/>
            <w:vAlign w:val="center"/>
            <w:hideMark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Obsługiwane formaty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0F2A06" w:rsidRDefault="00724491" w:rsidP="00B436A4">
            <w:pPr>
              <w:rPr>
                <w:sz w:val="20"/>
                <w:szCs w:val="20"/>
              </w:rPr>
            </w:pPr>
            <w:r w:rsidRPr="000F2A06">
              <w:rPr>
                <w:sz w:val="20"/>
                <w:szCs w:val="20"/>
              </w:rPr>
              <w:t>Możliwość przeglądania następujących typów plików: .jpg; .</w:t>
            </w:r>
            <w:proofErr w:type="spellStart"/>
            <w:r w:rsidRPr="000F2A06">
              <w:rPr>
                <w:sz w:val="20"/>
                <w:szCs w:val="20"/>
              </w:rPr>
              <w:t>tiff</w:t>
            </w:r>
            <w:proofErr w:type="spellEnd"/>
            <w:r w:rsidRPr="000F2A06">
              <w:rPr>
                <w:sz w:val="20"/>
                <w:szCs w:val="20"/>
              </w:rPr>
              <w:t>; .gif; .</w:t>
            </w:r>
            <w:proofErr w:type="spellStart"/>
            <w:r w:rsidRPr="000F2A06">
              <w:rPr>
                <w:sz w:val="20"/>
                <w:szCs w:val="20"/>
              </w:rPr>
              <w:t>htm</w:t>
            </w:r>
            <w:proofErr w:type="spellEnd"/>
            <w:r w:rsidRPr="000F2A06">
              <w:rPr>
                <w:sz w:val="20"/>
                <w:szCs w:val="20"/>
              </w:rPr>
              <w:t>; .</w:t>
            </w:r>
            <w:proofErr w:type="spellStart"/>
            <w:r w:rsidRPr="000F2A06">
              <w:rPr>
                <w:sz w:val="20"/>
                <w:szCs w:val="20"/>
              </w:rPr>
              <w:t>html</w:t>
            </w:r>
            <w:proofErr w:type="spellEnd"/>
            <w:r w:rsidRPr="000F2A06">
              <w:rPr>
                <w:sz w:val="20"/>
                <w:szCs w:val="20"/>
              </w:rPr>
              <w:t>; .</w:t>
            </w:r>
            <w:proofErr w:type="spellStart"/>
            <w:r w:rsidRPr="000F2A06">
              <w:rPr>
                <w:sz w:val="20"/>
                <w:szCs w:val="20"/>
              </w:rPr>
              <w:t>php</w:t>
            </w:r>
            <w:proofErr w:type="spellEnd"/>
            <w:r w:rsidRPr="000F2A06">
              <w:rPr>
                <w:sz w:val="20"/>
                <w:szCs w:val="20"/>
              </w:rPr>
              <w:t>; .pdf, .</w:t>
            </w:r>
            <w:proofErr w:type="spellStart"/>
            <w:r w:rsidRPr="000F2A06">
              <w:rPr>
                <w:sz w:val="20"/>
                <w:szCs w:val="20"/>
              </w:rPr>
              <w:t>doc</w:t>
            </w:r>
            <w:proofErr w:type="spellEnd"/>
            <w:r w:rsidRPr="000F2A06">
              <w:rPr>
                <w:sz w:val="20"/>
                <w:szCs w:val="20"/>
              </w:rPr>
              <w:t>; .</w:t>
            </w:r>
            <w:proofErr w:type="spellStart"/>
            <w:r w:rsidRPr="000F2A06">
              <w:rPr>
                <w:sz w:val="20"/>
                <w:szCs w:val="20"/>
              </w:rPr>
              <w:t>docx</w:t>
            </w:r>
            <w:proofErr w:type="spellEnd"/>
            <w:r w:rsidRPr="000F2A06">
              <w:rPr>
                <w:sz w:val="20"/>
                <w:szCs w:val="20"/>
              </w:rPr>
              <w:t>;  .</w:t>
            </w:r>
            <w:proofErr w:type="spellStart"/>
            <w:r w:rsidRPr="000F2A06">
              <w:rPr>
                <w:sz w:val="20"/>
                <w:szCs w:val="20"/>
              </w:rPr>
              <w:t>ppt</w:t>
            </w:r>
            <w:proofErr w:type="spellEnd"/>
            <w:r w:rsidRPr="000F2A06">
              <w:rPr>
                <w:sz w:val="20"/>
                <w:szCs w:val="20"/>
              </w:rPr>
              <w:t>; .</w:t>
            </w:r>
            <w:proofErr w:type="spellStart"/>
            <w:r w:rsidRPr="000F2A06">
              <w:rPr>
                <w:sz w:val="20"/>
                <w:szCs w:val="20"/>
              </w:rPr>
              <w:t>pptx</w:t>
            </w:r>
            <w:proofErr w:type="spellEnd"/>
            <w:r w:rsidRPr="000F2A06">
              <w:rPr>
                <w:sz w:val="20"/>
                <w:szCs w:val="20"/>
              </w:rPr>
              <w:t>; .txt; .rtf; .</w:t>
            </w:r>
            <w:proofErr w:type="spellStart"/>
            <w:r w:rsidRPr="000F2A06">
              <w:rPr>
                <w:sz w:val="20"/>
                <w:szCs w:val="20"/>
              </w:rPr>
              <w:t>vcf</w:t>
            </w:r>
            <w:proofErr w:type="spellEnd"/>
            <w:r w:rsidRPr="000F2A06">
              <w:rPr>
                <w:sz w:val="20"/>
                <w:szCs w:val="20"/>
              </w:rPr>
              <w:t>; .xls; .</w:t>
            </w:r>
            <w:proofErr w:type="spellStart"/>
            <w:r w:rsidRPr="000F2A06">
              <w:rPr>
                <w:sz w:val="20"/>
                <w:szCs w:val="20"/>
              </w:rPr>
              <w:t>xlsx</w:t>
            </w:r>
            <w:proofErr w:type="spellEnd"/>
            <w:r w:rsidRPr="000F2A06">
              <w:rPr>
                <w:sz w:val="20"/>
                <w:szCs w:val="20"/>
              </w:rPr>
              <w:t>; .zip;</w:t>
            </w:r>
          </w:p>
          <w:p w:rsidR="00724491" w:rsidRPr="005478A9" w:rsidRDefault="00724491" w:rsidP="00B436A4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0F2A06">
              <w:rPr>
                <w:sz w:val="20"/>
                <w:szCs w:val="20"/>
              </w:rPr>
              <w:t>Obsługiwane formaty audio: MP3, WAV;</w:t>
            </w:r>
            <w:r w:rsidRPr="00A905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9" w:type="pct"/>
            <w:vAlign w:val="center"/>
          </w:tcPr>
          <w:p w:rsidR="00724491" w:rsidRPr="005478A9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Dodatkowo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A90512" w:rsidRDefault="00724491" w:rsidP="00B436A4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2 wbudowane aparaty: przedni min. 5 </w:t>
            </w:r>
            <w:proofErr w:type="spellStart"/>
            <w:r w:rsidRPr="00A90512">
              <w:rPr>
                <w:sz w:val="20"/>
                <w:szCs w:val="20"/>
              </w:rPr>
              <w:t>MPix</w:t>
            </w:r>
            <w:proofErr w:type="spellEnd"/>
            <w:r w:rsidRPr="00A90512">
              <w:rPr>
                <w:sz w:val="20"/>
                <w:szCs w:val="20"/>
              </w:rPr>
              <w:t xml:space="preserve"> oraz tylny min. 8 </w:t>
            </w:r>
            <w:proofErr w:type="spellStart"/>
            <w:r w:rsidRPr="00A90512">
              <w:rPr>
                <w:sz w:val="20"/>
                <w:szCs w:val="20"/>
              </w:rPr>
              <w:t>MPix</w:t>
            </w:r>
            <w:proofErr w:type="spellEnd"/>
            <w:r w:rsidRPr="00A90512">
              <w:rPr>
                <w:sz w:val="20"/>
                <w:szCs w:val="20"/>
              </w:rPr>
              <w:t xml:space="preserve"> </w:t>
            </w:r>
          </w:p>
          <w:p w:rsidR="00724491" w:rsidRPr="00A90512" w:rsidRDefault="00724491" w:rsidP="00B436A4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 xml:space="preserve">Język wyświetlania i klawiatury– język polski; </w:t>
            </w:r>
          </w:p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Zasilacz i przewód USB (rekomendowane przez producenta oferowanego urządzenia);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auto" w:fill="auto"/>
            <w:vAlign w:val="center"/>
          </w:tcPr>
          <w:p w:rsidR="00724491" w:rsidRPr="007330F6" w:rsidRDefault="00724491" w:rsidP="00B436A4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Gwarancja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E5D21" w:rsidRDefault="00724491" w:rsidP="00B436A4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 xml:space="preserve">Bezpłatna gwarancja producenta urządzenia minimum 24 miesiące. 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24491" w:rsidRPr="007330F6" w:rsidTr="00B436A4">
        <w:trPr>
          <w:trHeight w:val="227"/>
          <w:jc w:val="center"/>
        </w:trPr>
        <w:tc>
          <w:tcPr>
            <w:tcW w:w="1218" w:type="pct"/>
            <w:shd w:val="clear" w:color="auto" w:fill="auto"/>
            <w:vAlign w:val="center"/>
          </w:tcPr>
          <w:p w:rsidR="00724491" w:rsidRPr="00A90512" w:rsidRDefault="00724491" w:rsidP="00B436A4">
            <w:pPr>
              <w:widowControl w:val="0"/>
              <w:overflowPunct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</w:t>
            </w:r>
            <w:bookmarkStart w:id="1" w:name="_GoBack"/>
            <w:bookmarkEnd w:id="1"/>
          </w:p>
        </w:tc>
        <w:tc>
          <w:tcPr>
            <w:tcW w:w="2093" w:type="pct"/>
            <w:shd w:val="clear" w:color="auto" w:fill="auto"/>
            <w:vAlign w:val="center"/>
          </w:tcPr>
          <w:p w:rsidR="00724491" w:rsidRPr="00724491" w:rsidRDefault="00724491" w:rsidP="00B436A4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sz w:val="20"/>
                <w:szCs w:val="20"/>
              </w:rPr>
            </w:pPr>
            <w:r w:rsidRPr="00724491">
              <w:rPr>
                <w:sz w:val="20"/>
                <w:szCs w:val="20"/>
              </w:rPr>
              <w:t>Min. Android 8.0 lub równoważny</w:t>
            </w:r>
          </w:p>
        </w:tc>
        <w:tc>
          <w:tcPr>
            <w:tcW w:w="1689" w:type="pct"/>
            <w:vAlign w:val="center"/>
          </w:tcPr>
          <w:p w:rsidR="00724491" w:rsidRPr="007330F6" w:rsidRDefault="00724491" w:rsidP="00B436A4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724491" w:rsidRDefault="00724491" w:rsidP="00724491">
      <w:pPr>
        <w:pStyle w:val="Tekstpodstawowywcity"/>
        <w:ind w:left="0"/>
        <w:rPr>
          <w:b/>
          <w:sz w:val="32"/>
          <w:szCs w:val="32"/>
        </w:rPr>
      </w:pPr>
    </w:p>
    <w:p w:rsidR="00724491" w:rsidRPr="00316858" w:rsidRDefault="00724491" w:rsidP="00724491">
      <w:pPr>
        <w:pStyle w:val="Tekstpodstawowywcity"/>
        <w:ind w:left="0"/>
        <w:rPr>
          <w:b/>
          <w:sz w:val="32"/>
          <w:szCs w:val="32"/>
        </w:rPr>
      </w:pPr>
      <w:r w:rsidRPr="00316858">
        <w:rPr>
          <w:b/>
          <w:sz w:val="32"/>
          <w:szCs w:val="32"/>
        </w:rPr>
        <w:t xml:space="preserve">Podsumowanie </w:t>
      </w:r>
      <w:r w:rsidRPr="0083492B">
        <w:rPr>
          <w:b/>
          <w:sz w:val="32"/>
          <w:szCs w:val="32"/>
        </w:rPr>
        <w:t xml:space="preserve">dla </w:t>
      </w:r>
      <w:r>
        <w:rPr>
          <w:b/>
          <w:sz w:val="32"/>
          <w:szCs w:val="32"/>
        </w:rPr>
        <w:t>części I:</w:t>
      </w:r>
    </w:p>
    <w:p w:rsidR="00724491" w:rsidRPr="007330F6" w:rsidRDefault="00724491" w:rsidP="00724491">
      <w:pPr>
        <w:pStyle w:val="Tekstpodstawowywcity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050"/>
        <w:gridCol w:w="1483"/>
        <w:gridCol w:w="1310"/>
        <w:gridCol w:w="1084"/>
        <w:gridCol w:w="805"/>
        <w:gridCol w:w="750"/>
        <w:gridCol w:w="1299"/>
      </w:tblGrid>
      <w:tr w:rsidR="00724491" w:rsidRPr="007330F6" w:rsidTr="00B436A4">
        <w:tc>
          <w:tcPr>
            <w:tcW w:w="48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Przedmiot zamówienia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Ilość sztuk/zestawów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Kwota VAT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brutto</w:t>
            </w:r>
          </w:p>
        </w:tc>
      </w:tr>
      <w:tr w:rsidR="00724491" w:rsidRPr="007330F6" w:rsidTr="00B436A4">
        <w:tc>
          <w:tcPr>
            <w:tcW w:w="48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724491" w:rsidRPr="007330F6" w:rsidTr="00B436A4">
        <w:tc>
          <w:tcPr>
            <w:tcW w:w="489" w:type="dxa"/>
            <w:shd w:val="clear" w:color="auto" w:fill="auto"/>
            <w:vAlign w:val="center"/>
          </w:tcPr>
          <w:p w:rsidR="00724491" w:rsidRPr="007330F6" w:rsidRDefault="00724491" w:rsidP="00724491">
            <w:pPr>
              <w:pStyle w:val="Tekstpodstawowywcity"/>
              <w:numPr>
                <w:ilvl w:val="0"/>
                <w:numId w:val="1"/>
              </w:num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724491" w:rsidRPr="00316858" w:rsidRDefault="00724491" w:rsidP="00B436A4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Tablet 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724491" w:rsidRPr="000D5FD2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D5FD2">
              <w:rPr>
                <w:b/>
                <w:bCs/>
                <w:sz w:val="20"/>
                <w:szCs w:val="20"/>
              </w:rPr>
              <w:t>376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24491" w:rsidRPr="00316858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724491" w:rsidRPr="000D5FD2" w:rsidRDefault="00724491" w:rsidP="00B436A4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D5FD2">
              <w:rPr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24491" w:rsidRPr="007330F6" w:rsidTr="00B436A4">
        <w:tc>
          <w:tcPr>
            <w:tcW w:w="48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spacing w:after="0"/>
              <w:ind w:left="547"/>
              <w:jc w:val="left"/>
              <w:rPr>
                <w:sz w:val="20"/>
                <w:szCs w:val="20"/>
              </w:rPr>
            </w:pP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right"/>
              <w:rPr>
                <w:sz w:val="20"/>
                <w:szCs w:val="20"/>
              </w:rPr>
            </w:pPr>
            <w:r w:rsidRPr="008616D7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24491" w:rsidRPr="007330F6" w:rsidRDefault="00724491" w:rsidP="00B436A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724491" w:rsidRPr="007330F6" w:rsidRDefault="00724491" w:rsidP="00724491">
      <w:pPr>
        <w:spacing w:before="120" w:after="120"/>
        <w:rPr>
          <w:i/>
          <w:color w:val="000000"/>
          <w:u w:color="000000"/>
        </w:rPr>
      </w:pPr>
    </w:p>
    <w:p w:rsidR="00724491" w:rsidRDefault="00724491" w:rsidP="00724491">
      <w:pPr>
        <w:spacing w:before="120" w:after="120"/>
        <w:jc w:val="right"/>
        <w:rPr>
          <w:b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:rsidR="003A0B50" w:rsidRDefault="003A0B50"/>
    <w:sectPr w:rsidR="003A0B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B13" w:rsidRDefault="002A3B13" w:rsidP="00724491">
      <w:r>
        <w:separator/>
      </w:r>
    </w:p>
  </w:endnote>
  <w:endnote w:type="continuationSeparator" w:id="0">
    <w:p w:rsidR="002A3B13" w:rsidRDefault="002A3B13" w:rsidP="0072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B13" w:rsidRDefault="002A3B13" w:rsidP="00724491">
      <w:r>
        <w:separator/>
      </w:r>
    </w:p>
  </w:footnote>
  <w:footnote w:type="continuationSeparator" w:id="0">
    <w:p w:rsidR="002A3B13" w:rsidRDefault="002A3B13" w:rsidP="0072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91" w:rsidRDefault="00724491">
    <w:pPr>
      <w:pStyle w:val="Nagwek"/>
    </w:pPr>
    <w:r>
      <w:rPr>
        <w:noProof/>
        <w:lang w:bidi="ar-SA"/>
      </w:rPr>
      <w:drawing>
        <wp:inline distT="0" distB="0" distL="0" distR="0" wp14:anchorId="263EBDFF" wp14:editId="500B9CA1">
          <wp:extent cx="5760720" cy="564515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1"/>
    <w:rsid w:val="002A3B13"/>
    <w:rsid w:val="003A0B50"/>
    <w:rsid w:val="0072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2021-09-02T11:56:00Z</dcterms:created>
  <dcterms:modified xsi:type="dcterms:W3CDTF">2021-09-02T11:58:00Z</dcterms:modified>
</cp:coreProperties>
</file>