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91" w:rsidRDefault="00302DD0" w:rsidP="00724491">
      <w:pPr>
        <w:spacing w:line="360" w:lineRule="auto"/>
        <w:jc w:val="right"/>
        <w:rPr>
          <w:b/>
        </w:rPr>
      </w:pPr>
      <w:r>
        <w:rPr>
          <w:b/>
        </w:rPr>
        <w:t>Załącznik 5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7371"/>
      </w:tblGrid>
      <w:tr w:rsidR="00302DD0" w:rsidRPr="007330F6" w:rsidTr="00B436A4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2DD0" w:rsidRPr="007330F6" w:rsidRDefault="00302DD0" w:rsidP="00B436A4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7330F6">
              <w:rPr>
                <w:b/>
                <w:bCs/>
                <w:szCs w:val="22"/>
              </w:rPr>
              <w:t>D. KALKULACJA CENY</w:t>
            </w:r>
          </w:p>
          <w:p w:rsidR="00302DD0" w:rsidRPr="007330F6" w:rsidRDefault="00302DD0" w:rsidP="00B436A4">
            <w:pPr>
              <w:spacing w:line="276" w:lineRule="auto"/>
              <w:jc w:val="center"/>
              <w:rPr>
                <w:b/>
              </w:rPr>
            </w:pPr>
          </w:p>
        </w:tc>
      </w:tr>
      <w:tr w:rsidR="00302DD0" w:rsidRPr="007330F6" w:rsidTr="00B436A4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D0" w:rsidRPr="003C6171" w:rsidRDefault="00302DD0" w:rsidP="00B436A4">
            <w:pPr>
              <w:ind w:left="2"/>
              <w:jc w:val="center"/>
              <w:rPr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 xml:space="preserve">„Zakup i dostawa (wraz z rozładunkiem) wyposażenia i sprzętu </w:t>
            </w:r>
            <w:r>
              <w:rPr>
                <w:b/>
                <w:color w:val="000000"/>
                <w:u w:color="000000"/>
              </w:rPr>
              <w:t xml:space="preserve">informatycznego do pracowni </w:t>
            </w:r>
            <w:r w:rsidRPr="003C6171">
              <w:rPr>
                <w:b/>
                <w:color w:val="000000"/>
                <w:u w:color="000000"/>
              </w:rPr>
              <w:t xml:space="preserve">w szkołach podstawowych i szkołach podstawowych specjalnych w podziale na części w ramach projektu Wiele potrzeb- jeden cel”. </w:t>
            </w:r>
          </w:p>
          <w:p w:rsidR="00302DD0" w:rsidRDefault="00302DD0" w:rsidP="00B436A4">
            <w:pPr>
              <w:ind w:left="2"/>
              <w:jc w:val="center"/>
              <w:rPr>
                <w:ins w:id="0" w:author="Beata Szuran" w:date="2021-08-03T08:12:00Z"/>
                <w:b/>
                <w:color w:val="000000"/>
                <w:u w:color="000000"/>
              </w:rPr>
            </w:pPr>
          </w:p>
          <w:p w:rsidR="00302DD0" w:rsidRPr="003E3BDD" w:rsidRDefault="00302DD0" w:rsidP="00B436A4">
            <w:pPr>
              <w:ind w:left="2"/>
              <w:jc w:val="center"/>
              <w:rPr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>Część I</w:t>
            </w:r>
            <w:r>
              <w:rPr>
                <w:b/>
                <w:color w:val="000000"/>
                <w:u w:color="000000"/>
              </w:rPr>
              <w:t>I:</w:t>
            </w:r>
          </w:p>
          <w:p w:rsidR="00302DD0" w:rsidRPr="003E3BDD" w:rsidRDefault="00302DD0" w:rsidP="00B436A4">
            <w:pPr>
              <w:jc w:val="center"/>
              <w:rPr>
                <w:szCs w:val="22"/>
              </w:rPr>
            </w:pPr>
            <w:r w:rsidRPr="009826A0">
              <w:rPr>
                <w:b/>
                <w:bCs/>
                <w:color w:val="000000"/>
                <w:szCs w:val="22"/>
                <w:u w:color="000000"/>
              </w:rPr>
              <w:t xml:space="preserve"> „Zakup i dostawa (wraz z rozładunkiem) szaf mobilnych z możliwością ładowania do przechowywania tabletów do pracowni w ramach projektu </w:t>
            </w:r>
            <w:r w:rsidRPr="009826A0">
              <w:rPr>
                <w:b/>
                <w:bCs/>
                <w:szCs w:val="22"/>
              </w:rPr>
              <w:t>„Wiele potrzeb- jeden cel”</w:t>
            </w:r>
          </w:p>
        </w:tc>
      </w:tr>
      <w:tr w:rsidR="00302DD0" w:rsidRPr="007330F6" w:rsidTr="00B436A4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D0" w:rsidRPr="007330F6" w:rsidRDefault="00302DD0" w:rsidP="00B436A4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302DD0" w:rsidRPr="007330F6" w:rsidTr="00B436A4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Adres</w:t>
            </w:r>
            <w:r w:rsidRPr="007330F6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D0" w:rsidRPr="007330F6" w:rsidRDefault="00302DD0" w:rsidP="00B436A4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302DD0" w:rsidRPr="007330F6" w:rsidRDefault="00302DD0" w:rsidP="00302DD0">
      <w:pPr>
        <w:pStyle w:val="Akapitzlist"/>
        <w:ind w:left="644"/>
        <w:rPr>
          <w:b/>
          <w:iCs/>
          <w:szCs w:val="22"/>
          <w:lang w:val="x-none"/>
        </w:rPr>
      </w:pPr>
    </w:p>
    <w:p w:rsidR="00302DD0" w:rsidRPr="00B977C5" w:rsidRDefault="00302DD0" w:rsidP="00302DD0">
      <w:pPr>
        <w:widowControl w:val="0"/>
        <w:overflowPunct w:val="0"/>
        <w:adjustRightInd w:val="0"/>
        <w:jc w:val="left"/>
        <w:rPr>
          <w:b/>
          <w:szCs w:val="22"/>
          <w:lang w:val="x-none"/>
        </w:rPr>
      </w:pPr>
      <w:r w:rsidRPr="00A90512">
        <w:rPr>
          <w:b/>
          <w:szCs w:val="22"/>
        </w:rPr>
        <w:t xml:space="preserve">Szafy mobilna na tablety- 18 </w:t>
      </w:r>
      <w:r w:rsidRPr="00B977C5">
        <w:rPr>
          <w:b/>
          <w:szCs w:val="22"/>
        </w:rPr>
        <w:t>szt.</w:t>
      </w:r>
    </w:p>
    <w:p w:rsidR="00302DD0" w:rsidRPr="00C835AC" w:rsidRDefault="00302DD0" w:rsidP="00302DD0">
      <w:pPr>
        <w:rPr>
          <w:b/>
          <w:szCs w:val="22"/>
          <w:lang w:val="x-none"/>
        </w:rPr>
      </w:pP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1"/>
        <w:gridCol w:w="4163"/>
        <w:gridCol w:w="3062"/>
      </w:tblGrid>
      <w:tr w:rsidR="00302DD0" w:rsidRPr="00B977C5" w:rsidTr="00B436A4">
        <w:trPr>
          <w:trHeight w:val="227"/>
          <w:jc w:val="center"/>
        </w:trPr>
        <w:tc>
          <w:tcPr>
            <w:tcW w:w="1015" w:type="pct"/>
            <w:vAlign w:val="center"/>
          </w:tcPr>
          <w:p w:rsidR="00302DD0" w:rsidRPr="00B977C5" w:rsidRDefault="00302DD0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977C5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2296" w:type="pct"/>
            <w:vAlign w:val="center"/>
          </w:tcPr>
          <w:p w:rsidR="00302DD0" w:rsidRPr="00B977C5" w:rsidRDefault="00302DD0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977C5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1689" w:type="pct"/>
            <w:vAlign w:val="center"/>
          </w:tcPr>
          <w:p w:rsidR="00302DD0" w:rsidRPr="00B977C5" w:rsidRDefault="00302DD0" w:rsidP="00B436A4">
            <w:pPr>
              <w:jc w:val="center"/>
              <w:rPr>
                <w:sz w:val="18"/>
                <w:szCs w:val="18"/>
              </w:rPr>
            </w:pPr>
            <w:r w:rsidRPr="00B977C5"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:rsidR="00302DD0" w:rsidRPr="00B977C5" w:rsidRDefault="00302DD0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977C5">
              <w:rPr>
                <w:i/>
                <w:sz w:val="18"/>
                <w:szCs w:val="18"/>
              </w:rPr>
              <w:t>(wypełnia Wykonawca)</w:t>
            </w:r>
          </w:p>
        </w:tc>
      </w:tr>
      <w:tr w:rsidR="00302DD0" w:rsidRPr="009A35D2" w:rsidTr="00B436A4">
        <w:trPr>
          <w:trHeight w:val="424"/>
          <w:jc w:val="center"/>
        </w:trPr>
        <w:tc>
          <w:tcPr>
            <w:tcW w:w="3311" w:type="pct"/>
            <w:gridSpan w:val="2"/>
            <w:vAlign w:val="center"/>
          </w:tcPr>
          <w:p w:rsidR="00302DD0" w:rsidRPr="00B977C5" w:rsidRDefault="00302DD0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977C5">
              <w:rPr>
                <w:b/>
                <w:bCs/>
                <w:color w:val="000000"/>
                <w:sz w:val="18"/>
                <w:szCs w:val="18"/>
              </w:rPr>
              <w:t xml:space="preserve">Producent, model i </w:t>
            </w:r>
            <w:r w:rsidRPr="00B977C5">
              <w:rPr>
                <w:b/>
                <w:bCs/>
                <w:sz w:val="20"/>
                <w:szCs w:val="20"/>
              </w:rPr>
              <w:t>numer katalogowy oferowanego sprzętu</w:t>
            </w:r>
            <w:r w:rsidRPr="00B977C5">
              <w:rPr>
                <w:b/>
                <w:bCs/>
                <w:color w:val="000000"/>
                <w:sz w:val="18"/>
                <w:szCs w:val="18"/>
              </w:rPr>
              <w:t xml:space="preserve"> ……………………………………..(wypełnić)</w:t>
            </w:r>
          </w:p>
        </w:tc>
        <w:tc>
          <w:tcPr>
            <w:tcW w:w="1689" w:type="pct"/>
            <w:vAlign w:val="center"/>
          </w:tcPr>
          <w:p w:rsidR="00302DD0" w:rsidRPr="00B977C5" w:rsidRDefault="00302DD0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02DD0" w:rsidRPr="009A35D2" w:rsidTr="00B436A4">
        <w:trPr>
          <w:trHeight w:val="227"/>
          <w:jc w:val="center"/>
        </w:trPr>
        <w:tc>
          <w:tcPr>
            <w:tcW w:w="1015" w:type="pct"/>
            <w:shd w:val="clear" w:color="000000" w:fill="FFFFFF"/>
            <w:hideMark/>
          </w:tcPr>
          <w:p w:rsidR="00302DD0" w:rsidRPr="009A35D2" w:rsidRDefault="00302DD0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/>
                <w:sz w:val="20"/>
                <w:szCs w:val="20"/>
              </w:rPr>
              <w:t>Szafa na 32 tablety dla 14 szkół podstawowych</w:t>
            </w:r>
          </w:p>
        </w:tc>
        <w:tc>
          <w:tcPr>
            <w:tcW w:w="2296" w:type="pct"/>
            <w:shd w:val="clear" w:color="auto" w:fill="auto"/>
          </w:tcPr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Szafa z możliwością ładowania do przechowywania tabletów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metalowa konstrukcja wzmocniona stalowymi profilami, szafa z półkami do bezpiecznego przechowywania tabletów z możliwością jednoczesnego ładowania ich z sieci 230V,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możliwość przechowywania i ładowania jednocześnie 32 tabletów,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wewnątrz szafy umieszczone min. 32 półki na tablety w dwóch kolumnach, na każdej półce niezależne gniazdo 230V, 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główny wyłącznik prądu,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oznaczenie głównego wyłącznika prądu,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diodowa sygnalizacja,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kabel zasilający 3 m (urządzenie musi posiadać uchwyt do zawieszania zwiniętego kabla),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pianki zabezpieczające tablety przed zarysowaniem, 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-szafa zamykana dwuskrzydłowymi drzwiami zamykanymi na zamek kluczowy z pokrętłem, 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zamek 3- punktowy (blokada góra, dół, środek),  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drzwi szafy muszą być osadzone na zawiasach wewnętrznych, 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szafa musi być wyposażona w 4 kółka jezdne umożliwiające swobodne przemieszczanie, w tym 2 kółka z hamulcem,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szafa mu mieć takie wymiary aby jednocześnie mogła pomieścić min. 32 tabletów o wymiarach min.10”,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- kolor szafy: szary lub granatowy;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po obu stronach szafy mają być zamontowane uchwyty umożliwiające swobodne przemieszczanie mebla,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na bocznych ścianach szafa musi posiadać otwory wentylacyjne ułatwiające chłodzenie pozostawionych wewnątrz urządzeń, </w:t>
            </w:r>
          </w:p>
          <w:p w:rsidR="00302DD0" w:rsidRPr="00D2610D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zabezpieczenie przeciw przeciążeniowe, przeciw przegrzaniu.</w:t>
            </w:r>
          </w:p>
        </w:tc>
        <w:tc>
          <w:tcPr>
            <w:tcW w:w="1689" w:type="pct"/>
            <w:vAlign w:val="center"/>
          </w:tcPr>
          <w:p w:rsidR="00302DD0" w:rsidRPr="009A35D2" w:rsidRDefault="00302DD0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2DD0" w:rsidRPr="009A35D2" w:rsidTr="00B436A4">
        <w:trPr>
          <w:trHeight w:val="227"/>
          <w:jc w:val="center"/>
        </w:trPr>
        <w:tc>
          <w:tcPr>
            <w:tcW w:w="1015" w:type="pct"/>
            <w:shd w:val="clear" w:color="000000" w:fill="FFFFFF"/>
          </w:tcPr>
          <w:p w:rsidR="00302DD0" w:rsidRPr="009A35D2" w:rsidRDefault="00302DD0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/>
                <w:sz w:val="20"/>
                <w:szCs w:val="20"/>
              </w:rPr>
              <w:lastRenderedPageBreak/>
              <w:t>Szafa na 20 tabletów dla 4 szkół podstawowych specjalnych</w:t>
            </w:r>
          </w:p>
        </w:tc>
        <w:tc>
          <w:tcPr>
            <w:tcW w:w="2296" w:type="pct"/>
            <w:shd w:val="clear" w:color="auto" w:fill="auto"/>
          </w:tcPr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Szafa z możliwością ładowania do przechowywania tabletów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konstrukcja stalowa malowana proszkowo,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zamek 3- punktowy,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- 1 kolumna załadunkowa,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- 4 kółka transportowe w tym dwa z hamulcem,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uchwyt transportowy z jednej strony szafy,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kolor szafy: szary lub granatowy,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diodowa sygnalizacja,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otwory wentylacyjne do cyrkulacji powietrza,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zabezpieczenie przeciw przeciążeniowe, zabezpieczenie przeciw przegrzaniu,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możliwość demontażu listwy gniazdek bez ingerencji w konstrukcję szafy,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kabel zasilający 3 m (urządzenie ma posiadać uchwyt do zawieszania zwiniętego kabla),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gniazdka do podłączania tabletów z uziemieniem,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główny wyłącznik prądu odcinający całkowity dopływ prądu,</w:t>
            </w:r>
          </w:p>
          <w:p w:rsidR="00302DD0" w:rsidRPr="00A90512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oznaczenie głównego wyłącznika prądu,</w:t>
            </w:r>
          </w:p>
          <w:p w:rsidR="00302DD0" w:rsidRDefault="00302DD0" w:rsidP="00B436A4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05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wymiary mieszczące się w zakresie: szerokość 490-510 mm, głębokość: 44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0-460 mm, wysokość: 1000-1100mm,</w:t>
            </w:r>
          </w:p>
          <w:p w:rsidR="00302DD0" w:rsidRDefault="00302DD0" w:rsidP="00302DD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-szafa z pó</w:t>
            </w:r>
            <w:r w:rsidR="008C226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łkami do bezpiecznego </w:t>
            </w:r>
            <w:bookmarkStart w:id="1" w:name="_GoBack"/>
            <w:bookmarkEnd w:id="1"/>
            <w:r w:rsidRPr="00302D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przech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owywania tabletów z możliwością </w:t>
            </w:r>
            <w:r w:rsidRPr="00302D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jednoczesne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go ładowania ich z sieci 230V, </w:t>
            </w:r>
          </w:p>
          <w:p w:rsidR="00302DD0" w:rsidRPr="00D2610D" w:rsidRDefault="00302DD0" w:rsidP="00302DD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302D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wewnątrz szafy umieszczone półki na tablety, na każdej półce nie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zależne gniazdo 230V.</w:t>
            </w:r>
          </w:p>
        </w:tc>
        <w:tc>
          <w:tcPr>
            <w:tcW w:w="1689" w:type="pct"/>
            <w:vAlign w:val="center"/>
          </w:tcPr>
          <w:p w:rsidR="00302DD0" w:rsidRPr="009A35D2" w:rsidRDefault="00302DD0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02DD0" w:rsidRPr="009A35D2" w:rsidTr="00B436A4">
        <w:trPr>
          <w:trHeight w:val="227"/>
          <w:jc w:val="center"/>
        </w:trPr>
        <w:tc>
          <w:tcPr>
            <w:tcW w:w="1015" w:type="pct"/>
            <w:shd w:val="clear" w:color="000000" w:fill="FFFFFF"/>
            <w:hideMark/>
          </w:tcPr>
          <w:p w:rsidR="00302DD0" w:rsidRPr="009A35D2" w:rsidRDefault="00302DD0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 xml:space="preserve">Gwarancja </w:t>
            </w:r>
          </w:p>
        </w:tc>
        <w:tc>
          <w:tcPr>
            <w:tcW w:w="2296" w:type="pct"/>
            <w:shd w:val="clear" w:color="auto" w:fill="auto"/>
          </w:tcPr>
          <w:p w:rsidR="00302DD0" w:rsidRPr="00402480" w:rsidRDefault="00302DD0" w:rsidP="00B436A4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</w:rPr>
            </w:pPr>
            <w:r w:rsidRPr="00A90512">
              <w:rPr>
                <w:b/>
                <w:sz w:val="20"/>
                <w:szCs w:val="20"/>
              </w:rPr>
              <w:t xml:space="preserve">Bezpłatna gwarancja producenta urządzenia minimum 24 miesiące. </w:t>
            </w:r>
          </w:p>
        </w:tc>
        <w:tc>
          <w:tcPr>
            <w:tcW w:w="1689" w:type="pct"/>
            <w:vAlign w:val="center"/>
          </w:tcPr>
          <w:p w:rsidR="00302DD0" w:rsidRPr="009A35D2" w:rsidRDefault="00302DD0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302DD0" w:rsidRPr="00A90512" w:rsidRDefault="00302DD0" w:rsidP="00302DD0">
      <w:pPr>
        <w:pStyle w:val="Tekstpodstawowywcity"/>
        <w:ind w:left="0"/>
        <w:rPr>
          <w:b/>
          <w:sz w:val="32"/>
          <w:szCs w:val="32"/>
        </w:rPr>
      </w:pPr>
      <w:r w:rsidRPr="00316858">
        <w:rPr>
          <w:b/>
          <w:sz w:val="32"/>
          <w:szCs w:val="32"/>
        </w:rPr>
        <w:t xml:space="preserve">Podsumowanie </w:t>
      </w:r>
      <w:r w:rsidRPr="0083492B">
        <w:rPr>
          <w:b/>
          <w:sz w:val="32"/>
          <w:szCs w:val="32"/>
        </w:rPr>
        <w:t xml:space="preserve">dla </w:t>
      </w:r>
      <w:r>
        <w:rPr>
          <w:b/>
          <w:sz w:val="32"/>
          <w:szCs w:val="32"/>
        </w:rPr>
        <w:t>części II: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050"/>
        <w:gridCol w:w="1483"/>
        <w:gridCol w:w="1310"/>
        <w:gridCol w:w="1084"/>
        <w:gridCol w:w="805"/>
        <w:gridCol w:w="750"/>
        <w:gridCol w:w="1299"/>
      </w:tblGrid>
      <w:tr w:rsidR="00302DD0" w:rsidRPr="007330F6" w:rsidTr="00B436A4">
        <w:tc>
          <w:tcPr>
            <w:tcW w:w="489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Przedmiot zamówienia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Ilość sztuk/zestawów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jednostkowa netto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Stawka VAT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Kwota VAT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brutto</w:t>
            </w:r>
          </w:p>
        </w:tc>
      </w:tr>
      <w:tr w:rsidR="00302DD0" w:rsidRPr="007330F6" w:rsidTr="00B436A4">
        <w:tc>
          <w:tcPr>
            <w:tcW w:w="489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A90512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A90512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A90512"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A90512"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</w:tr>
      <w:tr w:rsidR="00302DD0" w:rsidRPr="007330F6" w:rsidTr="00B436A4">
        <w:tc>
          <w:tcPr>
            <w:tcW w:w="489" w:type="dxa"/>
            <w:shd w:val="clear" w:color="auto" w:fill="auto"/>
            <w:vAlign w:val="center"/>
          </w:tcPr>
          <w:p w:rsidR="00302DD0" w:rsidRPr="00A90512" w:rsidRDefault="00302DD0" w:rsidP="00302DD0">
            <w:pPr>
              <w:pStyle w:val="Tekstpodstawowywcity"/>
              <w:numPr>
                <w:ilvl w:val="0"/>
                <w:numId w:val="2"/>
              </w:num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 w:rsidRPr="00A90512">
              <w:rPr>
                <w:b/>
                <w:sz w:val="20"/>
                <w:szCs w:val="20"/>
              </w:rPr>
              <w:t>Szafy mobilna na 32 tablety dla 14 szkół podstawowych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A9051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302DD0" w:rsidRPr="000D5FD2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D5FD2">
              <w:rPr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02DD0" w:rsidRPr="007330F6" w:rsidTr="00B436A4">
        <w:tc>
          <w:tcPr>
            <w:tcW w:w="489" w:type="dxa"/>
            <w:shd w:val="clear" w:color="auto" w:fill="auto"/>
            <w:vAlign w:val="center"/>
          </w:tcPr>
          <w:p w:rsidR="00302DD0" w:rsidRPr="00A90512" w:rsidRDefault="00302DD0" w:rsidP="00302DD0">
            <w:pPr>
              <w:pStyle w:val="Tekstpodstawowywcity"/>
              <w:numPr>
                <w:ilvl w:val="0"/>
                <w:numId w:val="2"/>
              </w:num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 w:rsidRPr="00A90512">
              <w:rPr>
                <w:b/>
                <w:sz w:val="20"/>
                <w:szCs w:val="20"/>
              </w:rPr>
              <w:t>Szafy mobilna na 20 tabletów dla 4 szkół podstawowych specjalnych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A9051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02DD0" w:rsidRPr="00A90512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302DD0" w:rsidRPr="000D5FD2" w:rsidRDefault="00302DD0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02DD0" w:rsidRPr="007330F6" w:rsidTr="00B436A4">
        <w:tc>
          <w:tcPr>
            <w:tcW w:w="489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spacing w:after="0"/>
              <w:ind w:left="547"/>
              <w:jc w:val="left"/>
              <w:rPr>
                <w:sz w:val="20"/>
                <w:szCs w:val="20"/>
              </w:rPr>
            </w:pPr>
          </w:p>
        </w:tc>
        <w:tc>
          <w:tcPr>
            <w:tcW w:w="7482" w:type="dxa"/>
            <w:gridSpan w:val="6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right"/>
              <w:rPr>
                <w:sz w:val="20"/>
                <w:szCs w:val="20"/>
              </w:rPr>
            </w:pPr>
            <w:r w:rsidRPr="008616D7">
              <w:rPr>
                <w:b/>
                <w:sz w:val="20"/>
                <w:szCs w:val="20"/>
              </w:rPr>
              <w:t>Razem brutto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302DD0" w:rsidRPr="007330F6" w:rsidRDefault="00302DD0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3A0B50" w:rsidRPr="00302DD0" w:rsidRDefault="00302DD0" w:rsidP="00302DD0">
      <w:pPr>
        <w:spacing w:before="120" w:after="120"/>
        <w:jc w:val="right"/>
        <w:rPr>
          <w:b/>
          <w:color w:val="000000"/>
        </w:rPr>
      </w:pPr>
      <w:r>
        <w:rPr>
          <w:b/>
          <w:i/>
          <w:color w:val="000000"/>
        </w:rPr>
        <w:t>DOKUMENT NALEŻY PODPISAĆ ELEKTRONICZNIE</w:t>
      </w:r>
    </w:p>
    <w:sectPr w:rsidR="003A0B50" w:rsidRPr="00302D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FBE" w:rsidRDefault="001D0FBE" w:rsidP="00724491">
      <w:r>
        <w:separator/>
      </w:r>
    </w:p>
  </w:endnote>
  <w:endnote w:type="continuationSeparator" w:id="0">
    <w:p w:rsidR="001D0FBE" w:rsidRDefault="001D0FBE" w:rsidP="0072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FBE" w:rsidRDefault="001D0FBE" w:rsidP="00724491">
      <w:r>
        <w:separator/>
      </w:r>
    </w:p>
  </w:footnote>
  <w:footnote w:type="continuationSeparator" w:id="0">
    <w:p w:rsidR="001D0FBE" w:rsidRDefault="001D0FBE" w:rsidP="00724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91" w:rsidRDefault="00724491">
    <w:pPr>
      <w:pStyle w:val="Nagwek"/>
    </w:pPr>
    <w:r>
      <w:rPr>
        <w:noProof/>
        <w:lang w:bidi="ar-SA"/>
      </w:rPr>
      <w:drawing>
        <wp:inline distT="0" distB="0" distL="0" distR="0" wp14:anchorId="263EBDFF" wp14:editId="500B9CA1">
          <wp:extent cx="5760720" cy="564515"/>
          <wp:effectExtent l="0" t="0" r="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332A7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91"/>
    <w:rsid w:val="001D0FBE"/>
    <w:rsid w:val="00302DD0"/>
    <w:rsid w:val="003A0B50"/>
    <w:rsid w:val="00724491"/>
    <w:rsid w:val="008C2263"/>
    <w:rsid w:val="00A855D9"/>
    <w:rsid w:val="00D9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  <w:style w:type="paragraph" w:customStyle="1" w:styleId="Default">
    <w:name w:val="Default"/>
    <w:basedOn w:val="Normalny"/>
    <w:rsid w:val="00302DD0"/>
    <w:pPr>
      <w:autoSpaceDE w:val="0"/>
      <w:autoSpaceDN w:val="0"/>
      <w:jc w:val="left"/>
    </w:pPr>
    <w:rPr>
      <w:rFonts w:ascii="Calibri" w:eastAsiaTheme="minorHAnsi" w:hAnsi="Calibri" w:cs="Calibri"/>
      <w:color w:val="000000"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  <w:style w:type="paragraph" w:customStyle="1" w:styleId="Default">
    <w:name w:val="Default"/>
    <w:basedOn w:val="Normalny"/>
    <w:rsid w:val="00302DD0"/>
    <w:pPr>
      <w:autoSpaceDE w:val="0"/>
      <w:autoSpaceDN w:val="0"/>
      <w:jc w:val="left"/>
    </w:pPr>
    <w:rPr>
      <w:rFonts w:ascii="Calibri" w:eastAsiaTheme="minorHAnsi" w:hAnsi="Calibri" w:cs="Calibri"/>
      <w:color w:val="00000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3</cp:revision>
  <cp:lastPrinted>2021-09-02T12:27:00Z</cp:lastPrinted>
  <dcterms:created xsi:type="dcterms:W3CDTF">2021-09-02T12:02:00Z</dcterms:created>
  <dcterms:modified xsi:type="dcterms:W3CDTF">2021-09-02T12:39:00Z</dcterms:modified>
</cp:coreProperties>
</file>