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6C8" w:rsidRPr="004C6168" w:rsidRDefault="00552698" w:rsidP="004C6168">
      <w:pPr>
        <w:spacing w:line="256" w:lineRule="auto"/>
        <w:ind w:left="720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552698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Załącznik nr 3 </w:t>
      </w:r>
      <w:r w:rsidR="004C6168" w:rsidRPr="00552698">
        <w:rPr>
          <w:rFonts w:ascii="Times New Roman" w:hAnsi="Times New Roman" w:cs="Times New Roman"/>
          <w:b/>
          <w:bCs/>
          <w:i/>
          <w:sz w:val="20"/>
          <w:szCs w:val="20"/>
        </w:rPr>
        <w:t>do Zapytania ofertowego</w:t>
      </w:r>
    </w:p>
    <w:p w:rsidR="00B633E2" w:rsidRPr="00B633E2" w:rsidRDefault="00B633E2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633E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KALKULACJA CENY  </w:t>
      </w:r>
    </w:p>
    <w:p w:rsidR="00B1384C" w:rsidRPr="003C3A20" w:rsidRDefault="009F77D3" w:rsidP="00E151EC">
      <w:pPr>
        <w:keepLines/>
        <w:spacing w:before="120" w:after="120" w:line="256" w:lineRule="auto"/>
        <w:jc w:val="both"/>
        <w:rPr>
          <w:rFonts w:ascii="Times New Roman" w:hAnsi="Times New Roman" w:cs="Times New Roman"/>
          <w:i/>
          <w:color w:val="000000"/>
          <w:u w:color="000000"/>
        </w:rPr>
      </w:pPr>
      <w:r w:rsidRPr="003C3A20">
        <w:rPr>
          <w:rFonts w:ascii="Times New Roman" w:eastAsia="Calibri" w:hAnsi="Times New Roman" w:cs="Times New Roman"/>
          <w:b/>
          <w:bCs/>
        </w:rPr>
        <w:t>Nazwa zamówienia</w:t>
      </w:r>
      <w:r w:rsidR="00B1384C" w:rsidRPr="003C3A20">
        <w:rPr>
          <w:rFonts w:ascii="Times New Roman" w:eastAsia="Calibri" w:hAnsi="Times New Roman" w:cs="Times New Roman"/>
          <w:b/>
          <w:bCs/>
          <w:sz w:val="20"/>
          <w:szCs w:val="24"/>
        </w:rPr>
        <w:t xml:space="preserve">: </w:t>
      </w:r>
      <w:r w:rsidR="00E151EC">
        <w:rPr>
          <w:rFonts w:ascii="Times New Roman" w:hAnsi="Times New Roman" w:cs="Times New Roman"/>
          <w:i/>
          <w:color w:val="000000"/>
          <w:u w:color="000000"/>
        </w:rPr>
        <w:t>Zakup i dostawa</w:t>
      </w:r>
      <w:r w:rsidR="00E151EC" w:rsidRPr="00E151EC">
        <w:rPr>
          <w:rFonts w:ascii="Times New Roman" w:hAnsi="Times New Roman" w:cs="Times New Roman"/>
          <w:i/>
          <w:color w:val="000000"/>
          <w:u w:color="000000"/>
        </w:rPr>
        <w:t xml:space="preserve"> wyposażenia pracowni a</w:t>
      </w:r>
      <w:r w:rsidR="00E151EC">
        <w:rPr>
          <w:rFonts w:ascii="Times New Roman" w:hAnsi="Times New Roman" w:cs="Times New Roman"/>
          <w:i/>
          <w:color w:val="000000"/>
          <w:u w:color="000000"/>
        </w:rPr>
        <w:t xml:space="preserve">utomatyki w Zespole Szkół nr 3 </w:t>
      </w:r>
      <w:r w:rsidR="00E151EC" w:rsidRPr="00E151EC">
        <w:rPr>
          <w:rFonts w:ascii="Times New Roman" w:hAnsi="Times New Roman" w:cs="Times New Roman"/>
          <w:i/>
          <w:color w:val="000000"/>
          <w:u w:color="000000"/>
        </w:rPr>
        <w:t>w Zabrzu w ramach projektu „Zawód jutra</w:t>
      </w:r>
      <w:r w:rsidR="00E151EC">
        <w:rPr>
          <w:rFonts w:ascii="Times New Roman" w:hAnsi="Times New Roman" w:cs="Times New Roman"/>
          <w:i/>
          <w:color w:val="000000"/>
          <w:u w:color="000000"/>
        </w:rPr>
        <w:t xml:space="preserve"> - wsparcie edukacji zawodowej </w:t>
      </w:r>
      <w:r w:rsidR="00E151EC" w:rsidRPr="00E151EC">
        <w:rPr>
          <w:rFonts w:ascii="Times New Roman" w:hAnsi="Times New Roman" w:cs="Times New Roman"/>
          <w:i/>
          <w:color w:val="000000"/>
          <w:u w:color="000000"/>
        </w:rPr>
        <w:t>w Zabrzu”.</w:t>
      </w:r>
    </w:p>
    <w:p w:rsidR="003916E6" w:rsidRPr="0060044D" w:rsidRDefault="00B633E2" w:rsidP="0060044D">
      <w:pPr>
        <w:keepLines/>
        <w:spacing w:before="120" w:after="120" w:line="256" w:lineRule="auto"/>
        <w:jc w:val="both"/>
        <w:rPr>
          <w:rFonts w:ascii="Times New Roman" w:hAnsi="Times New Roman" w:cs="Times New Roman"/>
          <w:i/>
          <w:color w:val="000000"/>
          <w:u w:color="000000"/>
        </w:rPr>
      </w:pPr>
      <w:r w:rsidRPr="003C3A20">
        <w:rPr>
          <w:rFonts w:ascii="Times New Roman" w:eastAsia="Calibri" w:hAnsi="Times New Roman" w:cs="Times New Roman"/>
          <w:b/>
          <w:color w:val="000000"/>
          <w:u w:color="000000"/>
        </w:rPr>
        <w:t xml:space="preserve">Nazwa i adres Wykonawcy, </w:t>
      </w:r>
      <w:r w:rsidR="00E836C8" w:rsidRPr="003C3A20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8C0EA3" w:rsidRPr="003C3A20">
        <w:rPr>
          <w:rFonts w:ascii="Times New Roman" w:eastAsia="Calibri" w:hAnsi="Times New Roman" w:cs="Times New Roman"/>
          <w:b/>
          <w:color w:val="000000"/>
          <w:u w:color="000000"/>
        </w:rPr>
        <w:t>NIP, Regon</w:t>
      </w:r>
      <w:r w:rsidR="008C0EA3" w:rsidRPr="003C3A20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E836C8" w:rsidRPr="003C3A20">
        <w:rPr>
          <w:rFonts w:ascii="Times New Roman" w:eastAsia="Calibri" w:hAnsi="Times New Roman" w:cs="Times New Roman"/>
          <w:color w:val="000000"/>
          <w:u w:color="000000"/>
        </w:rPr>
        <w:t xml:space="preserve">      </w:t>
      </w:r>
      <w:r w:rsidRPr="003C3A20"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</w:t>
      </w:r>
      <w:r w:rsidR="00E151EC">
        <w:rPr>
          <w:rFonts w:ascii="Times New Roman" w:eastAsia="Calibri" w:hAnsi="Times New Roman" w:cs="Times New Roman"/>
          <w:color w:val="000000"/>
          <w:u w:color="000000"/>
        </w:rPr>
        <w:t>……………………………</w:t>
      </w:r>
    </w:p>
    <w:tbl>
      <w:tblPr>
        <w:tblW w:w="15690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020"/>
        <w:gridCol w:w="1052"/>
        <w:gridCol w:w="984"/>
        <w:gridCol w:w="1253"/>
        <w:gridCol w:w="1253"/>
        <w:gridCol w:w="960"/>
        <w:gridCol w:w="960"/>
        <w:gridCol w:w="2254"/>
      </w:tblGrid>
      <w:tr w:rsidR="00B633E2" w:rsidRPr="00B633E2" w:rsidTr="003916E6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1656C0" w:rsidTr="007006C2">
        <w:trPr>
          <w:trHeight w:val="2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poz. zgodnie z nr opisu wyposażenia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Nazwa produktu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Ilość sztuk</w:t>
            </w:r>
            <w:r w:rsidR="001656C0"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/zestawów/opakowań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Opis produktu, symbol wyrobu / znak towarowy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Cena jednostkowa w zł netto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Wartość w zł netto (ilość sztuk x cena jednostkowa netto)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VAT 23% </w:t>
            </w:r>
            <w:r w:rsidR="008B46DF"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B633E2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>Wartość w zł brutto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1656C0" w:rsidRDefault="00E571DE" w:rsidP="00B633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Opis produktu równoważnego </w:t>
            </w:r>
          </w:p>
        </w:tc>
      </w:tr>
      <w:tr w:rsidR="00B1384C" w:rsidRPr="00B633E2" w:rsidTr="003551E3">
        <w:trPr>
          <w:trHeight w:val="6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4C" w:rsidRPr="001656C0" w:rsidRDefault="009E6ECC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384C" w:rsidRPr="001656C0" w:rsidRDefault="007C0F6E" w:rsidP="007006C2">
            <w:pPr>
              <w:rPr>
                <w:rFonts w:ascii="Calibri" w:hAnsi="Calibri"/>
                <w:sz w:val="20"/>
                <w:szCs w:val="20"/>
              </w:rPr>
            </w:pPr>
            <w:r w:rsidRPr="001656C0">
              <w:rPr>
                <w:rFonts w:ascii="Calibri" w:hAnsi="Calibri"/>
                <w:sz w:val="20"/>
                <w:szCs w:val="20"/>
              </w:rPr>
              <w:t xml:space="preserve">MODUŁ LOGICZNY Z  ETHERNETEM </w:t>
            </w:r>
            <w:r w:rsidRPr="001656C0">
              <w:rPr>
                <w:rFonts w:ascii="Calibri" w:hAnsi="Calibri"/>
                <w:sz w:val="20"/>
                <w:szCs w:val="20"/>
              </w:rPr>
              <w:br/>
              <w:t>I WYŚWIETLACZEM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4C" w:rsidRPr="001656C0" w:rsidRDefault="007C0F6E" w:rsidP="00AE5D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384C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4C" w:rsidRPr="001656C0" w:rsidRDefault="009E6ECC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384C" w:rsidRPr="001656C0" w:rsidRDefault="007C0F6E" w:rsidP="007006C2">
            <w:pPr>
              <w:rPr>
                <w:rFonts w:ascii="Calibri" w:hAnsi="Calibri"/>
                <w:sz w:val="20"/>
                <w:szCs w:val="20"/>
              </w:rPr>
            </w:pPr>
            <w:r w:rsidRPr="001656C0">
              <w:rPr>
                <w:rFonts w:ascii="Calibri" w:hAnsi="Calibri"/>
                <w:sz w:val="20"/>
                <w:szCs w:val="20"/>
              </w:rPr>
              <w:t>OPROGRAMOWANIE INŻYNIERSKIE DO MODUŁU LOGICZNEGO Z ETHENRNET</w:t>
            </w:r>
            <w:r w:rsidR="009A4344">
              <w:rPr>
                <w:rFonts w:ascii="Calibri" w:hAnsi="Calibri"/>
                <w:sz w:val="20"/>
                <w:szCs w:val="20"/>
              </w:rPr>
              <w:t>EM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4C" w:rsidRPr="001656C0" w:rsidRDefault="007C0F6E" w:rsidP="00AE5D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D004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stanowisk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7006C2">
        <w:trPr>
          <w:trHeight w:val="7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7006C2" w:rsidP="007006C2">
            <w:pPr>
              <w:rPr>
                <w:rFonts w:ascii="Calibri" w:hAnsi="Calibri"/>
                <w:sz w:val="20"/>
                <w:szCs w:val="20"/>
              </w:rPr>
            </w:pPr>
            <w:r w:rsidRPr="007006C2">
              <w:rPr>
                <w:rFonts w:ascii="Calibri" w:hAnsi="Calibri"/>
                <w:sz w:val="20"/>
                <w:szCs w:val="20"/>
              </w:rPr>
              <w:t>MODUŁ ROZSZERZEŃ, ZASILANIE 12/24V DC, 2 WEJŚCIA ANALOGOWE 0-10V LUB 0/</w:t>
            </w:r>
            <w:r>
              <w:rPr>
                <w:rFonts w:ascii="Calibri" w:hAnsi="Calibri"/>
                <w:sz w:val="20"/>
                <w:szCs w:val="20"/>
              </w:rPr>
              <w:br/>
            </w:r>
            <w:r w:rsidRPr="007006C2">
              <w:rPr>
                <w:rFonts w:ascii="Calibri" w:hAnsi="Calibri"/>
                <w:sz w:val="20"/>
                <w:szCs w:val="20"/>
              </w:rPr>
              <w:t>4-20MA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AE5D8A" w:rsidP="00AE5D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AE5D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7006C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7006C2" w:rsidP="007006C2">
            <w:pPr>
              <w:rPr>
                <w:rFonts w:ascii="Calibri" w:hAnsi="Calibri"/>
                <w:sz w:val="20"/>
                <w:szCs w:val="20"/>
              </w:rPr>
            </w:pPr>
            <w:r w:rsidRPr="007006C2">
              <w:rPr>
                <w:rFonts w:ascii="Calibri" w:hAnsi="Calibri"/>
                <w:sz w:val="20"/>
                <w:szCs w:val="20"/>
              </w:rPr>
              <w:t>MODUŁ ROZSZERZEŃ, ZASILANIE: 24V DC, 2 WYJŚCIA ANALOGOWE 0/4-20MA LUB 0-10V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AE5D8A" w:rsidP="00AE5D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AE5D8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7006C2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7006C2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 xml:space="preserve">UNIWERSALNY ZASILACZ STABILIZOWANY, NAPIĘCIE WEJŚCIA: 100-240V AC, NAPIĘCIE </w:t>
            </w:r>
            <w:r w:rsidRPr="007006C2">
              <w:rPr>
                <w:sz w:val="20"/>
                <w:szCs w:val="20"/>
              </w:rPr>
              <w:lastRenderedPageBreak/>
              <w:t>WYJŚCIA: 24V DC / 2.5A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AE5D8A" w:rsidP="00AE5D8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6D5FE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 xml:space="preserve">LAMPKA SYGNALIZACYJNA, LED, 22MM, OKRĄGŁA,  kolor czerwony, z adapterem </w:t>
            </w:r>
            <w:r>
              <w:rPr>
                <w:sz w:val="20"/>
                <w:szCs w:val="20"/>
              </w:rPr>
              <w:br/>
            </w:r>
            <w:r w:rsidRPr="007006C2">
              <w:rPr>
                <w:sz w:val="20"/>
                <w:szCs w:val="20"/>
              </w:rPr>
              <w:t>na szynę TH-35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8B36F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6D5FE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LAMPKA SYGNALIZACYJNA, LED, 22MM, OKRĄGŁA,  kolor zielony, z adapterem na szynę TH-35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8B36F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6D5FE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LAMPKA SYGNALIZACYJNA, LED, 22MM, OKRĄGŁA,  kolor żółty, z adapterem na szynę TH-35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8B36F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6D5FE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PRZYCISK, 22MM, OKRĄGŁY, TWORZYWO, CZERWONY, PŁASKI, Z SAMOPOWROTEM,  1NC, PRZYŁ. ŚRUBOWE,ADAPTER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8B36F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7F2B7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PRZYCISK, 22MM, OKRĄGŁY, TWORZYWO, ZIELONY, PŁASKI, Z SAMOPOWROTEM,  1NO, PRZYŁ. ŚRUBOWE,ADAPTER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497F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75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7F2B72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PRZYCISK, 22MM, OKRĄGŁY, TWORZYWO, CZARNY, PŁASKI, Z SAMOPOWROTEM,  1NO, PRZYŁ. ŚRUBOWE,ADAPTER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497F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75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7F2B72">
        <w:trPr>
          <w:trHeight w:val="1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PRZYCISK GRZYBKOWY ZATRZ. AWARYJNE, 22MM, OKRĄGŁY, TWORZYWO, CZERWONY,  BEZ SAMOPOWROTU, ODBL. PRZEZ OBRÓT, 1NC, PRZYŁ. ŚRUBOWE,  ADAPTER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497F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75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POTENCJOMETR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PRZEŁĄCZNIK Z MOŻLIWOŚCIĄ PODŚWIETLANIA , 22MM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Stycznik mocy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Blok styków pomocniczych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 xml:space="preserve">Przekaźnik dwutorowy z cewką 24 V </w:t>
            </w:r>
            <w:proofErr w:type="spellStart"/>
            <w:r w:rsidRPr="007006C2">
              <w:rPr>
                <w:sz w:val="20"/>
                <w:szCs w:val="20"/>
              </w:rPr>
              <w:t>DC;montaż</w:t>
            </w:r>
            <w:proofErr w:type="spellEnd"/>
            <w:r w:rsidRPr="007006C2">
              <w:rPr>
                <w:sz w:val="20"/>
                <w:szCs w:val="20"/>
              </w:rPr>
              <w:t xml:space="preserve"> na szynie TH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Przekaźnik dwutorowy przekaźnik czasowy 12-230 V AC/</w:t>
            </w:r>
            <w:proofErr w:type="spellStart"/>
            <w:r w:rsidRPr="007006C2">
              <w:rPr>
                <w:sz w:val="20"/>
                <w:szCs w:val="20"/>
              </w:rPr>
              <w:t>DC;montaż</w:t>
            </w:r>
            <w:proofErr w:type="spellEnd"/>
            <w:r w:rsidRPr="007006C2">
              <w:rPr>
                <w:sz w:val="20"/>
                <w:szCs w:val="20"/>
              </w:rPr>
              <w:t xml:space="preserve"> na szynie TH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Zasilacz impulsowy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Czujnik zbliżeniowy indukcyjny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Czujnik zbliżeniowy pojemnościowy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Czujnik optyczny odbiciowy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Czujnik optyczny refleksyjny osiowy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Wspornik montażowy do czujników kątowy, z możliwością przykręcenia do płyty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A721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DA5425">
            <w:pPr>
              <w:jc w:val="center"/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Łącznik krańcowy sterowany dźwignią z rolką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5C3D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2E2D1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Silnik prądu stałego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BF06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2E2D1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 xml:space="preserve">Trójfazowy silnik asynchroniczny napięcie znamionowe 230/400V (trójkąt/gwiazda) </w:t>
            </w:r>
            <w:r>
              <w:rPr>
                <w:sz w:val="20"/>
                <w:szCs w:val="20"/>
              </w:rPr>
              <w:br/>
            </w:r>
            <w:r w:rsidRPr="007006C2">
              <w:rPr>
                <w:sz w:val="20"/>
                <w:szCs w:val="20"/>
              </w:rPr>
              <w:t xml:space="preserve">50 </w:t>
            </w:r>
            <w:proofErr w:type="spellStart"/>
            <w:r w:rsidRPr="007006C2">
              <w:rPr>
                <w:sz w:val="20"/>
                <w:szCs w:val="20"/>
              </w:rPr>
              <w:t>Hz</w:t>
            </w:r>
            <w:proofErr w:type="spellEnd"/>
            <w:r w:rsidRPr="007006C2">
              <w:rPr>
                <w:sz w:val="20"/>
                <w:szCs w:val="20"/>
              </w:rPr>
              <w:t>, moc do 0,55 kW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BF06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2E2D1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Przemiennik częstotliwości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BF06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56F6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2E2D1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Element grzejny do szaf sterowniczych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BF06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2E2D1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Siłownik pneumatyczny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BF06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2E2D1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Zespół przygotowania powietrza, zawór odcinający, filtr, manometr, zawór redukcyjny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BF06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2E2D1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Przetwornik ciśnienia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BF06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2E2D1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 xml:space="preserve">Sprężarka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BF06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2E2D1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7006C2">
            <w:pPr>
              <w:rPr>
                <w:sz w:val="20"/>
                <w:szCs w:val="20"/>
              </w:rPr>
            </w:pPr>
            <w:r w:rsidRPr="007006C2">
              <w:rPr>
                <w:sz w:val="20"/>
                <w:szCs w:val="20"/>
              </w:rPr>
              <w:t>Manometr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BF06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6021FB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Wkręcana złączka wtykowa dla przewodu pneumatycznego 6 mm, z gwintem 1/8”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6021FB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 xml:space="preserve">Trójnik pneumatyczny typu T dla przewodu </w:t>
            </w:r>
            <w:proofErr w:type="spellStart"/>
            <w:r w:rsidRPr="006021FB">
              <w:rPr>
                <w:sz w:val="20"/>
                <w:szCs w:val="20"/>
              </w:rPr>
              <w:t>pneuatycznego</w:t>
            </w:r>
            <w:proofErr w:type="spellEnd"/>
            <w:r w:rsidRPr="006021FB">
              <w:rPr>
                <w:sz w:val="20"/>
                <w:szCs w:val="20"/>
              </w:rPr>
              <w:t xml:space="preserve"> 6 mm,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6021FB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Czwórnik pneumatyczny dla przewodu pneumatycznego 6 mm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1E3A0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Zawór dławiąco zwrotny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C949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1E3A0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Przewód pneumatyczny 6 mm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C949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DF4F9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 xml:space="preserve">Pneumatyczny elektrozawór </w:t>
            </w:r>
            <w:proofErr w:type="spellStart"/>
            <w:r w:rsidRPr="006021FB">
              <w:rPr>
                <w:sz w:val="20"/>
                <w:szCs w:val="20"/>
              </w:rPr>
              <w:t>rozdzielajacy</w:t>
            </w:r>
            <w:proofErr w:type="spellEnd"/>
            <w:r w:rsidRPr="006021FB">
              <w:rPr>
                <w:sz w:val="20"/>
                <w:szCs w:val="20"/>
              </w:rPr>
              <w:t xml:space="preserve">  5/2 </w:t>
            </w:r>
            <w:proofErr w:type="spellStart"/>
            <w:r w:rsidRPr="006021FB">
              <w:rPr>
                <w:sz w:val="20"/>
                <w:szCs w:val="20"/>
              </w:rPr>
              <w:t>bistabilny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60A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DF4F9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3916E6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 xml:space="preserve">Pneumatyczny elektrozawór </w:t>
            </w:r>
            <w:proofErr w:type="spellStart"/>
            <w:r w:rsidRPr="006021FB">
              <w:rPr>
                <w:sz w:val="20"/>
                <w:szCs w:val="20"/>
              </w:rPr>
              <w:t>rozdzielajacy</w:t>
            </w:r>
            <w:proofErr w:type="spellEnd"/>
            <w:r w:rsidRPr="006021FB">
              <w:rPr>
                <w:sz w:val="20"/>
                <w:szCs w:val="20"/>
              </w:rPr>
              <w:t xml:space="preserve">  5/2 monostabilny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60A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DF4F9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3916E6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Pneumatyczny elektrozawór rozdzielający 5/3 monostabilny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60A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DF4F9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DA54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D8A" w:rsidRPr="003916E6" w:rsidRDefault="00AE5D8A" w:rsidP="006021FB">
            <w:pPr>
              <w:rPr>
                <w:sz w:val="20"/>
                <w:szCs w:val="20"/>
              </w:rPr>
            </w:pPr>
            <w:proofErr w:type="spellStart"/>
            <w:r w:rsidRPr="006021FB">
              <w:rPr>
                <w:sz w:val="20"/>
                <w:szCs w:val="20"/>
              </w:rPr>
              <w:t>Kontraktonowy</w:t>
            </w:r>
            <w:proofErr w:type="spellEnd"/>
            <w:r w:rsidRPr="006021FB">
              <w:rPr>
                <w:sz w:val="20"/>
                <w:szCs w:val="20"/>
              </w:rPr>
              <w:t xml:space="preserve"> czujnik położenia tłoka  zestyk NC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60A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DF4F96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DA54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D8A" w:rsidRPr="006021FB" w:rsidRDefault="00AE5D8A" w:rsidP="006021FB">
            <w:pPr>
              <w:rPr>
                <w:b/>
                <w:sz w:val="20"/>
                <w:szCs w:val="20"/>
              </w:rPr>
            </w:pPr>
            <w:proofErr w:type="spellStart"/>
            <w:r w:rsidRPr="006021FB">
              <w:rPr>
                <w:sz w:val="20"/>
                <w:szCs w:val="20"/>
              </w:rPr>
              <w:t>Kontraktonowy</w:t>
            </w:r>
            <w:proofErr w:type="spellEnd"/>
            <w:r w:rsidRPr="006021FB">
              <w:rPr>
                <w:sz w:val="20"/>
                <w:szCs w:val="20"/>
              </w:rPr>
              <w:t xml:space="preserve"> czujnik położenia </w:t>
            </w:r>
            <w:proofErr w:type="spellStart"/>
            <w:r w:rsidRPr="006021FB">
              <w:rPr>
                <w:sz w:val="20"/>
                <w:szCs w:val="20"/>
              </w:rPr>
              <w:t>tloka</w:t>
            </w:r>
            <w:proofErr w:type="spellEnd"/>
            <w:r w:rsidRPr="006021FB">
              <w:rPr>
                <w:sz w:val="20"/>
                <w:szCs w:val="20"/>
              </w:rPr>
              <w:t xml:space="preserve"> zestyk NO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60A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803B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Półprzewodnikowy czujnik położenia tłoka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60A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Czujnik temperatury Pt100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60A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DF4F96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6004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Czujnik temperatury Pt1000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60A5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6004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600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0404F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6021FB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Czujnik temperatury Ni100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E73B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0404F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6021FB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Czujnik temperatury termopara typu J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E73B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0404F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Czujnik temperatury termopara typu 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E73B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0404F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6021FB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Przetwornik temperatury programowalny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E73B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0404F8">
        <w:trPr>
          <w:trHeight w:val="5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6021FB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Regulator temperatury programowalny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E73B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21FB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Złączka zasilająca do czujników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AE5D8A" w:rsidP="00AE5D8A">
            <w:pPr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54.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6021FB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Złączka do czujników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AE5D8A" w:rsidP="00AE5D8A">
            <w:pPr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Złączka na szynę TH35, niebieska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5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6021FB">
            <w:pPr>
              <w:rPr>
                <w:sz w:val="20"/>
                <w:szCs w:val="20"/>
              </w:rPr>
            </w:pPr>
            <w:r w:rsidRPr="006021FB">
              <w:rPr>
                <w:sz w:val="20"/>
                <w:szCs w:val="20"/>
              </w:rPr>
              <w:t>Złączka na szynę TH35, niebieska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Złączka na szynę TH35, czerwona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Złączka na szynę TH35, czerwona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Złączka na szynę TH35, żółto-zielona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381028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Złączka na szynę TH35, żółto-zielona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381028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Złączka na szynę TH35, szara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381028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Złączka na szynę TH35, szara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381028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Złączka na szynę TH35, szara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 xml:space="preserve">Mostek wtykany do złączek, niebieski </w:t>
            </w:r>
            <w:r>
              <w:rPr>
                <w:sz w:val="20"/>
                <w:szCs w:val="20"/>
              </w:rPr>
              <w:br/>
            </w:r>
            <w:r w:rsidRPr="00381028">
              <w:rPr>
                <w:sz w:val="20"/>
                <w:szCs w:val="20"/>
              </w:rPr>
              <w:t>5-biegunowy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 xml:space="preserve">Mostek wtykany do złączek, niebieski </w:t>
            </w:r>
            <w:r>
              <w:rPr>
                <w:sz w:val="20"/>
                <w:szCs w:val="20"/>
              </w:rPr>
              <w:br/>
            </w:r>
            <w:r w:rsidRPr="00381028">
              <w:rPr>
                <w:sz w:val="20"/>
                <w:szCs w:val="20"/>
              </w:rPr>
              <w:t>3-biegunowy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 xml:space="preserve">Mostek wtykany do złączek, niebieski </w:t>
            </w:r>
            <w:r>
              <w:rPr>
                <w:sz w:val="20"/>
                <w:szCs w:val="20"/>
              </w:rPr>
              <w:br/>
            </w:r>
            <w:r w:rsidRPr="00381028">
              <w:rPr>
                <w:sz w:val="20"/>
                <w:szCs w:val="20"/>
              </w:rPr>
              <w:t>2-biegunowy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 xml:space="preserve">Mostek wtykany do złączek, czerwony </w:t>
            </w:r>
            <w:r>
              <w:rPr>
                <w:sz w:val="20"/>
                <w:szCs w:val="20"/>
              </w:rPr>
              <w:br/>
            </w:r>
            <w:r w:rsidRPr="00381028">
              <w:rPr>
                <w:sz w:val="20"/>
                <w:szCs w:val="20"/>
              </w:rPr>
              <w:t>5-biegunowy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 xml:space="preserve">Mostek wtykany do złączek, czerwony </w:t>
            </w:r>
            <w:r>
              <w:rPr>
                <w:sz w:val="20"/>
                <w:szCs w:val="20"/>
              </w:rPr>
              <w:br/>
            </w:r>
            <w:r w:rsidRPr="00381028">
              <w:rPr>
                <w:sz w:val="20"/>
                <w:szCs w:val="20"/>
              </w:rPr>
              <w:t>3-biegunowy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Mostek wtykany do złączek, czerwony 2-biegunowy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Mostek wtykany do złączek, żółto-zielony 2-biegunowy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4D3BA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Mostek wtykany do złączek, szary 3-biegunowy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9D592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DD0A2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Mostek wtykany do złączek, szary 2-biegunowy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E23AC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DD0A2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Ścianka końcowa do złączek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E23AC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DD0A2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Blokada końcowa do złączek na szynę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E23ACB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opakowań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F440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Multimetr cyfrowy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1209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F440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Szczypce uniwersalne izolowane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1209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F440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Szczypce płaskie izolowane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1209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F440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Szczypce boczne tnące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1209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F440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Ściągacz izolacji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1209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5D8A" w:rsidRPr="00B633E2" w:rsidTr="00F4404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D8A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D8A" w:rsidRPr="001656C0" w:rsidRDefault="00AE5D8A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Praska do końcówek tulejkowych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E5D8A" w:rsidRDefault="00AE5D8A" w:rsidP="00AE5D8A">
            <w:pPr>
              <w:jc w:val="center"/>
            </w:pPr>
            <w:r w:rsidRPr="001209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1656C0" w:rsidRDefault="00AE5D8A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D8A" w:rsidRPr="00B633E2" w:rsidRDefault="00AE5D8A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381028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 xml:space="preserve">Narzędzie do zaciskania </w:t>
            </w:r>
            <w:proofErr w:type="spellStart"/>
            <w:r w:rsidRPr="00381028">
              <w:rPr>
                <w:sz w:val="20"/>
                <w:szCs w:val="20"/>
              </w:rPr>
              <w:t>pinów</w:t>
            </w:r>
            <w:proofErr w:type="spellEnd"/>
            <w:r w:rsidRPr="00381028">
              <w:rPr>
                <w:sz w:val="20"/>
                <w:szCs w:val="20"/>
              </w:rPr>
              <w:t xml:space="preserve"> </w:t>
            </w:r>
            <w:proofErr w:type="spellStart"/>
            <w:r w:rsidRPr="00381028">
              <w:rPr>
                <w:sz w:val="20"/>
                <w:szCs w:val="20"/>
              </w:rPr>
              <w:t>Han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Default="00AE5D8A" w:rsidP="0060044D">
            <w:pPr>
              <w:jc w:val="center"/>
            </w:pPr>
            <w:r w:rsidRPr="00E73B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56C0" w:rsidRPr="00B633E2" w:rsidTr="003551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1656C0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82.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56C0" w:rsidRPr="001656C0" w:rsidRDefault="00381028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 xml:space="preserve">Narzędzie do demontowania </w:t>
            </w:r>
            <w:proofErr w:type="spellStart"/>
            <w:r w:rsidRPr="00381028">
              <w:rPr>
                <w:sz w:val="20"/>
                <w:szCs w:val="20"/>
              </w:rPr>
              <w:t>pinów</w:t>
            </w:r>
            <w:proofErr w:type="spellEnd"/>
            <w:r w:rsidRPr="00381028">
              <w:rPr>
                <w:sz w:val="20"/>
                <w:szCs w:val="20"/>
              </w:rPr>
              <w:t xml:space="preserve"> </w:t>
            </w:r>
            <w:proofErr w:type="spellStart"/>
            <w:r w:rsidRPr="00381028">
              <w:rPr>
                <w:sz w:val="20"/>
                <w:szCs w:val="20"/>
              </w:rPr>
              <w:t>Han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6C0" w:rsidRPr="001656C0" w:rsidRDefault="00AE5D8A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73B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1656C0" w:rsidRDefault="001656C0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6C0" w:rsidRPr="00B633E2" w:rsidRDefault="001656C0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381028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Wkrętaki izolowane płaskie i krzyżowe  -zestaw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AE5D8A" w:rsidRDefault="00AE5D8A" w:rsidP="0060044D">
            <w:pPr>
              <w:jc w:val="center"/>
              <w:rPr>
                <w:sz w:val="20"/>
                <w:szCs w:val="20"/>
              </w:rPr>
            </w:pPr>
            <w:r w:rsidRPr="00AE5D8A">
              <w:rPr>
                <w:sz w:val="20"/>
                <w:szCs w:val="20"/>
              </w:rPr>
              <w:t>6 zestawów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044D" w:rsidRPr="00B633E2" w:rsidTr="0060044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1656C0" w:rsidRDefault="0060044D" w:rsidP="001656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56C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044D" w:rsidRPr="001656C0" w:rsidRDefault="00381028" w:rsidP="00381028">
            <w:pPr>
              <w:rPr>
                <w:sz w:val="20"/>
                <w:szCs w:val="20"/>
              </w:rPr>
            </w:pPr>
            <w:r w:rsidRPr="00381028">
              <w:rPr>
                <w:sz w:val="20"/>
                <w:szCs w:val="20"/>
              </w:rPr>
              <w:t>Klucze płaskie 8-16 mm  - zestaw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4D" w:rsidRPr="00AE5D8A" w:rsidRDefault="00AE5D8A" w:rsidP="0060044D">
            <w:pPr>
              <w:jc w:val="center"/>
              <w:rPr>
                <w:sz w:val="20"/>
                <w:szCs w:val="20"/>
              </w:rPr>
            </w:pPr>
            <w:r w:rsidRPr="00AE5D8A">
              <w:rPr>
                <w:sz w:val="20"/>
                <w:szCs w:val="20"/>
              </w:rPr>
              <w:t>6 zestawów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1656C0" w:rsidRDefault="0060044D" w:rsidP="00B633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4D" w:rsidRPr="00B633E2" w:rsidRDefault="0060044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74878" w:rsidRPr="00B633E2" w:rsidTr="003916E6">
        <w:trPr>
          <w:trHeight w:val="315"/>
        </w:trPr>
        <w:tc>
          <w:tcPr>
            <w:tcW w:w="4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4878" w:rsidRPr="005F3200" w:rsidRDefault="00874878" w:rsidP="00DA5425">
            <w:pPr>
              <w:rPr>
                <w:sz w:val="20"/>
                <w:szCs w:val="20"/>
              </w:rPr>
            </w:pPr>
            <w:r w:rsidRPr="005F3200">
              <w:rPr>
                <w:rFonts w:eastAsia="Times New Roman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Default="00874878" w:rsidP="00600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:rsidTr="003916E6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:rsidTr="003916E6">
        <w:trPr>
          <w:trHeight w:val="300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786556" w:rsidRDefault="00786556" w:rsidP="00786556">
      <w:pPr>
        <w:pStyle w:val="Tekstpodstawowywcity"/>
        <w:ind w:left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………………dnia, ……………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 xml:space="preserve"> </w:t>
      </w:r>
      <w:r>
        <w:rPr>
          <w:sz w:val="22"/>
          <w:szCs w:val="22"/>
          <w:lang w:eastAsia="pl-PL"/>
        </w:rPr>
        <w:tab/>
      </w:r>
    </w:p>
    <w:p w:rsidR="00786556" w:rsidRDefault="00786556" w:rsidP="00786556">
      <w:pPr>
        <w:pStyle w:val="Tekstpodstawowywcity"/>
        <w:ind w:left="0"/>
        <w:jc w:val="righ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                 ………………………………………</w:t>
      </w:r>
    </w:p>
    <w:p w:rsidR="00786556" w:rsidRDefault="00786556" w:rsidP="00786556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color w:val="000000"/>
          <w:u w:color="000000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u w:color="000000"/>
        </w:rPr>
        <w:t xml:space="preserve">                                </w:t>
      </w:r>
      <w:r w:rsidRPr="00630801">
        <w:rPr>
          <w:rFonts w:ascii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 Wykona</w:t>
      </w:r>
      <w:r>
        <w:rPr>
          <w:rFonts w:ascii="Times New Roman" w:hAnsi="Times New Roman" w:cs="Times New Roman"/>
          <w:color w:val="000000"/>
          <w:sz w:val="18"/>
          <w:szCs w:val="18"/>
          <w:u w:color="000000"/>
        </w:rPr>
        <w:t>wcy</w:t>
      </w:r>
    </w:p>
    <w:p w:rsidR="00D27A2C" w:rsidRDefault="00786556" w:rsidP="00786556">
      <w:pPr>
        <w:jc w:val="right"/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27A2C" w:rsidSect="00BD321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F8B" w:rsidRDefault="00580F8B" w:rsidP="00E836C8">
      <w:pPr>
        <w:spacing w:after="0" w:line="240" w:lineRule="auto"/>
      </w:pPr>
      <w:r>
        <w:separator/>
      </w:r>
    </w:p>
  </w:endnote>
  <w:endnote w:type="continuationSeparator" w:id="0">
    <w:p w:rsidR="00580F8B" w:rsidRDefault="00580F8B" w:rsidP="00E8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F8B" w:rsidRDefault="00580F8B" w:rsidP="00E836C8">
      <w:pPr>
        <w:spacing w:after="0" w:line="240" w:lineRule="auto"/>
      </w:pPr>
      <w:r>
        <w:separator/>
      </w:r>
    </w:p>
  </w:footnote>
  <w:footnote w:type="continuationSeparator" w:id="0">
    <w:p w:rsidR="00580F8B" w:rsidRDefault="00580F8B" w:rsidP="00E8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425" w:rsidRDefault="009D65BF" w:rsidP="000B2C6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6780FB8">
          <wp:extent cx="5761355" cy="5670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81028" w:rsidRDefault="00381028" w:rsidP="000B2C6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0EF"/>
    <w:multiLevelType w:val="hybridMultilevel"/>
    <w:tmpl w:val="442CD048"/>
    <w:lvl w:ilvl="0" w:tplc="0BE0EA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7A07F7"/>
    <w:multiLevelType w:val="hybridMultilevel"/>
    <w:tmpl w:val="75DC0DD4"/>
    <w:lvl w:ilvl="0" w:tplc="505A272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7A149A"/>
    <w:multiLevelType w:val="hybridMultilevel"/>
    <w:tmpl w:val="A48E4B50"/>
    <w:lvl w:ilvl="0" w:tplc="2BC0C2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E2"/>
    <w:rsid w:val="00006D83"/>
    <w:rsid w:val="000161F5"/>
    <w:rsid w:val="00026A3A"/>
    <w:rsid w:val="000304C1"/>
    <w:rsid w:val="00043BDA"/>
    <w:rsid w:val="00085CD6"/>
    <w:rsid w:val="000B2C62"/>
    <w:rsid w:val="000E02FB"/>
    <w:rsid w:val="001656C0"/>
    <w:rsid w:val="001664D9"/>
    <w:rsid w:val="00196EF6"/>
    <w:rsid w:val="001B012E"/>
    <w:rsid w:val="00222E6A"/>
    <w:rsid w:val="00293D28"/>
    <w:rsid w:val="002C3C37"/>
    <w:rsid w:val="002C6B76"/>
    <w:rsid w:val="002F6B8D"/>
    <w:rsid w:val="003551E3"/>
    <w:rsid w:val="00381028"/>
    <w:rsid w:val="003916E6"/>
    <w:rsid w:val="00391FC1"/>
    <w:rsid w:val="003943DD"/>
    <w:rsid w:val="003C3A20"/>
    <w:rsid w:val="003C70E6"/>
    <w:rsid w:val="00435666"/>
    <w:rsid w:val="00476DFF"/>
    <w:rsid w:val="004C6168"/>
    <w:rsid w:val="00524271"/>
    <w:rsid w:val="00531270"/>
    <w:rsid w:val="00552698"/>
    <w:rsid w:val="00580F8B"/>
    <w:rsid w:val="005A322A"/>
    <w:rsid w:val="005D7F9D"/>
    <w:rsid w:val="005F3200"/>
    <w:rsid w:val="0060044D"/>
    <w:rsid w:val="006021FB"/>
    <w:rsid w:val="00612105"/>
    <w:rsid w:val="00656F6E"/>
    <w:rsid w:val="00681C62"/>
    <w:rsid w:val="006C0E64"/>
    <w:rsid w:val="006D4BE2"/>
    <w:rsid w:val="007006C2"/>
    <w:rsid w:val="007049A8"/>
    <w:rsid w:val="007143BC"/>
    <w:rsid w:val="007340A8"/>
    <w:rsid w:val="0074486C"/>
    <w:rsid w:val="0075757C"/>
    <w:rsid w:val="00786556"/>
    <w:rsid w:val="007A3100"/>
    <w:rsid w:val="007B1957"/>
    <w:rsid w:val="007C0F6E"/>
    <w:rsid w:val="007C60E1"/>
    <w:rsid w:val="007D120D"/>
    <w:rsid w:val="007E2F6D"/>
    <w:rsid w:val="00832EB9"/>
    <w:rsid w:val="00874878"/>
    <w:rsid w:val="00893049"/>
    <w:rsid w:val="008B46DF"/>
    <w:rsid w:val="008C07D9"/>
    <w:rsid w:val="008C0EA3"/>
    <w:rsid w:val="009138B3"/>
    <w:rsid w:val="00950EAD"/>
    <w:rsid w:val="009737CB"/>
    <w:rsid w:val="009A4344"/>
    <w:rsid w:val="009B5434"/>
    <w:rsid w:val="009D65BF"/>
    <w:rsid w:val="009E6ECC"/>
    <w:rsid w:val="009F4CF5"/>
    <w:rsid w:val="009F542F"/>
    <w:rsid w:val="009F77D3"/>
    <w:rsid w:val="00A03499"/>
    <w:rsid w:val="00A11D38"/>
    <w:rsid w:val="00A33CB5"/>
    <w:rsid w:val="00A56A5E"/>
    <w:rsid w:val="00A630C8"/>
    <w:rsid w:val="00AA7C6E"/>
    <w:rsid w:val="00AE5D8A"/>
    <w:rsid w:val="00B1384C"/>
    <w:rsid w:val="00B222ED"/>
    <w:rsid w:val="00B633E2"/>
    <w:rsid w:val="00B75F21"/>
    <w:rsid w:val="00B76E37"/>
    <w:rsid w:val="00BD3210"/>
    <w:rsid w:val="00C13A10"/>
    <w:rsid w:val="00C15A18"/>
    <w:rsid w:val="00C16536"/>
    <w:rsid w:val="00C90FC2"/>
    <w:rsid w:val="00D0040F"/>
    <w:rsid w:val="00D144F5"/>
    <w:rsid w:val="00D27A2C"/>
    <w:rsid w:val="00D34084"/>
    <w:rsid w:val="00D90C4F"/>
    <w:rsid w:val="00DA5425"/>
    <w:rsid w:val="00E11B5B"/>
    <w:rsid w:val="00E14581"/>
    <w:rsid w:val="00E151EC"/>
    <w:rsid w:val="00E35381"/>
    <w:rsid w:val="00E571DE"/>
    <w:rsid w:val="00E836C8"/>
    <w:rsid w:val="00EF5D97"/>
    <w:rsid w:val="00F05416"/>
    <w:rsid w:val="00F3046F"/>
    <w:rsid w:val="00FB01C0"/>
    <w:rsid w:val="00FD760F"/>
    <w:rsid w:val="00FF06A1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6C8"/>
  </w:style>
  <w:style w:type="paragraph" w:styleId="Stopka">
    <w:name w:val="footer"/>
    <w:basedOn w:val="Normalny"/>
    <w:link w:val="StopkaZnak"/>
    <w:uiPriority w:val="99"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6C8"/>
  </w:style>
  <w:style w:type="paragraph" w:styleId="Tekstpodstawowywcity">
    <w:name w:val="Body Text Indent"/>
    <w:basedOn w:val="Normalny"/>
    <w:link w:val="TekstpodstawowywcityZnak"/>
    <w:unhideWhenUsed/>
    <w:rsid w:val="0078655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6556"/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4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4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42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933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Iwona Holeczek</cp:lastModifiedBy>
  <cp:revision>42</cp:revision>
  <cp:lastPrinted>2021-07-28T11:00:00Z</cp:lastPrinted>
  <dcterms:created xsi:type="dcterms:W3CDTF">2021-07-06T13:47:00Z</dcterms:created>
  <dcterms:modified xsi:type="dcterms:W3CDTF">2021-09-13T07:33:00Z</dcterms:modified>
</cp:coreProperties>
</file>