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8B20" w14:textId="77777777" w:rsidR="00E836C8" w:rsidRPr="004C6168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C6168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14:paraId="6C3B0824" w14:textId="77777777"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14:paraId="15418B36" w14:textId="77777777" w:rsidR="00743E05" w:rsidRPr="00743E05" w:rsidRDefault="009F77D3" w:rsidP="00A7102B">
      <w:pPr>
        <w:pStyle w:val="Akapitzlist"/>
        <w:keepLines/>
        <w:numPr>
          <w:ilvl w:val="0"/>
          <w:numId w:val="3"/>
        </w:numPr>
        <w:spacing w:after="0" w:line="240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C13A10">
        <w:rPr>
          <w:rFonts w:ascii="Times New Roman" w:eastAsia="Calibri" w:hAnsi="Times New Roman" w:cs="Times New Roman"/>
          <w:b/>
          <w:bCs/>
        </w:rPr>
        <w:t>Nazwa zamówienia</w:t>
      </w:r>
      <w:r w:rsidR="00A465F3">
        <w:rPr>
          <w:rFonts w:ascii="Times New Roman" w:eastAsia="Calibri" w:hAnsi="Times New Roman" w:cs="Times New Roman"/>
          <w:b/>
          <w:bCs/>
        </w:rPr>
        <w:t>:</w:t>
      </w:r>
      <w:r w:rsidRPr="00C13A10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   </w:t>
      </w:r>
    </w:p>
    <w:p w14:paraId="305C92E4" w14:textId="7FD1CBF5" w:rsidR="0055142D" w:rsidRPr="0055142D" w:rsidRDefault="0055142D" w:rsidP="00A7102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55142D">
        <w:rPr>
          <w:rFonts w:ascii="Times New Roman" w:hAnsi="Times New Roman" w:cs="Times New Roman"/>
          <w:b/>
          <w:bCs/>
          <w:color w:val="000000"/>
        </w:rPr>
        <w:t xml:space="preserve">„Zakup i dostawa (wraz z rozładunkiem) 18 sztuk urządzeń wielofunkcyjnych do pracowni </w:t>
      </w:r>
      <w:r w:rsidRPr="0055142D">
        <w:rPr>
          <w:rFonts w:ascii="Times New Roman" w:hAnsi="Times New Roman" w:cs="Times New Roman"/>
          <w:b/>
          <w:bCs/>
          <w:color w:val="000000"/>
        </w:rPr>
        <w:br/>
        <w:t xml:space="preserve">w ramach projektu </w:t>
      </w:r>
      <w:r w:rsidRPr="0055142D">
        <w:rPr>
          <w:rFonts w:ascii="Times New Roman" w:hAnsi="Times New Roman" w:cs="Times New Roman"/>
          <w:b/>
          <w:bCs/>
        </w:rPr>
        <w:t>„Wiele potrzeb- jeden cel”.</w:t>
      </w:r>
    </w:p>
    <w:p w14:paraId="61064621" w14:textId="77777777" w:rsidR="00A465F3" w:rsidRPr="00A465F3" w:rsidRDefault="00A465F3" w:rsidP="00A7102B">
      <w:pPr>
        <w:pStyle w:val="Akapitzlist"/>
        <w:keepLines/>
        <w:spacing w:after="0" w:line="240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</w:p>
    <w:p w14:paraId="2E00AEA3" w14:textId="056802B5" w:rsidR="00B633E2" w:rsidRPr="00A465F3" w:rsidRDefault="00B633E2" w:rsidP="00A7102B">
      <w:pPr>
        <w:pStyle w:val="Akapitzlist"/>
        <w:keepLines/>
        <w:numPr>
          <w:ilvl w:val="0"/>
          <w:numId w:val="3"/>
        </w:numPr>
        <w:spacing w:after="0" w:line="240" w:lineRule="auto"/>
        <w:ind w:left="1560"/>
        <w:rPr>
          <w:rFonts w:ascii="Times New Roman" w:eastAsia="Calibri" w:hAnsi="Times New Roman" w:cs="Times New Roman"/>
          <w:color w:val="000000"/>
          <w:u w:color="000000"/>
        </w:rPr>
      </w:pPr>
      <w:r w:rsidRPr="00A465F3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A465F3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A465F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Pr="00A465F3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6B387D47" w14:textId="3A06BD6D" w:rsidR="009138B3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49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4751"/>
        <w:gridCol w:w="5879"/>
      </w:tblGrid>
      <w:tr w:rsidR="009B16D9" w14:paraId="5B2101A6" w14:textId="77777777" w:rsidTr="00023AA3">
        <w:trPr>
          <w:trHeight w:val="785"/>
        </w:trPr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16591" w14:textId="77777777" w:rsidR="009B16D9" w:rsidRDefault="009B16D9" w:rsidP="00A7102B">
            <w:pPr>
              <w:spacing w:after="0" w:line="231" w:lineRule="atLeast"/>
              <w:jc w:val="center"/>
            </w:pPr>
            <w:bookmarkStart w:id="0" w:name="m_5033302820078204925_m_-367239008169358"/>
            <w:r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  <w:bookmarkEnd w:id="0"/>
          </w:p>
        </w:tc>
        <w:tc>
          <w:tcPr>
            <w:tcW w:w="16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231BC" w14:textId="77777777" w:rsidR="009B16D9" w:rsidRDefault="009B16D9" w:rsidP="00A7102B">
            <w:pPr>
              <w:spacing w:after="0" w:line="231" w:lineRule="atLeast"/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BACCC5" w14:textId="77777777" w:rsidR="009B16D9" w:rsidRDefault="009B16D9" w:rsidP="00A7102B">
            <w:pPr>
              <w:spacing w:after="0" w:line="231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754E6260" w14:textId="77777777" w:rsidR="009B16D9" w:rsidRDefault="009B16D9" w:rsidP="00A7102B">
            <w:pPr>
              <w:spacing w:after="0" w:line="231" w:lineRule="atLeast"/>
              <w:jc w:val="center"/>
            </w:pPr>
            <w:r>
              <w:rPr>
                <w:i/>
                <w:iCs/>
                <w:sz w:val="18"/>
                <w:szCs w:val="18"/>
              </w:rPr>
              <w:t>(wypełnia Wykonawca)</w:t>
            </w:r>
          </w:p>
        </w:tc>
      </w:tr>
      <w:tr w:rsidR="009B16D9" w14:paraId="3434E95C" w14:textId="77777777" w:rsidTr="00023AA3">
        <w:trPr>
          <w:trHeight w:val="424"/>
        </w:trPr>
        <w:tc>
          <w:tcPr>
            <w:tcW w:w="290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49120D" w14:textId="77777777" w:rsidR="009B16D9" w:rsidRDefault="009B16D9" w:rsidP="00A7102B">
            <w:pPr>
              <w:spacing w:after="0" w:line="231" w:lineRule="atLeast"/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Producent i model (wypełnić)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640E8" w14:textId="77777777" w:rsidR="009B16D9" w:rsidRDefault="009B16D9" w:rsidP="00A7102B">
            <w:pPr>
              <w:spacing w:after="0" w:line="231" w:lineRule="atLeast"/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…………………………………………….</w:t>
            </w:r>
          </w:p>
        </w:tc>
      </w:tr>
      <w:tr w:rsidR="009B16D9" w14:paraId="7505D0A4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94988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Podstawowe funkcje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B6E1D0" w14:textId="77777777" w:rsidR="009B16D9" w:rsidRDefault="009B16D9" w:rsidP="00A7102B">
            <w:pPr>
              <w:spacing w:after="0" w:line="240" w:lineRule="auto"/>
            </w:pPr>
            <w:r>
              <w:rPr>
                <w:sz w:val="20"/>
                <w:szCs w:val="20"/>
              </w:rPr>
              <w:t>kopiarka</w:t>
            </w:r>
          </w:p>
          <w:p w14:paraId="1F01C8B3" w14:textId="77777777" w:rsidR="009B16D9" w:rsidRDefault="009B16D9" w:rsidP="00A7102B">
            <w:pPr>
              <w:spacing w:after="0" w:line="240" w:lineRule="auto"/>
            </w:pPr>
            <w:r>
              <w:rPr>
                <w:sz w:val="20"/>
                <w:szCs w:val="20"/>
              </w:rPr>
              <w:t> drukarka kolorowa laserowa, sieciowa</w:t>
            </w:r>
          </w:p>
          <w:p w14:paraId="227D303B" w14:textId="77777777" w:rsidR="009B16D9" w:rsidRDefault="009B16D9" w:rsidP="00A7102B">
            <w:pPr>
              <w:spacing w:after="0" w:line="240" w:lineRule="auto"/>
            </w:pPr>
            <w:r>
              <w:rPr>
                <w:sz w:val="20"/>
                <w:szCs w:val="20"/>
              </w:rPr>
              <w:t> kolorowy skaner sieciowy (typu TWAIN)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FF990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3200F029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2220C8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508693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Taktowanie min. 1 GHz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47A13A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71CFD2F2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0A104F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20A87A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min. 512 MB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C1ADF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0034D259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DC8A85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Moduł druku dwustronnego DUPLEX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BAECDA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1D4D8B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027B191C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7655C3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Prędkość druku - czerń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C4BA83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 xml:space="preserve">min. 22 </w:t>
            </w:r>
            <w:proofErr w:type="spellStart"/>
            <w:r>
              <w:rPr>
                <w:sz w:val="20"/>
                <w:szCs w:val="20"/>
              </w:rPr>
              <w:t>str</w:t>
            </w:r>
            <w:proofErr w:type="spellEnd"/>
            <w:r>
              <w:rPr>
                <w:sz w:val="20"/>
                <w:szCs w:val="20"/>
              </w:rPr>
              <w:t>/min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33FCEE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626712E4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7EEC7C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Prędkość druku - kolor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433C6B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 xml:space="preserve">min. 22 </w:t>
            </w:r>
            <w:proofErr w:type="spellStart"/>
            <w:r>
              <w:rPr>
                <w:sz w:val="20"/>
                <w:szCs w:val="20"/>
              </w:rPr>
              <w:t>str</w:t>
            </w:r>
            <w:proofErr w:type="spellEnd"/>
            <w:r>
              <w:rPr>
                <w:sz w:val="20"/>
                <w:szCs w:val="20"/>
              </w:rPr>
              <w:t>/min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71D0E1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3E646034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4C95CA" w14:textId="77777777" w:rsidR="009B16D9" w:rsidRDefault="009B16D9" w:rsidP="00A7102B">
            <w:pPr>
              <w:spacing w:after="0" w:line="231" w:lineRule="atLeast"/>
            </w:pPr>
            <w:hyperlink r:id="rId7" w:tgtFrame="_blank" w:history="1">
              <w:r>
                <w:rPr>
                  <w:rStyle w:val="Hipercze"/>
                  <w:color w:val="000000"/>
                  <w:sz w:val="20"/>
                  <w:szCs w:val="20"/>
                </w:rPr>
                <w:t>Automatyczny druk dwustronny</w:t>
              </w:r>
            </w:hyperlink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1B1B82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B1BBF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49DC2255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CB816F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Skanowanie dwustronne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1514C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089F83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29660D21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1DE422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Kaseta na papier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C5AA3F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min. 250 ark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0E7B7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0C64396C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1286ED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20"/>
                <w:szCs w:val="20"/>
              </w:rPr>
              <w:t>Złącze zewnętrzne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CF0712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USB 2.0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4EF044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4D2F2876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FB9A1B" w14:textId="77777777" w:rsidR="009B16D9" w:rsidRDefault="009B16D9" w:rsidP="00A7102B">
            <w:pPr>
              <w:spacing w:after="0" w:line="231" w:lineRule="atLeast"/>
            </w:pPr>
            <w:proofErr w:type="spellStart"/>
            <w:r>
              <w:rPr>
                <w:color w:val="000000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3EEA6" w14:textId="77777777" w:rsidR="009B16D9" w:rsidRDefault="009B16D9" w:rsidP="00A7102B">
            <w:pPr>
              <w:spacing w:after="0" w:line="231" w:lineRule="atLeast"/>
            </w:pPr>
            <w:proofErr w:type="spellStart"/>
            <w:r>
              <w:rPr>
                <w:sz w:val="20"/>
                <w:szCs w:val="20"/>
              </w:rPr>
              <w:t>WiFi</w:t>
            </w:r>
            <w:proofErr w:type="spellEnd"/>
            <w:r>
              <w:rPr>
                <w:sz w:val="20"/>
                <w:szCs w:val="20"/>
              </w:rPr>
              <w:t xml:space="preserve"> 802.11 b/g/n 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F7456C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27141443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3003D2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Ethernet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0F57AC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Ethernet 10/100/1000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326CA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2501387B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5A1200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Rozdzielczość druku (efektywna):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7164AA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min. 1200 x 600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F9F5C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469BB9F1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E09908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Skaner rozdzielczość optyczna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5B9348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 xml:space="preserve">Min.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E2705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66C72616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392532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Rozdzielczość kopiowania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54D66B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 xml:space="preserve">Min.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B285E4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5E72E09A" w14:textId="77777777" w:rsidTr="00023AA3">
        <w:trPr>
          <w:trHeight w:val="304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0D04EB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Języki Druku</w:t>
            </w: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826690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PCL6, PS3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58F30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541A3169" w14:textId="77777777" w:rsidTr="00023AA3">
        <w:trPr>
          <w:trHeight w:val="551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1F6EAD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lastRenderedPageBreak/>
              <w:t>Zapasowy 1 zestaw materiałów eksploatacyjnych (tonery)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E5D0EA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C9AC4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734A620A" w14:textId="77777777" w:rsidTr="00023AA3">
        <w:trPr>
          <w:trHeight w:val="227"/>
        </w:trPr>
        <w:tc>
          <w:tcPr>
            <w:tcW w:w="12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E66BAE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Gwarancja          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BDA038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minimum 24 miesiące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84C0E" w14:textId="77777777" w:rsidR="009B16D9" w:rsidRDefault="009B16D9" w:rsidP="00A7102B">
            <w:pPr>
              <w:spacing w:after="0" w:line="231" w:lineRule="atLeast"/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16D9" w14:paraId="07ED6798" w14:textId="77777777" w:rsidTr="00023AA3">
        <w:trPr>
          <w:trHeight w:val="227"/>
        </w:trPr>
        <w:tc>
          <w:tcPr>
            <w:tcW w:w="1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A0193E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Serwis   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F51074" w14:textId="77777777" w:rsidR="009B16D9" w:rsidRDefault="009B16D9" w:rsidP="00A7102B">
            <w:pPr>
              <w:spacing w:after="0" w:line="231" w:lineRule="atLeast"/>
            </w:pPr>
            <w:r>
              <w:rPr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FD13" w14:textId="77777777" w:rsidR="009B16D9" w:rsidRDefault="009B16D9" w:rsidP="00A7102B">
            <w:pPr>
              <w:spacing w:after="0"/>
            </w:pPr>
          </w:p>
        </w:tc>
      </w:tr>
    </w:tbl>
    <w:p w14:paraId="631F4410" w14:textId="77777777" w:rsidR="00D454F4" w:rsidRPr="00630801" w:rsidRDefault="00D454F4" w:rsidP="009B16D9">
      <w:pPr>
        <w:spacing w:before="120" w:after="120"/>
        <w:jc w:val="both"/>
        <w:rPr>
          <w:rFonts w:ascii="Times New Roman" w:eastAsia="Calibri" w:hAnsi="Times New Roman" w:cs="Times New Roman"/>
          <w:color w:val="000000"/>
          <w:u w:color="000000"/>
        </w:rPr>
      </w:pPr>
    </w:p>
    <w:tbl>
      <w:tblPr>
        <w:tblW w:w="1417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330"/>
        <w:gridCol w:w="922"/>
        <w:gridCol w:w="1418"/>
        <w:gridCol w:w="1275"/>
        <w:gridCol w:w="1843"/>
        <w:gridCol w:w="1559"/>
        <w:gridCol w:w="1560"/>
        <w:gridCol w:w="1701"/>
      </w:tblGrid>
      <w:tr w:rsidR="009B16D9" w:rsidRPr="00B633E2" w14:paraId="14D1FB19" w14:textId="77777777" w:rsidTr="009B16D9">
        <w:trPr>
          <w:trHeight w:val="1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14:paraId="7C31B8BC" w14:textId="7B5CC82D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14:paraId="1A8900FB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14F75A41" w14:textId="36983684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0DB9893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378F0EF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1BFB6C6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2D3A6E0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CB5AAE7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706A3D5A" w14:textId="77777777" w:rsidR="009B16D9" w:rsidRPr="00B633E2" w:rsidRDefault="009B16D9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</w:tr>
      <w:tr w:rsidR="009B16D9" w:rsidRPr="00B633E2" w14:paraId="3A19F1E8" w14:textId="77777777" w:rsidTr="009B16D9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B5DD" w14:textId="77777777" w:rsidR="009B16D9" w:rsidRPr="00B633E2" w:rsidRDefault="009B16D9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3FB994" w14:textId="1139C98F" w:rsidR="009B16D9" w:rsidRPr="00B633E2" w:rsidRDefault="009B16D9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Urządzenie wielofunkcyjne ……………………………………..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1186" w14:textId="0CB5C78D" w:rsidR="009B16D9" w:rsidRPr="00B633E2" w:rsidRDefault="009B16D9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BA70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5E09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6924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7D2B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477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E48A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B16D9" w:rsidRPr="00B633E2" w14:paraId="2FF1B117" w14:textId="77777777" w:rsidTr="009B16D9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C0C8" w14:textId="77777777" w:rsidR="009B16D9" w:rsidRPr="00B633E2" w:rsidRDefault="009B16D9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88AC6" w14:textId="77777777" w:rsidR="009B16D9" w:rsidRPr="00AA7C6E" w:rsidRDefault="009B16D9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D120" w14:textId="77777777" w:rsidR="009B16D9" w:rsidRPr="00B633E2" w:rsidRDefault="009B16D9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EB25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A424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750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5E4F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EA05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9C2D" w14:textId="77777777" w:rsidR="009B16D9" w:rsidRPr="00B633E2" w:rsidRDefault="009B16D9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59B795BA" w14:textId="77777777" w:rsidR="00D27A2C" w:rsidRDefault="00D27A2C"/>
    <w:p w14:paraId="72F7E87E" w14:textId="77777777"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14:paraId="2B9F2781" w14:textId="04D251FD"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………………………………………</w:t>
      </w:r>
    </w:p>
    <w:p w14:paraId="13BB51EA" w14:textId="77777777"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14:paraId="14422D84" w14:textId="77777777"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A465F3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1B16" w14:textId="77777777" w:rsidR="00725CFD" w:rsidRDefault="00725CFD" w:rsidP="00E836C8">
      <w:pPr>
        <w:spacing w:after="0" w:line="240" w:lineRule="auto"/>
      </w:pPr>
      <w:r>
        <w:separator/>
      </w:r>
    </w:p>
  </w:endnote>
  <w:endnote w:type="continuationSeparator" w:id="0">
    <w:p w14:paraId="5682739E" w14:textId="77777777" w:rsidR="00725CFD" w:rsidRDefault="00725CFD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FB66" w14:textId="77777777" w:rsidR="00725CFD" w:rsidRDefault="00725CFD" w:rsidP="00E836C8">
      <w:pPr>
        <w:spacing w:after="0" w:line="240" w:lineRule="auto"/>
      </w:pPr>
      <w:r>
        <w:separator/>
      </w:r>
    </w:p>
  </w:footnote>
  <w:footnote w:type="continuationSeparator" w:id="0">
    <w:p w14:paraId="7975A596" w14:textId="77777777" w:rsidR="00725CFD" w:rsidRDefault="00725CFD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193B" w14:textId="77777777" w:rsidR="00E836C8" w:rsidRDefault="00E83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DA7886E" wp14:editId="0F29A274">
          <wp:simplePos x="0" y="0"/>
          <wp:positionH relativeFrom="column">
            <wp:posOffset>1481455</wp:posOffset>
          </wp:positionH>
          <wp:positionV relativeFrom="paragraph">
            <wp:posOffset>-268605</wp:posOffset>
          </wp:positionV>
          <wp:extent cx="5882640" cy="600075"/>
          <wp:effectExtent l="19050" t="0" r="3810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E2"/>
    <w:rsid w:val="00006D83"/>
    <w:rsid w:val="00023AA3"/>
    <w:rsid w:val="00026A3A"/>
    <w:rsid w:val="00043B3F"/>
    <w:rsid w:val="00043BDA"/>
    <w:rsid w:val="000E02FB"/>
    <w:rsid w:val="000E77DE"/>
    <w:rsid w:val="00196EF6"/>
    <w:rsid w:val="001B012E"/>
    <w:rsid w:val="002C3C37"/>
    <w:rsid w:val="002F6B8D"/>
    <w:rsid w:val="00391FC1"/>
    <w:rsid w:val="003C70E6"/>
    <w:rsid w:val="003E790E"/>
    <w:rsid w:val="00425E39"/>
    <w:rsid w:val="00435666"/>
    <w:rsid w:val="004C6168"/>
    <w:rsid w:val="004E7D31"/>
    <w:rsid w:val="00524271"/>
    <w:rsid w:val="00531270"/>
    <w:rsid w:val="0055142D"/>
    <w:rsid w:val="005A322A"/>
    <w:rsid w:val="005D5FF7"/>
    <w:rsid w:val="00612105"/>
    <w:rsid w:val="00681C62"/>
    <w:rsid w:val="00725CFD"/>
    <w:rsid w:val="00743E05"/>
    <w:rsid w:val="0074486C"/>
    <w:rsid w:val="00786556"/>
    <w:rsid w:val="007B1957"/>
    <w:rsid w:val="007C60E1"/>
    <w:rsid w:val="007D120D"/>
    <w:rsid w:val="008163B8"/>
    <w:rsid w:val="00832EB9"/>
    <w:rsid w:val="008B46DF"/>
    <w:rsid w:val="008C0EA3"/>
    <w:rsid w:val="008D6F18"/>
    <w:rsid w:val="00902FC9"/>
    <w:rsid w:val="009138B3"/>
    <w:rsid w:val="00950EAD"/>
    <w:rsid w:val="009B16D9"/>
    <w:rsid w:val="009F77D3"/>
    <w:rsid w:val="00A33CB5"/>
    <w:rsid w:val="00A465F3"/>
    <w:rsid w:val="00A630C8"/>
    <w:rsid w:val="00A7102B"/>
    <w:rsid w:val="00AA7C6E"/>
    <w:rsid w:val="00AB31B5"/>
    <w:rsid w:val="00B633E2"/>
    <w:rsid w:val="00C13A10"/>
    <w:rsid w:val="00C15A18"/>
    <w:rsid w:val="00C16536"/>
    <w:rsid w:val="00CF28C2"/>
    <w:rsid w:val="00D144F5"/>
    <w:rsid w:val="00D27A2C"/>
    <w:rsid w:val="00D34084"/>
    <w:rsid w:val="00D454F4"/>
    <w:rsid w:val="00E11B5B"/>
    <w:rsid w:val="00E14581"/>
    <w:rsid w:val="00E571DE"/>
    <w:rsid w:val="00E74158"/>
    <w:rsid w:val="00E836C8"/>
    <w:rsid w:val="00EC2B5E"/>
    <w:rsid w:val="00EF5D97"/>
    <w:rsid w:val="00F3046F"/>
    <w:rsid w:val="00F60F26"/>
    <w:rsid w:val="00FB01C0"/>
    <w:rsid w:val="00FD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8F1BC"/>
  <w15:docId w15:val="{B0DB56F8-37FC-4965-A684-C3EFE341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C8"/>
  </w:style>
  <w:style w:type="paragraph" w:styleId="Stopka">
    <w:name w:val="footer"/>
    <w:basedOn w:val="Normalny"/>
    <w:link w:val="Stopka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9B16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m11.safelinks.protection.outlook.com/?url=https%3A%2F%2Fwww.morele.net%2Furzadzenie-wielofunkcyjne-ricoh-m-c250fwb-947372-8287302%2F&amp;data=04%7C01%7Cmichal.milek%40lexmark.com%7C72cd6bf54007485a78aa08d9a8fdedf8%7C127090656e6c41c99e4dfb0a436969ce%7C1%7C0%7C637726630839746512%7CUnknown%7CTWFpbGZsb3d8eyJWIjoiMC4wLjAwMDAiLCJQIjoiV2luMzIiLCJBTiI6Ik1haWwiLCJXVCI6Mn0%3D%7C3000&amp;sdata=CCBuUA0wZmEiYlhwYwRf6QZ4poQem1OHn8F3bntwjmo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Beata Szuran</cp:lastModifiedBy>
  <cp:revision>18</cp:revision>
  <cp:lastPrinted>2021-05-26T08:45:00Z</cp:lastPrinted>
  <dcterms:created xsi:type="dcterms:W3CDTF">2021-05-26T08:46:00Z</dcterms:created>
  <dcterms:modified xsi:type="dcterms:W3CDTF">2021-11-19T14:16:00Z</dcterms:modified>
</cp:coreProperties>
</file>