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F24E" w14:textId="77777777" w:rsidR="000E7527" w:rsidRDefault="000E7527" w:rsidP="000A7189">
      <w:pPr>
        <w:jc w:val="right"/>
        <w:rPr>
          <w:rFonts w:ascii="Bookman Old Style" w:hAnsi="Bookman Old Style" w:cstheme="minorHAnsi"/>
          <w:sz w:val="18"/>
          <w:szCs w:val="18"/>
        </w:rPr>
      </w:pPr>
    </w:p>
    <w:p w14:paraId="1E7FD0B4" w14:textId="71A07EB7" w:rsidR="009A1AF1" w:rsidRPr="00986061" w:rsidRDefault="000A7189" w:rsidP="000A7189">
      <w:pPr>
        <w:jc w:val="right"/>
        <w:rPr>
          <w:rFonts w:asciiTheme="minorHAnsi" w:hAnsiTheme="minorHAnsi" w:cstheme="minorHAnsi"/>
          <w:sz w:val="22"/>
          <w:szCs w:val="22"/>
        </w:rPr>
      </w:pPr>
      <w:r w:rsidRPr="00986061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986061" w:rsidRPr="00986061">
        <w:rPr>
          <w:rFonts w:asciiTheme="minorHAnsi" w:hAnsiTheme="minorHAnsi" w:cstheme="minorHAnsi"/>
          <w:sz w:val="22"/>
          <w:szCs w:val="22"/>
        </w:rPr>
        <w:t xml:space="preserve">nr 2 </w:t>
      </w:r>
    </w:p>
    <w:p w14:paraId="07176B2A" w14:textId="5D8FA609" w:rsidR="000A7189" w:rsidRPr="009324F0" w:rsidRDefault="00A9198F" w:rsidP="00A9198F">
      <w:pPr>
        <w:spacing w:before="120" w:after="120"/>
        <w:jc w:val="center"/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</w:pPr>
      <w:r w:rsidRPr="009324F0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t>K</w:t>
      </w:r>
      <w:r w:rsidR="00EF4F0B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t>alkulacja ceny</w:t>
      </w:r>
      <w:r w:rsidR="00006200" w:rsidRPr="009324F0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br/>
      </w:r>
      <w:r w:rsidR="000A7189" w:rsidRPr="009324F0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t>do</w:t>
      </w:r>
      <w:r w:rsidR="00AC0FE8" w:rsidRPr="009324F0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t>tyczy</w:t>
      </w:r>
      <w:r w:rsidR="000A7189" w:rsidRPr="009324F0">
        <w:rPr>
          <w:rFonts w:asciiTheme="minorHAnsi" w:hAnsiTheme="minorHAnsi" w:cstheme="minorHAnsi"/>
          <w:b/>
          <w:color w:val="00B050"/>
          <w:sz w:val="22"/>
          <w:szCs w:val="22"/>
          <w:u w:color="000000"/>
        </w:rPr>
        <w:t xml:space="preserve"> Zapytania ofertowego z dnia 09.11.2022 r.</w:t>
      </w:r>
    </w:p>
    <w:p w14:paraId="66A3F645" w14:textId="26F439DF" w:rsidR="009324F0" w:rsidRPr="0005051E" w:rsidRDefault="009324F0" w:rsidP="009324F0">
      <w:pPr>
        <w:rPr>
          <w:rFonts w:asciiTheme="minorHAnsi" w:hAnsiTheme="minorHAnsi" w:cstheme="minorHAnsi"/>
          <w:sz w:val="22"/>
          <w:szCs w:val="22"/>
          <w:u w:color="000000"/>
        </w:rPr>
      </w:pPr>
      <w:r w:rsidRPr="0005051E">
        <w:rPr>
          <w:rFonts w:asciiTheme="minorHAnsi" w:hAnsiTheme="minorHAnsi" w:cstheme="minorHAnsi"/>
          <w:b/>
          <w:sz w:val="22"/>
          <w:szCs w:val="22"/>
          <w:u w:color="000000"/>
        </w:rPr>
        <w:t xml:space="preserve">Nazwa zamówienia: </w:t>
      </w:r>
      <w:r w:rsidRPr="0005051E">
        <w:rPr>
          <w:rFonts w:asciiTheme="minorHAnsi" w:hAnsiTheme="minorHAnsi" w:cstheme="minorHAnsi"/>
          <w:sz w:val="22"/>
          <w:szCs w:val="22"/>
          <w:u w:color="000000"/>
        </w:rPr>
        <w:t>Dostawa 100 laptopów do szkół podstawowych oraz ponadpodstawowych w Zabrzu w ramach projektu pn. „Wsparcie dla uczniów z Ukrainy- MIASTO ZABRZE”</w:t>
      </w:r>
    </w:p>
    <w:p w14:paraId="60F95334" w14:textId="529A93F0" w:rsidR="009324F0" w:rsidRPr="0005051E" w:rsidRDefault="009324F0" w:rsidP="009324F0">
      <w:pPr>
        <w:spacing w:before="120" w:after="120"/>
        <w:rPr>
          <w:rFonts w:asciiTheme="minorHAnsi" w:hAnsiTheme="minorHAnsi" w:cstheme="minorHAnsi"/>
          <w:b/>
          <w:sz w:val="22"/>
          <w:szCs w:val="22"/>
          <w:u w:color="000000"/>
        </w:rPr>
      </w:pPr>
      <w:r w:rsidRPr="0005051E">
        <w:rPr>
          <w:rFonts w:asciiTheme="minorHAnsi" w:hAnsiTheme="minorHAnsi" w:cstheme="minorHAnsi"/>
          <w:b/>
          <w:sz w:val="22"/>
          <w:szCs w:val="22"/>
          <w:u w:color="000000"/>
        </w:rPr>
        <w:t xml:space="preserve"> </w:t>
      </w:r>
      <w:r w:rsidR="00276E22" w:rsidRPr="0005051E">
        <w:rPr>
          <w:rFonts w:asciiTheme="minorHAnsi" w:hAnsiTheme="minorHAnsi" w:cstheme="minorHAnsi"/>
          <w:b/>
          <w:sz w:val="22"/>
          <w:szCs w:val="22"/>
          <w:u w:color="000000"/>
        </w:rPr>
        <w:t>N</w:t>
      </w:r>
      <w:r w:rsidRPr="0005051E">
        <w:rPr>
          <w:rFonts w:asciiTheme="minorHAnsi" w:hAnsiTheme="minorHAnsi" w:cstheme="minorHAnsi"/>
          <w:b/>
          <w:sz w:val="22"/>
          <w:szCs w:val="22"/>
          <w:u w:color="000000"/>
        </w:rPr>
        <w:t xml:space="preserve">azwa i adres </w:t>
      </w:r>
      <w:r w:rsidR="00276E22" w:rsidRPr="0005051E">
        <w:rPr>
          <w:rFonts w:asciiTheme="minorHAnsi" w:hAnsiTheme="minorHAnsi" w:cstheme="minorHAnsi"/>
          <w:b/>
          <w:sz w:val="22"/>
          <w:szCs w:val="22"/>
          <w:u w:color="000000"/>
        </w:rPr>
        <w:t>W</w:t>
      </w:r>
      <w:r w:rsidRPr="0005051E">
        <w:rPr>
          <w:rFonts w:asciiTheme="minorHAnsi" w:hAnsiTheme="minorHAnsi" w:cstheme="minorHAnsi"/>
          <w:b/>
          <w:sz w:val="22"/>
          <w:szCs w:val="22"/>
          <w:u w:color="000000"/>
        </w:rPr>
        <w:t>ykonawcy ………………………………….. NIP……………………..  REGON…………………………….</w:t>
      </w:r>
    </w:p>
    <w:p w14:paraId="71595BA8" w14:textId="77777777" w:rsidR="000A7189" w:rsidRPr="007F3D23" w:rsidRDefault="000A7189" w:rsidP="00D63723">
      <w:pPr>
        <w:jc w:val="both"/>
        <w:rPr>
          <w:rFonts w:ascii="Bookman Old Style" w:hAnsi="Bookman Old Style" w:cstheme="minorHAnsi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5"/>
        <w:gridCol w:w="6695"/>
        <w:gridCol w:w="5492"/>
      </w:tblGrid>
      <w:tr w:rsidR="000A7189" w:rsidRPr="001F5387" w14:paraId="07CE9226" w14:textId="068A57E0" w:rsidTr="000A7189">
        <w:tc>
          <w:tcPr>
            <w:tcW w:w="1735" w:type="dxa"/>
            <w:shd w:val="clear" w:color="auto" w:fill="FFFFFF"/>
            <w:vAlign w:val="center"/>
          </w:tcPr>
          <w:p w14:paraId="7342C7F1" w14:textId="0DACFECC" w:rsidR="000A7189" w:rsidRPr="001F5387" w:rsidRDefault="000A7189" w:rsidP="001F538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podzespołu/ parametry</w:t>
            </w:r>
          </w:p>
        </w:tc>
        <w:tc>
          <w:tcPr>
            <w:tcW w:w="6695" w:type="dxa"/>
            <w:shd w:val="clear" w:color="auto" w:fill="FFFFFF"/>
            <w:vAlign w:val="center"/>
          </w:tcPr>
          <w:p w14:paraId="63FD4F0D" w14:textId="40B78045" w:rsidR="000A7189" w:rsidRPr="001F5387" w:rsidRDefault="000A7189" w:rsidP="001F5387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Opis minimalnych wymagań</w:t>
            </w:r>
          </w:p>
        </w:tc>
        <w:tc>
          <w:tcPr>
            <w:tcW w:w="5492" w:type="dxa"/>
            <w:shd w:val="clear" w:color="auto" w:fill="FFFFFF"/>
          </w:tcPr>
          <w:p w14:paraId="58136E3A" w14:textId="77777777" w:rsidR="000A7189" w:rsidRDefault="000A7189" w:rsidP="001F5387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0459CE65" w14:textId="5B3A044B" w:rsidR="000A7189" w:rsidRPr="001F5387" w:rsidRDefault="000A7189" w:rsidP="001F5387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Opis parametrów </w:t>
            </w:r>
            <w:r w:rsidR="00EA77F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sprzętu oferowanego </w:t>
            </w:r>
            <w:r w:rsidR="00EA77F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(równoważnego)</w:t>
            </w:r>
          </w:p>
        </w:tc>
      </w:tr>
      <w:tr w:rsidR="000A7189" w:rsidRPr="001F5387" w14:paraId="4CDED964" w14:textId="044FBE01" w:rsidTr="000A7189">
        <w:tc>
          <w:tcPr>
            <w:tcW w:w="8430" w:type="dxa"/>
            <w:gridSpan w:val="2"/>
            <w:shd w:val="clear" w:color="auto" w:fill="FFFFFF"/>
            <w:vAlign w:val="center"/>
          </w:tcPr>
          <w:p w14:paraId="076F1E02" w14:textId="07A9891B" w:rsidR="000A7189" w:rsidRPr="001F5387" w:rsidRDefault="000A7189" w:rsidP="001F5387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komputer przenośny/notebook</w:t>
            </w:r>
          </w:p>
        </w:tc>
        <w:tc>
          <w:tcPr>
            <w:tcW w:w="5492" w:type="dxa"/>
            <w:shd w:val="clear" w:color="auto" w:fill="FFFFFF"/>
          </w:tcPr>
          <w:p w14:paraId="63987A38" w14:textId="77777777" w:rsidR="002656A1" w:rsidRDefault="00523AC8" w:rsidP="001F5387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……………………………………………….. </w:t>
            </w:r>
          </w:p>
          <w:p w14:paraId="0238E084" w14:textId="63C4668F" w:rsidR="000A7189" w:rsidRPr="001F5387" w:rsidRDefault="00523AC8" w:rsidP="001F5387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3AC8">
              <w:rPr>
                <w:rFonts w:asciiTheme="minorHAnsi" w:hAnsiTheme="minorHAnsi" w:cstheme="minorHAnsi"/>
                <w:sz w:val="22"/>
                <w:szCs w:val="22"/>
              </w:rPr>
              <w:t xml:space="preserve">(wpisać nazwę </w:t>
            </w:r>
            <w:r w:rsidR="008437BA">
              <w:rPr>
                <w:rFonts w:asciiTheme="minorHAnsi" w:hAnsiTheme="minorHAnsi" w:cstheme="minorHAnsi"/>
                <w:sz w:val="22"/>
                <w:szCs w:val="22"/>
              </w:rPr>
              <w:t xml:space="preserve">rynkową </w:t>
            </w:r>
            <w:r w:rsidRPr="00523AC8">
              <w:rPr>
                <w:rFonts w:asciiTheme="minorHAnsi" w:hAnsiTheme="minorHAnsi" w:cstheme="minorHAnsi"/>
                <w:sz w:val="22"/>
                <w:szCs w:val="22"/>
              </w:rPr>
              <w:t>oferowanego sprzętu)</w:t>
            </w:r>
          </w:p>
        </w:tc>
      </w:tr>
      <w:tr w:rsidR="000A7189" w:rsidRPr="001F5387" w14:paraId="7D06D7C2" w14:textId="5B09EB9D" w:rsidTr="000A7189">
        <w:tc>
          <w:tcPr>
            <w:tcW w:w="1735" w:type="dxa"/>
            <w:shd w:val="clear" w:color="auto" w:fill="FFFFFF"/>
            <w:vAlign w:val="center"/>
          </w:tcPr>
          <w:p w14:paraId="394D8AC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Ekran</w:t>
            </w:r>
          </w:p>
        </w:tc>
        <w:tc>
          <w:tcPr>
            <w:tcW w:w="6695" w:type="dxa"/>
            <w:shd w:val="clear" w:color="auto" w:fill="FFFFFF"/>
            <w:vAlign w:val="center"/>
          </w:tcPr>
          <w:p w14:paraId="6ED1ADD6" w14:textId="562B60C5" w:rsidR="000A7189" w:rsidRPr="001F5387" w:rsidRDefault="000A7189" w:rsidP="00FC701F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15.6” LED IPS FHD o rozdzielczości 1920x1080, z powłoką matową, nie dopuszcza się matryc typu "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glare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". Klapa komputera otwierana do 180 stopni.</w:t>
            </w:r>
          </w:p>
        </w:tc>
        <w:tc>
          <w:tcPr>
            <w:tcW w:w="5492" w:type="dxa"/>
            <w:shd w:val="clear" w:color="auto" w:fill="FFFFFF"/>
          </w:tcPr>
          <w:p w14:paraId="26A0C0B4" w14:textId="77777777" w:rsidR="000A7189" w:rsidRPr="001F5387" w:rsidRDefault="000A7189" w:rsidP="00FC701F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28A6E439" w14:textId="000D7BA2" w:rsidTr="000A7189">
        <w:trPr>
          <w:trHeight w:val="876"/>
        </w:trPr>
        <w:tc>
          <w:tcPr>
            <w:tcW w:w="1735" w:type="dxa"/>
            <w:vAlign w:val="center"/>
          </w:tcPr>
          <w:p w14:paraId="0A25D465" w14:textId="02B877B6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Wydajność komputera</w:t>
            </w:r>
          </w:p>
        </w:tc>
        <w:tc>
          <w:tcPr>
            <w:tcW w:w="6695" w:type="dxa"/>
            <w:vAlign w:val="center"/>
          </w:tcPr>
          <w:p w14:paraId="20C79FE5" w14:textId="77777777" w:rsidR="000A7189" w:rsidRPr="001F5387" w:rsidRDefault="000A7189" w:rsidP="000740C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Oferowany komputer przenośny musi osiągać w teście wydajności :</w:t>
            </w:r>
          </w:p>
          <w:p w14:paraId="575C1A5E" w14:textId="0F0BC1A1" w:rsidR="000A7189" w:rsidRPr="001F5387" w:rsidRDefault="000A7189" w:rsidP="000740C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PC Mark 10 – wynik min. 3200 – test z przeprowadzonej konfiguracji załączyć do oferty.</w:t>
            </w:r>
          </w:p>
          <w:p w14:paraId="6851E40E" w14:textId="0ADEB2E3" w:rsidR="000A7189" w:rsidRPr="001F5387" w:rsidRDefault="000A7189" w:rsidP="000740C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Wymagane testy wydajnościowe wykonawca musi przeprowadzić na automatycznych ustawieniach konfiguratora i przy natywnej rozdzielczości wyświetlacza oraz włączonych wszystkich urządzaniach. Nie dopuszcza się stosowanie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overclokingu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 </w:t>
            </w:r>
          </w:p>
        </w:tc>
        <w:tc>
          <w:tcPr>
            <w:tcW w:w="5492" w:type="dxa"/>
          </w:tcPr>
          <w:p w14:paraId="204C98D8" w14:textId="77777777" w:rsidR="000A7189" w:rsidRPr="001F5387" w:rsidRDefault="000A7189" w:rsidP="000740C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0A7189" w:rsidRPr="001F5387" w14:paraId="4B043753" w14:textId="359069A4" w:rsidTr="000A7189">
        <w:tc>
          <w:tcPr>
            <w:tcW w:w="1735" w:type="dxa"/>
            <w:vAlign w:val="center"/>
          </w:tcPr>
          <w:p w14:paraId="22658C9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Chipset</w:t>
            </w:r>
          </w:p>
        </w:tc>
        <w:tc>
          <w:tcPr>
            <w:tcW w:w="6695" w:type="dxa"/>
            <w:vAlign w:val="center"/>
          </w:tcPr>
          <w:p w14:paraId="2CD0381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Zaprojektowany i wykonany do pracy w komputerach przenośnych rekomendowany przez producenta procesora.</w:t>
            </w:r>
          </w:p>
        </w:tc>
        <w:tc>
          <w:tcPr>
            <w:tcW w:w="5492" w:type="dxa"/>
          </w:tcPr>
          <w:p w14:paraId="0031918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6D88165D" w14:textId="08A86619" w:rsidTr="000A7189">
        <w:tc>
          <w:tcPr>
            <w:tcW w:w="1735" w:type="dxa"/>
            <w:vAlign w:val="center"/>
          </w:tcPr>
          <w:p w14:paraId="3F595F00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Obudowa</w:t>
            </w:r>
          </w:p>
        </w:tc>
        <w:tc>
          <w:tcPr>
            <w:tcW w:w="6695" w:type="dxa"/>
            <w:vAlign w:val="center"/>
          </w:tcPr>
          <w:p w14:paraId="629E49F5" w14:textId="0CE065C8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Dopuszczalne kolory – czarny/srebrny.</w:t>
            </w:r>
          </w:p>
        </w:tc>
        <w:tc>
          <w:tcPr>
            <w:tcW w:w="5492" w:type="dxa"/>
          </w:tcPr>
          <w:p w14:paraId="3F618B33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50E45984" w14:textId="1C25FBA3" w:rsidTr="000A7189">
        <w:tc>
          <w:tcPr>
            <w:tcW w:w="1735" w:type="dxa"/>
            <w:vAlign w:val="center"/>
          </w:tcPr>
          <w:p w14:paraId="55E310C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Pamięć RAM</w:t>
            </w:r>
          </w:p>
        </w:tc>
        <w:tc>
          <w:tcPr>
            <w:tcW w:w="6695" w:type="dxa"/>
            <w:vAlign w:val="center"/>
          </w:tcPr>
          <w:p w14:paraId="03077A1D" w14:textId="5F77F88A" w:rsidR="000A7189" w:rsidRPr="001F5387" w:rsidRDefault="000A7189" w:rsidP="00FC70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16GB DDR4 (pamięć RAM rozszerzalna do 32GB – nie dopuszcza się wlutowanych pamięci w płytę główną).</w:t>
            </w:r>
          </w:p>
        </w:tc>
        <w:tc>
          <w:tcPr>
            <w:tcW w:w="5492" w:type="dxa"/>
          </w:tcPr>
          <w:p w14:paraId="783357C8" w14:textId="77777777" w:rsidR="000A7189" w:rsidRDefault="000A7189" w:rsidP="00FC70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4736C671" w14:textId="64BB7D01" w:rsidTr="000A7189">
        <w:tc>
          <w:tcPr>
            <w:tcW w:w="1735" w:type="dxa"/>
            <w:vMerge w:val="restart"/>
            <w:vAlign w:val="center"/>
          </w:tcPr>
          <w:p w14:paraId="4D46D9C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Dysk twardy</w:t>
            </w:r>
          </w:p>
        </w:tc>
        <w:tc>
          <w:tcPr>
            <w:tcW w:w="6695" w:type="dxa"/>
            <w:vAlign w:val="center"/>
          </w:tcPr>
          <w:p w14:paraId="321E15CA" w14:textId="3D66B075" w:rsidR="000A7189" w:rsidRPr="001F5387" w:rsidRDefault="000A7189" w:rsidP="00FC70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 xml:space="preserve">Min. 256GB SSD  </w:t>
            </w:r>
          </w:p>
        </w:tc>
        <w:tc>
          <w:tcPr>
            <w:tcW w:w="5492" w:type="dxa"/>
          </w:tcPr>
          <w:p w14:paraId="07B77831" w14:textId="77777777" w:rsidR="000A7189" w:rsidRPr="001F5387" w:rsidRDefault="000A7189" w:rsidP="00FC70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</w:p>
        </w:tc>
      </w:tr>
      <w:tr w:rsidR="000A7189" w:rsidRPr="001F5387" w14:paraId="2DA6A9A5" w14:textId="248AA7B3" w:rsidTr="000A7189">
        <w:tc>
          <w:tcPr>
            <w:tcW w:w="1735" w:type="dxa"/>
            <w:vMerge/>
            <w:vAlign w:val="center"/>
          </w:tcPr>
          <w:p w14:paraId="7416E38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14:paraId="2D24858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>Dysk twardy musi zawierać partycję recovery – na partycji musi znajdować się obraz zainstalowanych i skonfigurowanych elementów tj.:</w:t>
            </w:r>
          </w:p>
          <w:p w14:paraId="6D23FFE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>- systemu operacyjnego</w:t>
            </w:r>
          </w:p>
          <w:p w14:paraId="191E56E2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>- oprogramowania antywirusowego</w:t>
            </w:r>
          </w:p>
          <w:p w14:paraId="0702F49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 xml:space="preserve">Partycja musi zapewniać przywrócenie systemu operacyjnego, zainstalowanego i skonfigurowanego w/w oprogramowania.         </w:t>
            </w:r>
          </w:p>
          <w:p w14:paraId="3BF7D4AC" w14:textId="7CE5952D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  <w:t>Możliwość instalacji wewnątrz obudowy drugiego dysku 2.5.</w:t>
            </w:r>
          </w:p>
        </w:tc>
        <w:tc>
          <w:tcPr>
            <w:tcW w:w="5492" w:type="dxa"/>
          </w:tcPr>
          <w:p w14:paraId="765044D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sv-SE" w:eastAsia="en-US"/>
              </w:rPr>
            </w:pPr>
          </w:p>
        </w:tc>
      </w:tr>
      <w:tr w:rsidR="000A7189" w:rsidRPr="001F5387" w14:paraId="59159833" w14:textId="006D922C" w:rsidTr="000A7189">
        <w:tc>
          <w:tcPr>
            <w:tcW w:w="1735" w:type="dxa"/>
            <w:vAlign w:val="center"/>
          </w:tcPr>
          <w:p w14:paraId="0371374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6695" w:type="dxa"/>
            <w:vAlign w:val="center"/>
          </w:tcPr>
          <w:p w14:paraId="43F996A9" w14:textId="5AC7FA2D" w:rsidR="000A7189" w:rsidRPr="001F5387" w:rsidRDefault="000A7189" w:rsidP="00EF2E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Grafika zintegrowana z procesorem powinna umożliwiać pracę dwumonitorową ze wsparciem DirectX 12,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OpenGL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4.5, pamięć współdzielona z pamięcią RAM, dynamicznie przydzielana.</w:t>
            </w:r>
          </w:p>
        </w:tc>
        <w:tc>
          <w:tcPr>
            <w:tcW w:w="5492" w:type="dxa"/>
          </w:tcPr>
          <w:p w14:paraId="068D5FF4" w14:textId="77777777" w:rsidR="000A7189" w:rsidRPr="001F5387" w:rsidRDefault="000A7189" w:rsidP="00EF2E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24D48EF6" w14:textId="78A6CF6E" w:rsidTr="000A7189">
        <w:tc>
          <w:tcPr>
            <w:tcW w:w="1735" w:type="dxa"/>
            <w:vAlign w:val="center"/>
          </w:tcPr>
          <w:p w14:paraId="4B2A3AC1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Karta dźwiękowa</w:t>
            </w:r>
          </w:p>
        </w:tc>
        <w:tc>
          <w:tcPr>
            <w:tcW w:w="6695" w:type="dxa"/>
            <w:vAlign w:val="center"/>
          </w:tcPr>
          <w:p w14:paraId="2E1CE045" w14:textId="5881EAC9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Karta dźwiękowa zgodna z HD Audio, wbudowane dwa głośniki stereo oraz dwa cyfrowe mikrofony</w:t>
            </w:r>
          </w:p>
        </w:tc>
        <w:tc>
          <w:tcPr>
            <w:tcW w:w="5492" w:type="dxa"/>
          </w:tcPr>
          <w:p w14:paraId="3270B8B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1BDDB039" w14:textId="296B018C" w:rsidTr="000A7189">
        <w:tc>
          <w:tcPr>
            <w:tcW w:w="1735" w:type="dxa"/>
            <w:vAlign w:val="center"/>
          </w:tcPr>
          <w:p w14:paraId="21A6D9E0" w14:textId="6FE13566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Wbudowane połączenia i karty sieciowe</w:t>
            </w:r>
          </w:p>
        </w:tc>
        <w:tc>
          <w:tcPr>
            <w:tcW w:w="6695" w:type="dxa"/>
            <w:vAlign w:val="center"/>
          </w:tcPr>
          <w:p w14:paraId="19012ADD" w14:textId="77777777" w:rsidR="000A7189" w:rsidRPr="001F5387" w:rsidRDefault="000A7189" w:rsidP="00D6372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Karta sieciowa LAN 10/100/1000 LAN </w:t>
            </w:r>
          </w:p>
          <w:p w14:paraId="5CD61482" w14:textId="26EBC21C" w:rsidR="000A7189" w:rsidRPr="001F5387" w:rsidRDefault="000A7189" w:rsidP="00727B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WLAN 802.11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wraz z Bluetooth 5.0</w:t>
            </w:r>
          </w:p>
        </w:tc>
        <w:tc>
          <w:tcPr>
            <w:tcW w:w="5492" w:type="dxa"/>
          </w:tcPr>
          <w:p w14:paraId="09273320" w14:textId="77777777" w:rsidR="000A7189" w:rsidRPr="001F5387" w:rsidRDefault="000A7189" w:rsidP="00D6372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7C2394ED" w14:textId="3FE10F3E" w:rsidTr="000A7189">
        <w:tc>
          <w:tcPr>
            <w:tcW w:w="1735" w:type="dxa"/>
            <w:vAlign w:val="center"/>
          </w:tcPr>
          <w:p w14:paraId="7480186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Porty/złącza</w:t>
            </w:r>
          </w:p>
          <w:p w14:paraId="71364F9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(wbudowane)</w:t>
            </w:r>
          </w:p>
        </w:tc>
        <w:tc>
          <w:tcPr>
            <w:tcW w:w="6695" w:type="dxa"/>
            <w:vAlign w:val="center"/>
          </w:tcPr>
          <w:p w14:paraId="4B9811AC" w14:textId="28580A31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Min. 1x Złącze RJ-45 (podłączenie sieci lokalnej)</w:t>
            </w:r>
          </w:p>
          <w:p w14:paraId="23EAC7C8" w14:textId="0FCAD437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Min. 1x Czytnik Kart pamięci SD</w:t>
            </w:r>
          </w:p>
          <w:p w14:paraId="00FF0466" w14:textId="733BFC6C" w:rsidR="000A7189" w:rsidRPr="001F5387" w:rsidRDefault="000A7189" w:rsidP="00D63723">
            <w:pPr>
              <w:jc w:val="both"/>
              <w:textAlignment w:val="top"/>
              <w:rPr>
                <w:rFonts w:asciiTheme="minorHAnsi" w:hAnsiTheme="minorHAnsi" w:cstheme="minorHAnsi"/>
                <w:sz w:val="22"/>
                <w:szCs w:val="22"/>
                <w:lang w:eastAsia="zh-TW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1F5387">
              <w:rPr>
                <w:rFonts w:asciiTheme="minorHAnsi" w:hAnsiTheme="minorHAnsi" w:cstheme="minorHAnsi"/>
                <w:sz w:val="22"/>
                <w:szCs w:val="22"/>
                <w:lang w:eastAsia="zh-TW"/>
              </w:rPr>
              <w:t xml:space="preserve">1x USB-C 3.2 (z możliwością ładowania baterii laptopa) </w:t>
            </w:r>
          </w:p>
          <w:p w14:paraId="52586E22" w14:textId="5F4FAF26" w:rsidR="000A7189" w:rsidRPr="000A7189" w:rsidRDefault="000A7189" w:rsidP="00D63723">
            <w:pPr>
              <w:jc w:val="both"/>
              <w:textAlignment w:val="top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A71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Pr="000A7189">
              <w:rPr>
                <w:rFonts w:asciiTheme="minorHAnsi" w:hAnsiTheme="minorHAnsi" w:cstheme="minorHAnsi"/>
                <w:sz w:val="22"/>
                <w:szCs w:val="22"/>
                <w:lang w:val="en-US" w:eastAsia="zh-TW"/>
              </w:rPr>
              <w:t>3x USB 3.2</w:t>
            </w:r>
          </w:p>
          <w:p w14:paraId="2585E738" w14:textId="0EFF1EA6" w:rsidR="000A7189" w:rsidRPr="000A7189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A718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1x VGA</w:t>
            </w:r>
          </w:p>
          <w:p w14:paraId="1D041E9F" w14:textId="6C47719C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Min. 1x Gniazdo mikrofonowe/Gniazdo słuchawkowe (Combo)</w:t>
            </w:r>
          </w:p>
          <w:p w14:paraId="421773FB" w14:textId="0BDE6D6E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Min. 1x HDMI ze wsparciem HDCP</w:t>
            </w:r>
          </w:p>
          <w:p w14:paraId="18C94332" w14:textId="6F18BCE5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Min. 1x zasilanie DC-in</w:t>
            </w:r>
          </w:p>
        </w:tc>
        <w:tc>
          <w:tcPr>
            <w:tcW w:w="5492" w:type="dxa"/>
          </w:tcPr>
          <w:p w14:paraId="38129557" w14:textId="77777777" w:rsidR="000A7189" w:rsidRPr="001F5387" w:rsidRDefault="000A7189" w:rsidP="00D63723">
            <w:pPr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3C73CBF0" w14:textId="3BF7FFF3" w:rsidTr="000A7189">
        <w:tc>
          <w:tcPr>
            <w:tcW w:w="1735" w:type="dxa"/>
            <w:vAlign w:val="center"/>
          </w:tcPr>
          <w:p w14:paraId="5513BFD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Klawiatura</w:t>
            </w:r>
          </w:p>
        </w:tc>
        <w:tc>
          <w:tcPr>
            <w:tcW w:w="6695" w:type="dxa"/>
            <w:vAlign w:val="center"/>
          </w:tcPr>
          <w:p w14:paraId="276A84C2" w14:textId="1A919630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Pełnowymiarowa klawiatura podświetlana z wydzielonymi pełnowymiarowymi klawiszami numerycznymi w prawej części klawiatury, w układzie US-QWERTY, polskie znaki zgodne z układem MS Windows "polski programistyczny", klawiatura podświetlana musi być wyposażona w 2 klawisze ALT (prawy i lewy).</w:t>
            </w:r>
          </w:p>
        </w:tc>
        <w:tc>
          <w:tcPr>
            <w:tcW w:w="5492" w:type="dxa"/>
          </w:tcPr>
          <w:p w14:paraId="3422E2D9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59EA3375" w14:textId="396562F1" w:rsidTr="000A7189">
        <w:tc>
          <w:tcPr>
            <w:tcW w:w="1735" w:type="dxa"/>
            <w:vAlign w:val="center"/>
          </w:tcPr>
          <w:p w14:paraId="2009F73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6695" w:type="dxa"/>
            <w:vAlign w:val="center"/>
          </w:tcPr>
          <w:p w14:paraId="666C9CF2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Touch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Pad (płytka dotykowa) wbudowana w obudowę notebooka.</w:t>
            </w:r>
          </w:p>
          <w:p w14:paraId="395DAE08" w14:textId="6FCDEA45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Czytnik linii papilarnych</w:t>
            </w:r>
          </w:p>
        </w:tc>
        <w:tc>
          <w:tcPr>
            <w:tcW w:w="5492" w:type="dxa"/>
          </w:tcPr>
          <w:p w14:paraId="019195A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16A37D43" w14:textId="492753A1" w:rsidTr="000A7189">
        <w:tc>
          <w:tcPr>
            <w:tcW w:w="1735" w:type="dxa"/>
            <w:vAlign w:val="center"/>
          </w:tcPr>
          <w:p w14:paraId="096E962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Kamera</w:t>
            </w:r>
          </w:p>
        </w:tc>
        <w:tc>
          <w:tcPr>
            <w:tcW w:w="6695" w:type="dxa"/>
            <w:vAlign w:val="center"/>
          </w:tcPr>
          <w:p w14:paraId="7282D7F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Wbudowana, o parametrach: </w:t>
            </w:r>
          </w:p>
          <w:p w14:paraId="4F94B2FD" w14:textId="3A6172E5" w:rsidR="000A7189" w:rsidRPr="001F5387" w:rsidRDefault="000A7189" w:rsidP="00DF695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HD 1280x720, 720p HD audio/video nagrywanie. Wbudowane dwa kierunkowe mikrofony. Mechaniczna przesłona kamery. </w:t>
            </w:r>
          </w:p>
        </w:tc>
        <w:tc>
          <w:tcPr>
            <w:tcW w:w="5492" w:type="dxa"/>
          </w:tcPr>
          <w:p w14:paraId="04C01C2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50F74DD4" w14:textId="59051993" w:rsidTr="000A7189">
        <w:tc>
          <w:tcPr>
            <w:tcW w:w="1735" w:type="dxa"/>
            <w:vAlign w:val="center"/>
          </w:tcPr>
          <w:p w14:paraId="115C17F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Bateria</w:t>
            </w:r>
          </w:p>
        </w:tc>
        <w:tc>
          <w:tcPr>
            <w:tcW w:w="6695" w:type="dxa"/>
            <w:vAlign w:val="center"/>
          </w:tcPr>
          <w:p w14:paraId="15113A53" w14:textId="1D9E4FD9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Litowo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-jonowa 48Whr – czas pracy min. 10h wyników testów BAPCO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MobileMark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25 – test załączyć do oferty. </w:t>
            </w:r>
          </w:p>
        </w:tc>
        <w:tc>
          <w:tcPr>
            <w:tcW w:w="5492" w:type="dxa"/>
          </w:tcPr>
          <w:p w14:paraId="33B2FD9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2A4A9A54" w14:textId="74B72D85" w:rsidTr="000A7189">
        <w:tc>
          <w:tcPr>
            <w:tcW w:w="1735" w:type="dxa"/>
            <w:vAlign w:val="center"/>
          </w:tcPr>
          <w:p w14:paraId="357C1FF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Zasilacz</w:t>
            </w:r>
          </w:p>
        </w:tc>
        <w:tc>
          <w:tcPr>
            <w:tcW w:w="6695" w:type="dxa"/>
            <w:vAlign w:val="center"/>
          </w:tcPr>
          <w:p w14:paraId="75E3413C" w14:textId="710511CE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Zewnętrzny, pracujący w sieci elektrycznej 230V 50/60Hz, max 90W.</w:t>
            </w:r>
          </w:p>
        </w:tc>
        <w:tc>
          <w:tcPr>
            <w:tcW w:w="5492" w:type="dxa"/>
          </w:tcPr>
          <w:p w14:paraId="325A32D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568AE7C8" w14:textId="495D2EC2" w:rsidTr="000A7189">
        <w:tc>
          <w:tcPr>
            <w:tcW w:w="1735" w:type="dxa"/>
            <w:vAlign w:val="center"/>
          </w:tcPr>
          <w:p w14:paraId="63634699" w14:textId="2565A6B5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Obudowa waga i wymiary</w:t>
            </w:r>
          </w:p>
        </w:tc>
        <w:tc>
          <w:tcPr>
            <w:tcW w:w="6695" w:type="dxa"/>
            <w:vAlign w:val="center"/>
          </w:tcPr>
          <w:p w14:paraId="5AEFD8DE" w14:textId="48CFD314" w:rsidR="000A7189" w:rsidRPr="001F5387" w:rsidRDefault="000A7189" w:rsidP="0002261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Waga nie większa niż 1,8kg, wysokość nie przekraczająca 20mm. Obudowa wzmocniona, szkielet wykonany ze wzmocnionego aluminium.</w:t>
            </w:r>
          </w:p>
          <w:p w14:paraId="7298448E" w14:textId="6A577515" w:rsidR="000A7189" w:rsidRPr="001F5387" w:rsidRDefault="000A7189" w:rsidP="0002261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Obudowa musi spełniać standard MIL-STD 810G (potwierdzony w oficjalnych dokumentach producenta lub załączonym wynikiem z przeprowadzonych testów) </w:t>
            </w:r>
          </w:p>
        </w:tc>
        <w:tc>
          <w:tcPr>
            <w:tcW w:w="5492" w:type="dxa"/>
          </w:tcPr>
          <w:p w14:paraId="16D79B5A" w14:textId="77777777" w:rsidR="000A7189" w:rsidRPr="001F5387" w:rsidRDefault="000A7189" w:rsidP="0002261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3641A243" w14:textId="686F7B1F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EFA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Bezpieczeństwo  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851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- Zabezpieczenie BIOS hasłem użytkownika.</w:t>
            </w:r>
          </w:p>
          <w:p w14:paraId="77939EF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- Zabezpieczenie dysku twardego hasłem użytkownika.</w:t>
            </w:r>
          </w:p>
          <w:p w14:paraId="754755B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Złącze typu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Kensington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Lock.</w:t>
            </w:r>
          </w:p>
          <w:p w14:paraId="4CB0D0A8" w14:textId="436286FC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-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Trusted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Platform Module 2.0.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3A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38AE2FF9" w14:textId="213C8C54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845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Gwarancja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04C6" w14:textId="00F868E2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Gwarancja producenta komputera min. 36 miesięcy</w:t>
            </w:r>
          </w:p>
          <w:p w14:paraId="6A2A1F3B" w14:textId="12F310B4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Serwis urządzeń musi być realizowany przez producenta lub autoryzowanego partnera serwisowego producenta – wymagane oświadczenie potwierdzające, że serwis będzie realizowany przez Producenta lub Autoryzowanego Partnera Serwisowego producenta (oświadczenie należy dołączyć do oferty). </w:t>
            </w:r>
          </w:p>
          <w:p w14:paraId="6CFD0BA6" w14:textId="4DF9B360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Autoryzowany Partner Serwisowy musi posiadać status autoryzowanego partnera serwisowego producenta komputera. </w:t>
            </w:r>
          </w:p>
          <w:p w14:paraId="42B4CAC1" w14:textId="09BD4A8C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Serwis urządzeń musi być realizowany zgodnie z wymogami normy ISO9001</w:t>
            </w:r>
          </w:p>
          <w:p w14:paraId="2CD313DF" w14:textId="6788087A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Wymagane okno czasowe dla zgłaszania usterek min. wszystkie dni robocze w godzinach od 8:00 do 20:00. Zgłoszenie serwisowe przyjmowane poprzez stronę www lub telefoniczne (dedykowany numer serwisowy do obsługi zgłoszeń serwisowych.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2C83" w14:textId="77777777" w:rsidR="000A7189" w:rsidRPr="001F5387" w:rsidRDefault="000A7189" w:rsidP="006B7AF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6E477754" w14:textId="751867B1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AD07" w14:textId="4D54C712" w:rsidR="000A7189" w:rsidRPr="001F5387" w:rsidRDefault="000A7189" w:rsidP="00DF695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System operacyjny 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– w formularzu oferty należy podać pełną nazwę oferowanego oprogramowania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A203" w14:textId="4A03F4EE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 Windows 11 Professional lub równoważny, musi spełniać następujące wymagania poprzez wbudowane mechanizmy, bez użycia dodatkowych aplikacji:</w:t>
            </w:r>
          </w:p>
          <w:p w14:paraId="3EF916F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1. Dostępne dwa rodzaje graficznego interfejsu użytkownika:</w:t>
            </w:r>
          </w:p>
          <w:p w14:paraId="74F305A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a. Klasyczny, umożliwiający obsługę przy pomocy klawiatury i myszy,</w:t>
            </w:r>
          </w:p>
          <w:p w14:paraId="2A2DB90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b. Dotykowy umożliwiający sterowanie dotykiem na urządzeniach typu tablet lub monitorach dotykowych</w:t>
            </w:r>
          </w:p>
          <w:p w14:paraId="3720330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2. Funkcje związane z obsługą komputerów typu tablet, z wbudowanym modułem „uczenia się” pisma użytkownika – obsługa języka polskiego</w:t>
            </w:r>
          </w:p>
          <w:p w14:paraId="6953A76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3. Interfejs użytkownika dostępny w wielu językach do wyboru – w tym polskim i angielskim</w:t>
            </w:r>
          </w:p>
          <w:p w14:paraId="494A1C4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 w14:paraId="3B2B549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5. Wbudowane w system operacyjny minimum dwie przeglądarki Internetowe</w:t>
            </w:r>
          </w:p>
          <w:p w14:paraId="0858F050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5707DD2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7. Zlokalizowane w języku polskim, co najmniej następujące elementy: menu, pomoc, komunikaty systemowe, menedżer plików.</w:t>
            </w:r>
          </w:p>
          <w:p w14:paraId="63BC859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8. Graficzne środowisko instalacji i konfiguracji dostępne w języku polskim</w:t>
            </w:r>
          </w:p>
          <w:p w14:paraId="525F1E2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9. Wbudowany system pomocy w języku polskim.</w:t>
            </w:r>
          </w:p>
          <w:p w14:paraId="2614552C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10. Możliwość przystosowania stanowiska dla osób niepełnosprawnych (np. słabo widzących).</w:t>
            </w:r>
          </w:p>
          <w:p w14:paraId="751449C1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11. Możliwość dokonywania aktualizacji i poprawek systemu poprzez mechanizm zarządzany przez administratora systemu Zamawiającego.</w:t>
            </w:r>
          </w:p>
          <w:p w14:paraId="265E69F9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12. Możliwość dostarczania poprawek do systemu operacyjnego w modelu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peer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-to-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peer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0F144ED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13. Możliwość sterowania czasem dostarczania nowych wersji systemu operacyjnego, możliwość centralnego opóźniania dostarczania nowej wersji o minimum 4 miesiące.</w:t>
            </w:r>
          </w:p>
          <w:p w14:paraId="1921A90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14. Zabezpieczony hasłem hierarchiczny dostęp do systemu, konta i profile użytkowników zarządzane zdalnie; praca systemu w trybie ochrony kont użytkowników.</w:t>
            </w:r>
          </w:p>
          <w:p w14:paraId="3B5F7034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15. Możliwość dołączenia systemu do usługi katalogowej on-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premise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lub w chmurze.</w:t>
            </w:r>
          </w:p>
          <w:p w14:paraId="576046DE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16. Umożliwienie zablokowania urządzenia w ramach danego konta tylko do uruchamiania wybranej aplikacji - tryb "kiosk".</w:t>
            </w:r>
          </w:p>
          <w:p w14:paraId="238B938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3CA79CE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18. Zdalna pomoc i współdzielenie aplikacji – możliwość zdalnego przejęcia sesji zalogowanego użytkownika celem rozwiązania problemu z komputerem.</w:t>
            </w:r>
          </w:p>
          <w:p w14:paraId="053C05B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19. Transakcyjny system plików pozwalający na stosowanie przydziałów (ang.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quota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) na dysku dla użytkowników oraz zapewniający większą niezawodność i pozwalający tworzyć kopie zapasowe.</w:t>
            </w:r>
          </w:p>
          <w:p w14:paraId="6AB51519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20. Oprogramowanie dla tworzenia kopii zapasowych (Backup); automatyczne wykonywanie kopii plików z możliwością automatycznego przywrócenia wersji wcześniejszej.</w:t>
            </w:r>
          </w:p>
          <w:p w14:paraId="3FF7606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21. Możliwość przywracania obrazu plików systemowych do uprzednio zapisanej postaci.</w:t>
            </w:r>
          </w:p>
          <w:p w14:paraId="103B61F0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22. Możliwość przywracania systemu operacyjnego do stanu początkowego z pozostawieniem plików użytkownika.</w:t>
            </w:r>
          </w:p>
          <w:p w14:paraId="5128DEF9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23. Możliwość blokowania lub dopuszczania dowolnych urządzeń peryferyjnych za pomocą polityk grupowych (np. przy użyciu numerów identyfikacyjnych sprzętu)."</w:t>
            </w:r>
          </w:p>
          <w:p w14:paraId="27FEC56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24. Wbudowany mechanizm wirtualizacji typu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hypervisor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."</w:t>
            </w:r>
          </w:p>
          <w:p w14:paraId="73E8F80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25. Wbudowana możliwość zdalnego dostępu do systemu i pracy zdalnej z wykorzystaniem pełnego interfejsu graficznego.</w:t>
            </w:r>
          </w:p>
          <w:p w14:paraId="4B803A6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26. Dostępność bezpłatnych biuletynów bezpieczeństwa związanych z działaniem systemu operacyjnego.</w:t>
            </w:r>
          </w:p>
          <w:p w14:paraId="114D3FB0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27. Wbudowana zapora internetowa (firewall) dla ochrony połączeń internetowych, zintegrowana z systemem konsola do zarządzania ustawieniami zapory i regułami IP v4 i v6.</w:t>
            </w:r>
          </w:p>
          <w:p w14:paraId="5B90F43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2F6B5EE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2DAE494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30. Wbudowany system uwierzytelnienia dwuskładnikowego oparty o certyfikat lub klucz prywatny oraz PIN lub uwierzytelnienie biometryczne.</w:t>
            </w:r>
          </w:p>
          <w:p w14:paraId="123DC5C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31. Wbudowane mechanizmy ochrony antywirusowej i przeciw złośliwemu oprogramowaniu z zapewnionymi bezpłatnymi aktualizacjami.</w:t>
            </w:r>
          </w:p>
          <w:p w14:paraId="66D9BB89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32. Wbudowany system szyfrowania dysku twardego ze wsparciem modułu TPM</w:t>
            </w:r>
          </w:p>
          <w:p w14:paraId="49FC58D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33. Możliwość tworzenia i przechowywania kopii zapasowych kluczy odzyskiwania do szyfrowania dysku w usługach katalogowych.</w:t>
            </w:r>
          </w:p>
          <w:p w14:paraId="70E9741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34. Możliwość tworzenia wirtualnych kart inteligentnych.</w:t>
            </w:r>
          </w:p>
          <w:p w14:paraId="47188355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35. Wsparcie dla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firmware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UEFI i funkcji bezpiecznego rozruchu (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Secure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Boot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  <w:p w14:paraId="1273250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36. Wbudowany w system, wykorzystywany automatycznie przez wbudowane przeglądarki filtr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reputacyjny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URL.</w:t>
            </w:r>
          </w:p>
          <w:p w14:paraId="66604C84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37. Wsparcie dla IPSEC oparte na politykach – wdrażanie IPSEC oparte na zestawach reguł definiujących ustawienia zarządzanych w sposób centralny.</w:t>
            </w:r>
          </w:p>
          <w:p w14:paraId="17644F0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38. Mechanizmy logowania w oparciu o:</w:t>
            </w:r>
          </w:p>
          <w:p w14:paraId="7E3888A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a. Login i hasło,</w:t>
            </w:r>
          </w:p>
          <w:p w14:paraId="59E0131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b. Karty inteligentne i certyfikaty (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smartcard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),</w:t>
            </w:r>
          </w:p>
          <w:p w14:paraId="044A174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c. Wirtualne karty inteligentne i certyfikaty (logowanie w oparciu o certyfikat chroniony poprzez moduł TPM),</w:t>
            </w:r>
          </w:p>
          <w:p w14:paraId="296BCD2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d. Certyfikat/Klucz i PIN</w:t>
            </w:r>
          </w:p>
          <w:p w14:paraId="27AAC450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e. Certyfikat/Klucz i uwierzytelnienie biometryczne</w:t>
            </w:r>
          </w:p>
          <w:p w14:paraId="5D39F4CC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39. Wsparcie dla uwierzytelniania na bazie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Kerberos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v. 5</w:t>
            </w:r>
          </w:p>
          <w:p w14:paraId="137117BE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40. Wbudowany agent do zbierania danych na temat zagrożeń na stacji roboczej.</w:t>
            </w:r>
          </w:p>
          <w:p w14:paraId="74A8A17F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41. Wsparcie .NET Framework 2.x, 3.x i 4.x – możliwość uruchomienia aplikacji działających we wskazanych środowiskach</w:t>
            </w:r>
          </w:p>
          <w:p w14:paraId="04487E4D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42. Wsparcie dla </w:t>
            </w:r>
            <w:proofErr w:type="spellStart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VBScript</w:t>
            </w:r>
            <w:proofErr w:type="spellEnd"/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możliwość uruchamiania interpretera poleceń</w:t>
            </w:r>
          </w:p>
          <w:p w14:paraId="6C21F882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43. Wsparcie dla PowerShell 5.x – możliwość uruchamiania interpretera poleceń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3C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A7189" w:rsidRPr="001F5387" w14:paraId="027EED3A" w14:textId="2185AB34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326A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Certyfikaty i standardy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B364" w14:textId="2400F242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Certyfikat ISO 9001, 14001, 50001 dla producenta sprzętu (należy załączyć do oferty).</w:t>
            </w:r>
          </w:p>
          <w:p w14:paraId="0D8E1398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Deklaracja zgodności CE i ROHS (załączyć do oferty).</w:t>
            </w:r>
          </w:p>
          <w:p w14:paraId="34E2F933" w14:textId="69FBDFA8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t>Standard MIL-STD-810G (potwierdzony w oficjalnych dokumentach producenta lub załączonym wynikiem z przeprowadzonych testów)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62B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7E6358E8" w14:textId="162A6604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409" w14:textId="5CC50673" w:rsidR="000A7189" w:rsidRPr="001F5387" w:rsidRDefault="000A7189" w:rsidP="00DF695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Oprogramowanie zabezpieczające – w formularzu oferty należy podać pełną nazwę oferowanego oprogramowania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06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System chroniący przed zagrożeniami, posiadający certyfikaty VB100%, OPSWAT, AVLAB +++, AV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Comperative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Advance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+. Silnik musi umożliwiać co najmniej:</w:t>
            </w:r>
          </w:p>
          <w:p w14:paraId="2FEE7D1E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wykrywanie i blokowania plików ze szkodliwą zawartością, w tym osadzonych/skompresowanych plików, które używają czasie rzeczywistym algorytmów kompresji,</w:t>
            </w:r>
          </w:p>
          <w:p w14:paraId="6B42C69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wykrywanie i usuwanie plików typu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rootkit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oraz złośliwego oprogramowania, również przy użyciu technik behawioralnych,</w:t>
            </w:r>
          </w:p>
          <w:p w14:paraId="7BCA18E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wykrywanie i usuwanie fałszywego oprogramowania bezpieczeństwa (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roguewear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32B163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Szyfrowanie danych:</w:t>
            </w:r>
          </w:p>
          <w:p w14:paraId="7700E96A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Oprogramowanie do szyfrowania, chroniące dane rezydujące na punktach końcowych za pomocą silnych algorytmów szyfrowania takich jak AES, RC6, SERPENT i DWAFISH. Pełne szyfrowanie dysków działających m.in. na komputerach z systemem Windows.</w:t>
            </w:r>
          </w:p>
          <w:p w14:paraId="79077DBE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Zapobiegające utracie danych z powodu utraty / kradzieży punktu końcowego. Oprogramowanie szyfruje całą zawartość na urządzeniach przenośnych, takich jak Pen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Drive'y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, dyski USB i udostępnia je tylko autoryzowanym użytkownikom.</w:t>
            </w:r>
          </w:p>
          <w:p w14:paraId="2F6FD424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Oprogramowanie umożliwia blokowanie wybranych przez administratora urządzeń zewnętrznych podłączanych do stacji końcowej. </w:t>
            </w:r>
          </w:p>
          <w:p w14:paraId="702A352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Oprogramowanie umożliwia zdefiniowanie listy zaufanych urządzeń, które nie będą blokowane podczas podłączanie do stacji końcowej.</w:t>
            </w:r>
          </w:p>
          <w:p w14:paraId="1E451AD7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Istnieje możliwość blokady zapisywanie plików na zewnętrznych dyskach USB oraz blokada możliwości uruchamiania oprogramowania z takich dysków. Blokada ta powinna umożliwiać korzystanie z pozostałych danych zapisanych na takich dyskach.</w:t>
            </w:r>
          </w:p>
          <w:p w14:paraId="5C237AA7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Interfejs zarządzania wyświetla monity o zbliżającym się zakończeniu licencji, a także powiadamia o zakończeniu licencji.</w:t>
            </w:r>
          </w:p>
          <w:p w14:paraId="58253C9F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Dodatkowy moduł chroniący dane użytkownika przed działaniem oprogramowania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ransomware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. Działanie modułu polega na ograniczeniu możliwości modyfikowania chronionych plików, tylko procesom systemowym oraz zaufanym aplikacjom.</w:t>
            </w:r>
          </w:p>
          <w:p w14:paraId="2793857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Możliwość dowolnego zdefiniowania dodatkowo chronionych folderów zawierających wrażliwe dane użytkownika.</w:t>
            </w:r>
          </w:p>
          <w:p w14:paraId="6173062F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Możliwość zdefiniowania zaufanych folderów. Aplikacje uruchamiane z zaufanych folderów mają możliwość modyfikowania plików objętych dodatkową ochroną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anyransomware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C11384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Zaawansowane monitorowanie krytycznych danych użytkownika zapewniające zapobiegające prze niezamierzonymi manipulacjami – ataki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ransomware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E166BA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Centralna konsola zarządzająca zainstalowana na serwerze musi umożliwiać co najmniej:</w:t>
            </w:r>
          </w:p>
          <w:p w14:paraId="4D2C77BA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Tworzenie paczek instalacyjnych oprogramowania klienckiego, z rozróżnieniem docelowej platformy systemowej (w tym 32 lub 64bit dla systemów Windows i Linux), w formie plików .exe       lub .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msi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dla Windows oraz formatach dla systemów Linux</w:t>
            </w:r>
          </w:p>
          <w:p w14:paraId="3DF9EBC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Centralną dystrybucję na zarządzanych klientach uaktualnień definicji ochronnych, których źródłem będzie plik lub pliki wgrane na serwer konsoli przez administratora, bez dostępu do sieci Internet.</w:t>
            </w:r>
          </w:p>
          <w:p w14:paraId="37D7A0B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Raportowanie dostępne przez dedykowany panel w konsoli, z prezentacją tabelaryczną i graficzną, z możliwością automatycznego czyszczenia starych raportów, z możliwością eksportu do formatów CSV i PDF, prezentujące dane zarówno z logowania zdarzeń serwera konsoli, jak i dane/raporty zbierane ze stacji klienckich, w tym raporty o oprogramowaniu zainstalowanym na stacjach klienckich</w:t>
            </w:r>
          </w:p>
          <w:p w14:paraId="663C66E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Definiowanie struktury zarządzanie opartej o role i polityki, w których każda z funkcjonalności musi mieć możliwość konfiguracji</w:t>
            </w:r>
          </w:p>
          <w:p w14:paraId="3644025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Zarządzanie przez Chmurę:</w:t>
            </w:r>
          </w:p>
          <w:p w14:paraId="6A1A57F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być zdolny do wyświetlania statusu bezpieczeństwa konsolidacyjnego urządzeń końcowych zainstalowanych w różnych biurach</w:t>
            </w:r>
          </w:p>
          <w:p w14:paraId="0FAE47F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posiadać zdolność do tworzenia kopii zapasowych i przywracania plików konfiguracyjnych z serwera chmury</w:t>
            </w:r>
          </w:p>
          <w:p w14:paraId="2C0BE4B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posiadać zdolność do promowania skutecznej polityki lokalnej do globalnej i zastosować ją globalnie do wszystkich biur</w:t>
            </w:r>
          </w:p>
          <w:p w14:paraId="5F52F2D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mieć możliwość tworzenia wielu poziomów dostępu do hierarchii aby umożliwić dostęp do Chmury zgodnie z przypisaniem do grupy</w:t>
            </w:r>
          </w:p>
          <w:p w14:paraId="0C3BD7B6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posiadać dostęp do konsoli lokalnie z dowolnego miejsca w nagłych przypadkach</w:t>
            </w:r>
          </w:p>
          <w:p w14:paraId="6ECF294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posiadać możliwość przeglądania raportów podsumowujących dla wszystkich urządzeń</w:t>
            </w:r>
          </w:p>
          <w:p w14:paraId="1C6F393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Musi posiadać zdolność do uzyskania raportów i powiadomień za pomocą poczty elektronicznej</w:t>
            </w:r>
          </w:p>
          <w:p w14:paraId="71F21A30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E39A4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Centralna konsola do zarządzania i monitorowania użycia zaszyfrowanych woluminów dyskowych, dystrybucji szyfrowania, polityk i centralnie zarządzanie informacjami odzyskiwania, niezbędnymi do uzyskania dostępu do zaszyfrowanych danych w nagłych przypadkach.</w:t>
            </w:r>
          </w:p>
          <w:p w14:paraId="09A24C9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Aktualizacja oprogramowania w trybie offline, za pomocą paczek aktualizacyjnych ściągniętych z dedykowanej witryny producenta oprogramowania.</w:t>
            </w:r>
          </w:p>
          <w:p w14:paraId="32602820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Serwer: centralna konsola zarządzająca oraz oprogramowanie chroniące serwer</w:t>
            </w:r>
          </w:p>
          <w:p w14:paraId="2DF0181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Oprogramowanie klienckie, zarządzane z poziomu serwera.</w:t>
            </w:r>
          </w:p>
          <w:p w14:paraId="6ED9C4C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System musi umożliwiać, w sposób centralnie zarządzany z konsoli na serwerze, co najmniej:</w:t>
            </w:r>
          </w:p>
          <w:p w14:paraId="335E377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różne ustawienia dostępu dla urządzeń: pełny dostęp, tylko do odczytu i blokowanie</w:t>
            </w:r>
          </w:p>
          <w:p w14:paraId="4082CD2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funkcje przyznania praw dostępu dla nośników pamięci tj. USB, CD </w:t>
            </w:r>
          </w:p>
          <w:p w14:paraId="750489AF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funkcje regulowania połączeń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i Bluetooth</w:t>
            </w:r>
          </w:p>
          <w:p w14:paraId="4A22F3D6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funkcje kontrolowania i regulowania użycia urządzeń peryferyjnych typu: drukarki, skanery i kamery internetowe</w:t>
            </w:r>
          </w:p>
          <w:p w14:paraId="39F13CE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funkcję blokady lub zezwolenia na połączenie się z urządzeniami mobilnymi</w:t>
            </w:r>
          </w:p>
          <w:p w14:paraId="76BAFDF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funkcje blokowania dostępu dowolnemu urządzeniu</w:t>
            </w:r>
          </w:p>
          <w:p w14:paraId="7EAD59C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tymczasowego dodania dostępu do urządzenia przez administratora</w:t>
            </w:r>
          </w:p>
          <w:p w14:paraId="5B59DC9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zdolność do szyfrowania zawartości USB i udostępniania go na punktach końcowych z zainstalowanym oprogramowaniem klienckim systemu</w:t>
            </w:r>
          </w:p>
          <w:p w14:paraId="216F8636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zablokowania funkcjonalności portów USB, blokując dostęp urządzeniom innym niż klawiatura i myszka</w:t>
            </w:r>
          </w:p>
          <w:p w14:paraId="4E7C8FC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zezwalania na dostęp tylko urządzeniom wcześniej dodanym przez administratora</w:t>
            </w:r>
          </w:p>
          <w:p w14:paraId="1BA5583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używania tylko zaufanych urządzeń sieciowych,      w tym urządzeń wskazanych na końcówkach klienckich</w:t>
            </w:r>
          </w:p>
          <w:p w14:paraId="3135AD97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funkcję wirtualnej klawiatury</w:t>
            </w:r>
          </w:p>
          <w:p w14:paraId="7351468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możliwość blokowania każdej aplikacji </w:t>
            </w:r>
          </w:p>
          <w:p w14:paraId="100ABC1A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zablokowania aplikacji w oparciu o kategorie</w:t>
            </w:r>
          </w:p>
          <w:p w14:paraId="06DEE107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dodania własnych aplikacji do listy zablokowanych</w:t>
            </w:r>
          </w:p>
          <w:p w14:paraId="2F6B8A2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zdolność do tworzenia kompletnej listy aplikacji zainstalowanych na komputerach klientach poprzez konsole administracyjna na serwerze</w:t>
            </w:r>
          </w:p>
          <w:p w14:paraId="4B9F03D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dodawanie innych aplikacji</w:t>
            </w:r>
          </w:p>
          <w:p w14:paraId="2E63C9A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dodawanie aplikacji w formie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portable</w:t>
            </w:r>
            <w:proofErr w:type="spellEnd"/>
          </w:p>
          <w:p w14:paraId="453C682F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możliwość wyboru pojedynczej aplikacji w konkretnej wersji </w:t>
            </w:r>
          </w:p>
          <w:p w14:paraId="39759C5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dodawanie aplikacji, których rozmiar pliku wykonywalnego ma wielkość do 200MB</w:t>
            </w:r>
          </w:p>
          <w:p w14:paraId="6FFC1B4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kategorie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aplikacji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typu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 tuning software, toolbars, proxy, network tools, file sharing application, backup software,  encrypting tool</w:t>
            </w:r>
          </w:p>
          <w:p w14:paraId="35AEA8C4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generowania i wysyłania raportów o aktywności na różnych kanałach transmisji danych, takich jak wymienne urządzenia, udziały sieciowe czy schowki.</w:t>
            </w:r>
          </w:p>
          <w:p w14:paraId="088D2F5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możliwość zablokowania funkcji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Printscreen</w:t>
            </w:r>
            <w:proofErr w:type="spellEnd"/>
          </w:p>
          <w:p w14:paraId="2B5EB33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funkcje monitorowania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przesyłu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danych między aplikacjami zarówno na systemie operacyjnym Windows jak i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OSx</w:t>
            </w:r>
            <w:proofErr w:type="spellEnd"/>
          </w:p>
          <w:p w14:paraId="6B0D1F50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funkcje monitorowania i kontroli przepływu poufnych informacji</w:t>
            </w:r>
          </w:p>
          <w:p w14:paraId="717728F6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dodawania własnych zdefiniowanych słów/fraz do wyszukania w różnych typów plików</w:t>
            </w:r>
          </w:p>
          <w:p w14:paraId="036B4A9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blokowania plików w oparciu o ich rozszerzenie lub rodzaj</w:t>
            </w:r>
          </w:p>
          <w:p w14:paraId="4619925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monitorowania i zarządzania danymi udostępnianymi poprzez zasoby sieciowe</w:t>
            </w:r>
          </w:p>
          <w:p w14:paraId="5E100DB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ochronę przed wyciekiem informacji na drukarki lokalne i sieciowe</w:t>
            </w:r>
          </w:p>
          <w:p w14:paraId="28EBE85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ochrona zawartości schowka systemu</w:t>
            </w:r>
          </w:p>
          <w:p w14:paraId="7D3D6C4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ochrona przed wyciekiem informacji w poczcie e-mail w komunikacji SSL</w:t>
            </w:r>
          </w:p>
          <w:p w14:paraId="386EF63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dodawania wyjątków dla domen, aplikacji i lokalizacji sieciowych</w:t>
            </w:r>
          </w:p>
          <w:p w14:paraId="13E89EE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ochrona plików zamkniętych w archiwach </w:t>
            </w:r>
          </w:p>
          <w:p w14:paraId="5E240417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Zmiana rozszerzenia pliku nie może mieć znaczenia w ochronie plików przed wyciekiem</w:t>
            </w:r>
          </w:p>
          <w:p w14:paraId="26BDC4D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tworzenia profilu DLP dla każdej polityki</w:t>
            </w:r>
          </w:p>
          <w:p w14:paraId="593547D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wyświetlanie alertu dla użytkownika w chwili próby wykonania niepożądanego działania </w:t>
            </w:r>
          </w:p>
          <w:p w14:paraId="6C11035A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ochrona przez wyciekiem plików poprzez programy typu p2p</w:t>
            </w:r>
          </w:p>
          <w:p w14:paraId="63BA792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Monitorowanie zmian w plikach:</w:t>
            </w:r>
          </w:p>
          <w:p w14:paraId="03C67E8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monitorowania działań związanych z obsługą plików, takich jak kopiowanie, usuwanie, przenoszenie na dyskach lokalnych, dyskach wymiennych i sieciowych.</w:t>
            </w:r>
          </w:p>
          <w:p w14:paraId="70F18F3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Funkcje monitorowania określonych rodzajów plików.</w:t>
            </w:r>
          </w:p>
          <w:p w14:paraId="7E10CA7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wykluczenia określonych plików/folderów dla procedury monitorowania.</w:t>
            </w:r>
          </w:p>
          <w:p w14:paraId="6534E13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Generator raportów do funkcjonalności monitora zmian w plikach.</w:t>
            </w:r>
          </w:p>
          <w:p w14:paraId="38B10A0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śledzenia zmian we wszystkich plikach</w:t>
            </w:r>
          </w:p>
          <w:p w14:paraId="7ADA322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śledzenia zmian w oprogramowaniu zainstalowanym na końcówkach</w:t>
            </w:r>
          </w:p>
          <w:p w14:paraId="1FC25E2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definiowana własnych typów plików</w:t>
            </w:r>
          </w:p>
          <w:p w14:paraId="7EA1E3B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Optymalizacja systemu operacyjnego stacji klienckich:</w:t>
            </w:r>
          </w:p>
          <w:p w14:paraId="23AABC0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usuwanie tymczasowych plików, czyszczenie niepotrzebnych wpisów do rejestru oraz defragmentacji dysku</w:t>
            </w:r>
          </w:p>
          <w:p w14:paraId="67FB2D08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optymalizacja w chwili startu systemu operacyjnego, przed jego całkowitym uruchomieniem</w:t>
            </w:r>
          </w:p>
          <w:p w14:paraId="29FB6E5D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zaplanowania optymalizacje na wskazanych stacjach klienckich</w:t>
            </w:r>
          </w:p>
          <w:p w14:paraId="2DC5B330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instruktaż stanowiskowy pracowników Zamawiającego</w:t>
            </w:r>
          </w:p>
          <w:p w14:paraId="14780445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dokumentacja techniczna w języku polskim</w:t>
            </w:r>
          </w:p>
          <w:p w14:paraId="5B4877A6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2F81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Oprogramowanie pozwalające na wykrywaniu oraz zarządzaniu podatnościami bezpieczeństwa:</w:t>
            </w:r>
          </w:p>
          <w:p w14:paraId="0693791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Wymagania dotyczące technologii:</w:t>
            </w:r>
          </w:p>
          <w:p w14:paraId="629879A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Dostęp do rozwiązania realizowany jest za pomocą dedykowanego portalu zarządzającego dostępnego przez przeglądarkę internetową</w:t>
            </w:r>
          </w:p>
          <w:p w14:paraId="0E80253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Portal zarządzający musi być dostępny w postaci usługi hostowanej na serwerach producenta.</w:t>
            </w:r>
          </w:p>
          <w:p w14:paraId="6521244B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Dostęp do portalu zarządzającego odbywa się za pomocą wspieranych przeglądarek internetowych:</w:t>
            </w:r>
          </w:p>
          <w:p w14:paraId="437A459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 Microsoft Internet Explorer</w:t>
            </w:r>
          </w:p>
          <w:p w14:paraId="44CD4EE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 Microsoft Edge</w:t>
            </w:r>
          </w:p>
          <w:p w14:paraId="13580C72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 Mozilla Firefox</w:t>
            </w:r>
          </w:p>
          <w:p w14:paraId="33E22ACF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 Google Chrome</w:t>
            </w:r>
          </w:p>
          <w:p w14:paraId="0691264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 Safari</w:t>
            </w:r>
          </w:p>
          <w:p w14:paraId="0976854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Rozwiązanie realizuje skany podatności za pomocą dedykowanych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nodów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skanujących</w:t>
            </w:r>
          </w:p>
          <w:p w14:paraId="22E2D413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Nod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skanujący musi być dostępny w postaci usługi hostowanej na serwerach producenta oraz w postaci aplikacji instalowanej lokalnie</w:t>
            </w:r>
          </w:p>
          <w:p w14:paraId="72EE9EF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6. Portal zarządzający musi umożliwiać:</w:t>
            </w:r>
          </w:p>
          <w:p w14:paraId="475631B1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a)           przegląd wybranych danych na podstawie konfigurowalnych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widgetów</w:t>
            </w:r>
            <w:proofErr w:type="spellEnd"/>
          </w:p>
          <w:p w14:paraId="50BD2ECA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b)           zablokowania możliwości zmiany konfiguracji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widgetów</w:t>
            </w:r>
            <w:proofErr w:type="spellEnd"/>
          </w:p>
          <w:p w14:paraId="04B8CCE9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c)            zarządzanie skanami podatności (start, stop), przeglądanie listy podatności oraz tworzenie raportów.</w:t>
            </w:r>
          </w:p>
          <w:p w14:paraId="4099ABB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d)           tworzenie grup skanów z odpowiednią konfiguracją poszczególnych skanów podatności</w:t>
            </w:r>
          </w:p>
          <w:p w14:paraId="625E21C3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e)           eksport wszystkich skanów podatności do pliku CSV </w:t>
            </w:r>
          </w:p>
          <w:p w14:paraId="50422735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E6EF47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Backup i przywracanie danych</w:t>
            </w:r>
          </w:p>
          <w:p w14:paraId="7A763428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Deduplikacja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danych,</w:t>
            </w:r>
          </w:p>
          <w:p w14:paraId="23BBD9AB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Backup przyrostowy i różnicowy,</w:t>
            </w:r>
          </w:p>
          <w:p w14:paraId="789A47C4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Wersjonowanie plików – możliwość zdefiniowania dowolnej ilości wersji,</w:t>
            </w:r>
          </w:p>
          <w:p w14:paraId="51C01174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Backup danych lokalnych – plikowy oraz poczty Outlook,</w:t>
            </w:r>
          </w:p>
          <w:p w14:paraId="506A74AB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Backup otwartych plików (VSS),</w:t>
            </w:r>
          </w:p>
          <w:p w14:paraId="1F0AA2AF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Filtr plików oraz folderów,</w:t>
            </w:r>
          </w:p>
          <w:p w14:paraId="760FCFE3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Domyślne wykluczenia zbędnych plików (pliki tymczasowe etc.), </w:t>
            </w:r>
          </w:p>
          <w:p w14:paraId="57A74022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Wyłączanie komputera po wykonaniu backupu,</w:t>
            </w:r>
          </w:p>
          <w:p w14:paraId="46543E2E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Przywracanie danych do wskazanej lokalizacji,</w:t>
            </w:r>
          </w:p>
          <w:p w14:paraId="28E23EC8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Możliwość backup-u z wykorzystaniem dowolnej ilości rdzeni procesora,</w:t>
            </w:r>
          </w:p>
          <w:p w14:paraId="0A8F50DB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Wyszukiwanie plików w repozytorium użytkownika,</w:t>
            </w:r>
          </w:p>
          <w:p w14:paraId="371D9F00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Ustawienia</w:t>
            </w:r>
          </w:p>
          <w:p w14:paraId="06699ABF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Automatyczne logowanie,</w:t>
            </w:r>
          </w:p>
          <w:p w14:paraId="1C623967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Zapamiętywanie danych logowania,</w:t>
            </w:r>
          </w:p>
          <w:p w14:paraId="7F40D7BE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Automatyczne uruchamianie programu przy starcie systemu,</w:t>
            </w:r>
          </w:p>
          <w:p w14:paraId="75A17E1E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Ustawianie priorytetu dla procesu backupu,</w:t>
            </w:r>
          </w:p>
          <w:p w14:paraId="4F704CE5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Zmiana klucza szyfrującego,</w:t>
            </w:r>
          </w:p>
          <w:p w14:paraId="2242BABF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Ustawienia przepustowości/zajętości pasma,</w:t>
            </w:r>
          </w:p>
          <w:p w14:paraId="7502E4C9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Konfiguracja wydajności procesu backupu,</w:t>
            </w:r>
          </w:p>
          <w:p w14:paraId="0B0FE417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Bezpieczeństwo</w:t>
            </w:r>
          </w:p>
          <w:p w14:paraId="7BADFD93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Zastępowanie nazwy pliku GUID-em,</w:t>
            </w:r>
          </w:p>
          <w:p w14:paraId="5CE5EB95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Szyfrowanie danych algorytmem AES 256 CBC, zawsze po stronie komputera użytkownika,</w:t>
            </w:r>
          </w:p>
          <w:p w14:paraId="7B8BA4A4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Kompresja danych,</w:t>
            </w:r>
          </w:p>
          <w:p w14:paraId="37382EE6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Transmisja po bezpiecznym protokole TLS,</w:t>
            </w:r>
          </w:p>
          <w:p w14:paraId="016C0932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Deklaracja klucza szyfrującego dane użytkownika,</w:t>
            </w:r>
          </w:p>
          <w:p w14:paraId="28A97C43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Szczegółowy dziennik zdarzeń dostępny z poziomu aplikacji, </w:t>
            </w:r>
          </w:p>
          <w:p w14:paraId="0910D98E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>Obliczanie sumy kontrolnej,</w:t>
            </w:r>
          </w:p>
          <w:p w14:paraId="6676D8F0" w14:textId="77777777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Kopie zapasowe są przechowywane w profesjonalnych, certyfikowanych data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center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, na terenie Polski. </w:t>
            </w:r>
          </w:p>
          <w:p w14:paraId="40AB1577" w14:textId="786D6828" w:rsidR="000A7189" w:rsidRPr="001F5387" w:rsidRDefault="000A7189" w:rsidP="000954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WSPIERANE SYSTEMY OPERACYJNE  Microsoft Windows 7 i nowsze, Mac </w:t>
            </w:r>
            <w:proofErr w:type="spellStart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OS,Licencje</w:t>
            </w:r>
            <w:proofErr w:type="spellEnd"/>
            <w:r w:rsidRPr="001F5387">
              <w:rPr>
                <w:rFonts w:asciiTheme="minorHAnsi" w:hAnsiTheme="minorHAnsi" w:cstheme="minorHAnsi"/>
                <w:sz w:val="22"/>
                <w:szCs w:val="22"/>
              </w:rPr>
              <w:t xml:space="preserve"> przypisywane do jednego urządzenia z limitem pojemności przestrzeni w chmurze – minimum 50 GB. Wsparcie techniczne, świadczone jest bezpośrednio od producenta, w języku polskim, zawarte jest w cenie licencji.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6B7C" w14:textId="77777777" w:rsidR="000A7189" w:rsidRPr="001F5387" w:rsidRDefault="000A7189" w:rsidP="0009546F">
            <w:pPr>
              <w:spacing w:line="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7189" w:rsidRPr="001F5387" w14:paraId="620A44D0" w14:textId="3960718D" w:rsidTr="000A718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1CA6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Wsparcie techniczne producenta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D2D1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A) Dostęp do aktualizacji systemu BIOS, podręczników użytkownika, najnowszych sterowników i uaktualnień na stronie producenta zestawu realizowany poprzez podanie na dedykowanej stronie internetowej producenta komputera numeru seryjnego lub modelu komputera – do oferty należy dołączyć link strony.</w:t>
            </w:r>
          </w:p>
          <w:p w14:paraId="0C914C7C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B)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 w14:paraId="6FA9D982" w14:textId="18AF6CD6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5387">
              <w:rPr>
                <w:rFonts w:asciiTheme="minorHAnsi" w:hAnsiTheme="minorHAnsi" w:cstheme="minorHAnsi"/>
                <w:sz w:val="22"/>
                <w:szCs w:val="22"/>
              </w:rPr>
              <w:t>C) 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11A7" w14:textId="77777777" w:rsidR="000A7189" w:rsidRPr="001F5387" w:rsidRDefault="000A7189" w:rsidP="00D6372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BE5D93" w14:textId="77777777" w:rsidR="00E709F6" w:rsidRPr="001F5387" w:rsidRDefault="00E709F6" w:rsidP="00D6372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888F9" w14:textId="0B79423E" w:rsidR="00E709F6" w:rsidRDefault="00E709F6" w:rsidP="00D6372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86E7E4" w14:textId="3880301B" w:rsidR="00E33BA2" w:rsidRPr="00ED23E9" w:rsidRDefault="00E33BA2" w:rsidP="00E33BA2">
      <w:pPr>
        <w:pStyle w:val="Akapitzlist1"/>
        <w:spacing w:after="0" w:line="360" w:lineRule="auto"/>
        <w:ind w:left="357"/>
        <w:rPr>
          <w:rFonts w:asciiTheme="majorHAnsi" w:hAnsiTheme="majorHAnsi" w:cstheme="majorHAnsi"/>
          <w:b/>
          <w:bCs/>
        </w:rPr>
      </w:pPr>
      <w:r w:rsidRPr="00ED23E9">
        <w:rPr>
          <w:rFonts w:asciiTheme="majorHAnsi" w:hAnsiTheme="majorHAnsi" w:cstheme="majorHAnsi"/>
          <w:b/>
          <w:bCs/>
        </w:rPr>
        <w:t xml:space="preserve">Koszt oferowanego </w:t>
      </w:r>
      <w:r w:rsidR="00ED23E9">
        <w:rPr>
          <w:rFonts w:asciiTheme="majorHAnsi" w:hAnsiTheme="majorHAnsi" w:cstheme="majorHAnsi"/>
          <w:b/>
          <w:bCs/>
        </w:rPr>
        <w:t xml:space="preserve">ww. </w:t>
      </w:r>
      <w:r w:rsidRPr="00ED23E9">
        <w:rPr>
          <w:rFonts w:asciiTheme="majorHAnsi" w:hAnsiTheme="majorHAnsi" w:cstheme="majorHAnsi"/>
          <w:b/>
          <w:bCs/>
        </w:rPr>
        <w:t>sprzętu: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473"/>
        <w:gridCol w:w="3828"/>
        <w:gridCol w:w="2976"/>
        <w:gridCol w:w="4358"/>
      </w:tblGrid>
      <w:tr w:rsidR="00E33BA2" w:rsidRPr="000E7527" w14:paraId="62A79A2F" w14:textId="77777777" w:rsidTr="00E33BA2">
        <w:tc>
          <w:tcPr>
            <w:tcW w:w="2473" w:type="dxa"/>
          </w:tcPr>
          <w:p w14:paraId="387BA6D8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3828" w:type="dxa"/>
          </w:tcPr>
          <w:p w14:paraId="7ABC8900" w14:textId="68C55FF0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1 sztuka</w:t>
            </w:r>
          </w:p>
        </w:tc>
        <w:tc>
          <w:tcPr>
            <w:tcW w:w="2976" w:type="dxa"/>
          </w:tcPr>
          <w:p w14:paraId="2DE0D1B7" w14:textId="15DFD632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100 sztuk</w:t>
            </w:r>
          </w:p>
        </w:tc>
        <w:tc>
          <w:tcPr>
            <w:tcW w:w="4358" w:type="dxa"/>
          </w:tcPr>
          <w:p w14:paraId="24DA381E" w14:textId="69EE3D1B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uwagi</w:t>
            </w:r>
          </w:p>
        </w:tc>
      </w:tr>
      <w:tr w:rsidR="00E33BA2" w:rsidRPr="000E7527" w14:paraId="55A19515" w14:textId="77777777" w:rsidTr="00E33BA2">
        <w:tc>
          <w:tcPr>
            <w:tcW w:w="2473" w:type="dxa"/>
          </w:tcPr>
          <w:p w14:paraId="52D2DB42" w14:textId="3F4DC6F3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Cena netto</w:t>
            </w:r>
          </w:p>
        </w:tc>
        <w:tc>
          <w:tcPr>
            <w:tcW w:w="3828" w:type="dxa"/>
          </w:tcPr>
          <w:p w14:paraId="7E32592D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976" w:type="dxa"/>
          </w:tcPr>
          <w:p w14:paraId="6C940A42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358" w:type="dxa"/>
          </w:tcPr>
          <w:p w14:paraId="065A6A02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</w:tr>
      <w:tr w:rsidR="00E33BA2" w:rsidRPr="000E7527" w14:paraId="37818B92" w14:textId="77777777" w:rsidTr="00E33BA2">
        <w:tc>
          <w:tcPr>
            <w:tcW w:w="2473" w:type="dxa"/>
          </w:tcPr>
          <w:p w14:paraId="32E135F9" w14:textId="0E440E20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VAT %</w:t>
            </w:r>
          </w:p>
        </w:tc>
        <w:tc>
          <w:tcPr>
            <w:tcW w:w="3828" w:type="dxa"/>
          </w:tcPr>
          <w:p w14:paraId="04E06827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976" w:type="dxa"/>
          </w:tcPr>
          <w:p w14:paraId="300859B7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358" w:type="dxa"/>
          </w:tcPr>
          <w:p w14:paraId="4B668823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</w:tr>
      <w:tr w:rsidR="00E33BA2" w:rsidRPr="000E7527" w14:paraId="5BE4ABB6" w14:textId="77777777" w:rsidTr="00E33BA2">
        <w:tc>
          <w:tcPr>
            <w:tcW w:w="2473" w:type="dxa"/>
          </w:tcPr>
          <w:p w14:paraId="7FD4263E" w14:textId="0194FF58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VAT kwota</w:t>
            </w:r>
          </w:p>
        </w:tc>
        <w:tc>
          <w:tcPr>
            <w:tcW w:w="3828" w:type="dxa"/>
          </w:tcPr>
          <w:p w14:paraId="08CC204C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976" w:type="dxa"/>
          </w:tcPr>
          <w:p w14:paraId="19FFBC2F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358" w:type="dxa"/>
          </w:tcPr>
          <w:p w14:paraId="02E30FE0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</w:tr>
      <w:tr w:rsidR="00E33BA2" w:rsidRPr="000E7527" w14:paraId="45B91F15" w14:textId="77777777" w:rsidTr="00E33BA2">
        <w:tc>
          <w:tcPr>
            <w:tcW w:w="2473" w:type="dxa"/>
          </w:tcPr>
          <w:p w14:paraId="37A7CCF5" w14:textId="7715C80D" w:rsidR="00E33BA2" w:rsidRPr="00ED23E9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  <w:b/>
                <w:bCs/>
              </w:rPr>
            </w:pPr>
            <w:r w:rsidRPr="00ED23E9">
              <w:rPr>
                <w:rFonts w:asciiTheme="majorHAnsi" w:hAnsiTheme="majorHAnsi" w:cstheme="majorHAnsi"/>
                <w:b/>
                <w:bCs/>
              </w:rPr>
              <w:t>Cena brutto</w:t>
            </w:r>
          </w:p>
        </w:tc>
        <w:tc>
          <w:tcPr>
            <w:tcW w:w="3828" w:type="dxa"/>
          </w:tcPr>
          <w:p w14:paraId="3B6EB3F6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976" w:type="dxa"/>
          </w:tcPr>
          <w:p w14:paraId="20FABFDB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4358" w:type="dxa"/>
          </w:tcPr>
          <w:p w14:paraId="4E9F0614" w14:textId="77777777" w:rsidR="00E33BA2" w:rsidRPr="000E7527" w:rsidRDefault="00E33BA2" w:rsidP="00E33BA2">
            <w:pPr>
              <w:pStyle w:val="Akapitzlist1"/>
              <w:spacing w:after="0" w:line="360" w:lineRule="auto"/>
              <w:ind w:left="0"/>
              <w:rPr>
                <w:rFonts w:asciiTheme="majorHAnsi" w:hAnsiTheme="majorHAnsi" w:cstheme="majorHAnsi"/>
              </w:rPr>
            </w:pPr>
          </w:p>
        </w:tc>
      </w:tr>
    </w:tbl>
    <w:p w14:paraId="5595A107" w14:textId="77777777" w:rsidR="00E33BA2" w:rsidRPr="000E7527" w:rsidRDefault="00E33BA2" w:rsidP="00E33BA2">
      <w:pPr>
        <w:pStyle w:val="Akapitzlist1"/>
        <w:spacing w:after="0" w:line="360" w:lineRule="auto"/>
        <w:ind w:left="357"/>
        <w:rPr>
          <w:rFonts w:asciiTheme="majorHAnsi" w:hAnsiTheme="majorHAnsi" w:cstheme="majorHAnsi"/>
        </w:rPr>
      </w:pPr>
    </w:p>
    <w:p w14:paraId="2383CBC2" w14:textId="77777777" w:rsidR="00E33BA2" w:rsidRPr="000E7527" w:rsidRDefault="00E33BA2" w:rsidP="00E33BA2">
      <w:pPr>
        <w:pStyle w:val="Akapitzlist1"/>
        <w:spacing w:after="0" w:line="360" w:lineRule="auto"/>
        <w:ind w:left="0"/>
        <w:rPr>
          <w:rFonts w:asciiTheme="majorHAnsi" w:hAnsiTheme="majorHAnsi" w:cstheme="majorHAnsi"/>
        </w:rPr>
      </w:pPr>
    </w:p>
    <w:p w14:paraId="4BAF0B90" w14:textId="680F26D7" w:rsidR="00E33BA2" w:rsidRPr="0097625D" w:rsidRDefault="00E33BA2" w:rsidP="00E33BA2">
      <w:pPr>
        <w:pStyle w:val="Akapitzlist1"/>
        <w:spacing w:after="0" w:line="360" w:lineRule="auto"/>
        <w:ind w:left="357"/>
        <w:rPr>
          <w:rFonts w:asciiTheme="minorHAnsi" w:hAnsiTheme="minorHAnsi" w:cstheme="minorHAnsi"/>
        </w:rPr>
      </w:pPr>
      <w:r w:rsidRPr="0097625D">
        <w:rPr>
          <w:rFonts w:asciiTheme="minorHAnsi" w:hAnsiTheme="minorHAnsi" w:cstheme="minorHAnsi"/>
        </w:rPr>
        <w:t xml:space="preserve">Oferowana cena </w:t>
      </w:r>
      <w:r w:rsidR="000E7527" w:rsidRPr="0097625D">
        <w:rPr>
          <w:rFonts w:asciiTheme="minorHAnsi" w:hAnsiTheme="minorHAnsi" w:cstheme="minorHAnsi"/>
        </w:rPr>
        <w:t>b</w:t>
      </w:r>
      <w:r w:rsidRPr="0097625D">
        <w:rPr>
          <w:rFonts w:asciiTheme="minorHAnsi" w:hAnsiTheme="minorHAnsi" w:cstheme="minorHAnsi"/>
        </w:rPr>
        <w:t>rutto całości zamówienia:</w:t>
      </w:r>
      <w:r w:rsidR="000E7527" w:rsidRPr="0097625D">
        <w:rPr>
          <w:rFonts w:asciiTheme="minorHAnsi" w:hAnsiTheme="minorHAnsi" w:cstheme="minorHAnsi"/>
        </w:rPr>
        <w:t xml:space="preserve"> </w:t>
      </w:r>
      <w:r w:rsidRPr="0097625D">
        <w:rPr>
          <w:rFonts w:asciiTheme="minorHAnsi" w:hAnsiTheme="minorHAnsi" w:cstheme="minorHAnsi"/>
        </w:rPr>
        <w:t>…………………………</w:t>
      </w:r>
      <w:r w:rsidR="000E7527" w:rsidRPr="0097625D">
        <w:rPr>
          <w:rFonts w:asciiTheme="minorHAnsi" w:hAnsiTheme="minorHAnsi" w:cstheme="minorHAnsi"/>
        </w:rPr>
        <w:t xml:space="preserve"> </w:t>
      </w:r>
      <w:r w:rsidRPr="0097625D">
        <w:rPr>
          <w:rFonts w:asciiTheme="minorHAnsi" w:hAnsiTheme="minorHAnsi" w:cstheme="minorHAnsi"/>
        </w:rPr>
        <w:t xml:space="preserve">PLN (słownie……………………………………………………………….) </w:t>
      </w:r>
    </w:p>
    <w:p w14:paraId="379AD9CA" w14:textId="4AA1E3BD" w:rsidR="00E33BA2" w:rsidRPr="0097625D" w:rsidRDefault="00E33BA2" w:rsidP="00D6372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2520"/>
        <w:gridCol w:w="7796"/>
      </w:tblGrid>
      <w:tr w:rsidR="00E33BA2" w:rsidRPr="0097625D" w14:paraId="5A84C1EE" w14:textId="77777777" w:rsidTr="00E33BA2">
        <w:tc>
          <w:tcPr>
            <w:tcW w:w="3576" w:type="dxa"/>
          </w:tcPr>
          <w:p w14:paraId="1CA2F360" w14:textId="77777777" w:rsidR="00E33BA2" w:rsidRPr="0097625D" w:rsidRDefault="00E33BA2" w:rsidP="0006209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5F6E37" w14:textId="77777777" w:rsidR="00E33BA2" w:rsidRPr="0097625D" w:rsidRDefault="00E33BA2" w:rsidP="0006209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625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1213F146" w14:textId="77777777" w:rsidR="00E33BA2" w:rsidRPr="0097625D" w:rsidRDefault="00E33BA2" w:rsidP="0006209F">
            <w:pPr>
              <w:ind w:left="360" w:hanging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625D">
              <w:rPr>
                <w:rFonts w:asciiTheme="minorHAnsi" w:hAnsiTheme="minorHAnsi" w:cstheme="minorHAnsi"/>
                <w:sz w:val="18"/>
                <w:szCs w:val="18"/>
              </w:rPr>
              <w:t>miejscowość i data</w:t>
            </w:r>
          </w:p>
        </w:tc>
        <w:tc>
          <w:tcPr>
            <w:tcW w:w="2520" w:type="dxa"/>
          </w:tcPr>
          <w:p w14:paraId="221BD43C" w14:textId="77777777" w:rsidR="00E33BA2" w:rsidRPr="0097625D" w:rsidRDefault="00E33BA2" w:rsidP="000620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A9D86B" w14:textId="77777777" w:rsidR="00E33BA2" w:rsidRPr="0097625D" w:rsidRDefault="00E33BA2" w:rsidP="000620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03373" w14:textId="77777777" w:rsidR="00E33BA2" w:rsidRPr="0097625D" w:rsidRDefault="00E33BA2" w:rsidP="000620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28D8E" w14:textId="77777777" w:rsidR="00E33BA2" w:rsidRPr="0097625D" w:rsidRDefault="00E33BA2" w:rsidP="0006209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vAlign w:val="bottom"/>
            <w:hideMark/>
          </w:tcPr>
          <w:p w14:paraId="047A2939" w14:textId="77777777" w:rsidR="00E33BA2" w:rsidRPr="0097625D" w:rsidRDefault="00E33BA2" w:rsidP="0006209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9D6511" w14:textId="7807DABF" w:rsidR="00E33BA2" w:rsidRPr="0097625D" w:rsidRDefault="00E33BA2" w:rsidP="00E33BA2">
            <w:pPr>
              <w:ind w:left="3146" w:hanging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625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133B06E9" w14:textId="27990731" w:rsidR="00E33BA2" w:rsidRPr="0097625D" w:rsidRDefault="00E33BA2" w:rsidP="00E33BA2">
            <w:pPr>
              <w:ind w:left="3146" w:hanging="1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625D">
              <w:rPr>
                <w:rFonts w:asciiTheme="minorHAnsi" w:hAnsiTheme="minorHAnsi" w:cstheme="minorHAnsi"/>
                <w:sz w:val="18"/>
                <w:szCs w:val="18"/>
              </w:rPr>
              <w:t xml:space="preserve">podpis wraz pieczęcią osoby uprawnionej </w:t>
            </w:r>
            <w:r w:rsidRPr="0097625D">
              <w:rPr>
                <w:rFonts w:asciiTheme="minorHAnsi" w:hAnsiTheme="minorHAnsi" w:cstheme="minorHAnsi"/>
                <w:sz w:val="18"/>
                <w:szCs w:val="18"/>
              </w:rPr>
              <w:br/>
              <w:t>do reprezentowania Wykonawcy</w:t>
            </w:r>
          </w:p>
        </w:tc>
      </w:tr>
    </w:tbl>
    <w:p w14:paraId="3FAA9CD5" w14:textId="0E741F2C" w:rsidR="00E33BA2" w:rsidRPr="000E7527" w:rsidRDefault="00E33BA2" w:rsidP="00D63723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E33BA2" w:rsidRPr="000E7527" w:rsidSect="000A7189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6835" w14:textId="77777777" w:rsidR="00A546EC" w:rsidRDefault="00A546EC">
      <w:r>
        <w:separator/>
      </w:r>
    </w:p>
  </w:endnote>
  <w:endnote w:type="continuationSeparator" w:id="0">
    <w:p w14:paraId="728C15BA" w14:textId="77777777" w:rsidR="00A546EC" w:rsidRDefault="00A5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Roman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64AA" w14:textId="77777777" w:rsidR="00A546EC" w:rsidRDefault="00A546EC">
      <w:r>
        <w:separator/>
      </w:r>
    </w:p>
  </w:footnote>
  <w:footnote w:type="continuationSeparator" w:id="0">
    <w:p w14:paraId="614966FB" w14:textId="77777777" w:rsidR="00A546EC" w:rsidRDefault="00A54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E250" w14:textId="442C730F" w:rsidR="000A7189" w:rsidRDefault="000A718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6C5BCE" wp14:editId="41AF9961">
          <wp:simplePos x="0" y="0"/>
          <wp:positionH relativeFrom="column">
            <wp:posOffset>1366520</wp:posOffset>
          </wp:positionH>
          <wp:positionV relativeFrom="paragraph">
            <wp:posOffset>-97790</wp:posOffset>
          </wp:positionV>
          <wp:extent cx="6191250" cy="566420"/>
          <wp:effectExtent l="0" t="0" r="0" b="5080"/>
          <wp:wrapTight wrapText="bothSides">
            <wp:wrapPolygon edited="0">
              <wp:start x="0" y="0"/>
              <wp:lineTo x="0" y="21067"/>
              <wp:lineTo x="21534" y="21067"/>
              <wp:lineTo x="2153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1B6C70"/>
    <w:multiLevelType w:val="hybridMultilevel"/>
    <w:tmpl w:val="82FC6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A36DD"/>
    <w:multiLevelType w:val="hybridMultilevel"/>
    <w:tmpl w:val="A53C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32726"/>
    <w:multiLevelType w:val="hybridMultilevel"/>
    <w:tmpl w:val="34DE8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E533E"/>
    <w:multiLevelType w:val="hybridMultilevel"/>
    <w:tmpl w:val="7C08D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D5681"/>
    <w:multiLevelType w:val="hybridMultilevel"/>
    <w:tmpl w:val="44D65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4373227">
    <w:abstractNumId w:val="7"/>
  </w:num>
  <w:num w:numId="2" w16cid:durableId="700784358">
    <w:abstractNumId w:val="3"/>
  </w:num>
  <w:num w:numId="3" w16cid:durableId="1096681425">
    <w:abstractNumId w:val="0"/>
  </w:num>
  <w:num w:numId="4" w16cid:durableId="1299411969">
    <w:abstractNumId w:val="4"/>
  </w:num>
  <w:num w:numId="5" w16cid:durableId="1917278692">
    <w:abstractNumId w:val="6"/>
  </w:num>
  <w:num w:numId="6" w16cid:durableId="142818662">
    <w:abstractNumId w:val="5"/>
  </w:num>
  <w:num w:numId="7" w16cid:durableId="274217605">
    <w:abstractNumId w:val="1"/>
  </w:num>
  <w:num w:numId="8" w16cid:durableId="64184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F1"/>
    <w:rsid w:val="00001947"/>
    <w:rsid w:val="000021C5"/>
    <w:rsid w:val="00003C21"/>
    <w:rsid w:val="00006200"/>
    <w:rsid w:val="000125FB"/>
    <w:rsid w:val="000177DE"/>
    <w:rsid w:val="0002261B"/>
    <w:rsid w:val="00030CBC"/>
    <w:rsid w:val="00032281"/>
    <w:rsid w:val="000349A3"/>
    <w:rsid w:val="00043D20"/>
    <w:rsid w:val="0005051E"/>
    <w:rsid w:val="00052104"/>
    <w:rsid w:val="00054D02"/>
    <w:rsid w:val="000622F3"/>
    <w:rsid w:val="00073FD1"/>
    <w:rsid w:val="000740C3"/>
    <w:rsid w:val="00090097"/>
    <w:rsid w:val="00093B7D"/>
    <w:rsid w:val="0009546F"/>
    <w:rsid w:val="00096341"/>
    <w:rsid w:val="00096508"/>
    <w:rsid w:val="000A4A99"/>
    <w:rsid w:val="000A7189"/>
    <w:rsid w:val="000A7725"/>
    <w:rsid w:val="000C074F"/>
    <w:rsid w:val="000C18BD"/>
    <w:rsid w:val="000E5E9E"/>
    <w:rsid w:val="000E7527"/>
    <w:rsid w:val="00100295"/>
    <w:rsid w:val="0011207C"/>
    <w:rsid w:val="00120B8C"/>
    <w:rsid w:val="00124B6D"/>
    <w:rsid w:val="001256BE"/>
    <w:rsid w:val="00127333"/>
    <w:rsid w:val="00132DA1"/>
    <w:rsid w:val="00134296"/>
    <w:rsid w:val="00134855"/>
    <w:rsid w:val="001440F5"/>
    <w:rsid w:val="00147F51"/>
    <w:rsid w:val="00151A84"/>
    <w:rsid w:val="00152ED5"/>
    <w:rsid w:val="00153597"/>
    <w:rsid w:val="0016080D"/>
    <w:rsid w:val="00161157"/>
    <w:rsid w:val="00174207"/>
    <w:rsid w:val="00180BB9"/>
    <w:rsid w:val="0019243E"/>
    <w:rsid w:val="001961FF"/>
    <w:rsid w:val="001A3866"/>
    <w:rsid w:val="001B1EC0"/>
    <w:rsid w:val="001B1F1B"/>
    <w:rsid w:val="001C6664"/>
    <w:rsid w:val="001C6EB2"/>
    <w:rsid w:val="001D574B"/>
    <w:rsid w:val="001E181C"/>
    <w:rsid w:val="001E4A86"/>
    <w:rsid w:val="001F013A"/>
    <w:rsid w:val="001F5387"/>
    <w:rsid w:val="001F6DD5"/>
    <w:rsid w:val="001F6F73"/>
    <w:rsid w:val="00204BE1"/>
    <w:rsid w:val="0022617A"/>
    <w:rsid w:val="00227E83"/>
    <w:rsid w:val="00230990"/>
    <w:rsid w:val="0023284F"/>
    <w:rsid w:val="00233134"/>
    <w:rsid w:val="00233620"/>
    <w:rsid w:val="00242DEC"/>
    <w:rsid w:val="00244FFB"/>
    <w:rsid w:val="0025227E"/>
    <w:rsid w:val="002606DE"/>
    <w:rsid w:val="00261EF0"/>
    <w:rsid w:val="0026348A"/>
    <w:rsid w:val="002656A1"/>
    <w:rsid w:val="0027654E"/>
    <w:rsid w:val="00276E22"/>
    <w:rsid w:val="002817BE"/>
    <w:rsid w:val="00286A46"/>
    <w:rsid w:val="00296F08"/>
    <w:rsid w:val="00297D9E"/>
    <w:rsid w:val="002A1986"/>
    <w:rsid w:val="002A2A27"/>
    <w:rsid w:val="002B34E6"/>
    <w:rsid w:val="002C0BAA"/>
    <w:rsid w:val="002C20A7"/>
    <w:rsid w:val="002C4AF2"/>
    <w:rsid w:val="002C64D7"/>
    <w:rsid w:val="002D3AC8"/>
    <w:rsid w:val="002D6E8A"/>
    <w:rsid w:val="002D7576"/>
    <w:rsid w:val="002F6888"/>
    <w:rsid w:val="00300712"/>
    <w:rsid w:val="003021E3"/>
    <w:rsid w:val="003073ED"/>
    <w:rsid w:val="00310362"/>
    <w:rsid w:val="00310C88"/>
    <w:rsid w:val="003125F6"/>
    <w:rsid w:val="00313538"/>
    <w:rsid w:val="0031682D"/>
    <w:rsid w:val="00326FCA"/>
    <w:rsid w:val="0032707A"/>
    <w:rsid w:val="00336009"/>
    <w:rsid w:val="00340609"/>
    <w:rsid w:val="00343A47"/>
    <w:rsid w:val="003461FF"/>
    <w:rsid w:val="00350C0A"/>
    <w:rsid w:val="00351F55"/>
    <w:rsid w:val="003544EA"/>
    <w:rsid w:val="0036094D"/>
    <w:rsid w:val="003733C5"/>
    <w:rsid w:val="00375A2E"/>
    <w:rsid w:val="00382F5A"/>
    <w:rsid w:val="003916E8"/>
    <w:rsid w:val="003A1B34"/>
    <w:rsid w:val="003A560F"/>
    <w:rsid w:val="003A5F38"/>
    <w:rsid w:val="003A63A1"/>
    <w:rsid w:val="003B026B"/>
    <w:rsid w:val="003C3A43"/>
    <w:rsid w:val="003C5727"/>
    <w:rsid w:val="003D2EBB"/>
    <w:rsid w:val="003E2247"/>
    <w:rsid w:val="003E4BC4"/>
    <w:rsid w:val="003F3D7C"/>
    <w:rsid w:val="003F5F8B"/>
    <w:rsid w:val="003F719B"/>
    <w:rsid w:val="003F7E4F"/>
    <w:rsid w:val="003F7ED0"/>
    <w:rsid w:val="0041069E"/>
    <w:rsid w:val="00420479"/>
    <w:rsid w:val="0042795C"/>
    <w:rsid w:val="004308F4"/>
    <w:rsid w:val="0043345A"/>
    <w:rsid w:val="00441EFB"/>
    <w:rsid w:val="00446054"/>
    <w:rsid w:val="004518D1"/>
    <w:rsid w:val="00462930"/>
    <w:rsid w:val="00477043"/>
    <w:rsid w:val="004821D0"/>
    <w:rsid w:val="004942BA"/>
    <w:rsid w:val="004949D0"/>
    <w:rsid w:val="004979A2"/>
    <w:rsid w:val="004A0D18"/>
    <w:rsid w:val="004A1815"/>
    <w:rsid w:val="004A31CD"/>
    <w:rsid w:val="004A6E54"/>
    <w:rsid w:val="004A6E64"/>
    <w:rsid w:val="004C7EBB"/>
    <w:rsid w:val="004D0167"/>
    <w:rsid w:val="004D0436"/>
    <w:rsid w:val="004D0A9B"/>
    <w:rsid w:val="004E03A4"/>
    <w:rsid w:val="004E223D"/>
    <w:rsid w:val="004F1C9D"/>
    <w:rsid w:val="004F27B7"/>
    <w:rsid w:val="004F3DD7"/>
    <w:rsid w:val="004F7CB4"/>
    <w:rsid w:val="00504C65"/>
    <w:rsid w:val="00510BC6"/>
    <w:rsid w:val="00512CC7"/>
    <w:rsid w:val="00523AC8"/>
    <w:rsid w:val="00526CEB"/>
    <w:rsid w:val="00543259"/>
    <w:rsid w:val="00551334"/>
    <w:rsid w:val="00552BD6"/>
    <w:rsid w:val="00555B4B"/>
    <w:rsid w:val="00562B93"/>
    <w:rsid w:val="005710DA"/>
    <w:rsid w:val="00575EDD"/>
    <w:rsid w:val="00590FAC"/>
    <w:rsid w:val="005A782F"/>
    <w:rsid w:val="005B1BBE"/>
    <w:rsid w:val="005B3F49"/>
    <w:rsid w:val="005B66B4"/>
    <w:rsid w:val="005B7F0B"/>
    <w:rsid w:val="005C4806"/>
    <w:rsid w:val="005D01CA"/>
    <w:rsid w:val="005E22C6"/>
    <w:rsid w:val="005F6E51"/>
    <w:rsid w:val="00602731"/>
    <w:rsid w:val="00611968"/>
    <w:rsid w:val="0061588C"/>
    <w:rsid w:val="00617100"/>
    <w:rsid w:val="0061775D"/>
    <w:rsid w:val="00620145"/>
    <w:rsid w:val="00623A8C"/>
    <w:rsid w:val="006254CF"/>
    <w:rsid w:val="0062707B"/>
    <w:rsid w:val="00630910"/>
    <w:rsid w:val="00631943"/>
    <w:rsid w:val="00642C88"/>
    <w:rsid w:val="0065173F"/>
    <w:rsid w:val="00664498"/>
    <w:rsid w:val="00670615"/>
    <w:rsid w:val="00672EDA"/>
    <w:rsid w:val="00675715"/>
    <w:rsid w:val="006805BA"/>
    <w:rsid w:val="00691982"/>
    <w:rsid w:val="006A0689"/>
    <w:rsid w:val="006A6C62"/>
    <w:rsid w:val="006A7955"/>
    <w:rsid w:val="006B7AF0"/>
    <w:rsid w:val="006D25EA"/>
    <w:rsid w:val="006D59C4"/>
    <w:rsid w:val="006F0E23"/>
    <w:rsid w:val="006F34C0"/>
    <w:rsid w:val="007013E9"/>
    <w:rsid w:val="00706713"/>
    <w:rsid w:val="007077D5"/>
    <w:rsid w:val="00710A01"/>
    <w:rsid w:val="007137D8"/>
    <w:rsid w:val="00713D6F"/>
    <w:rsid w:val="007157EA"/>
    <w:rsid w:val="00720123"/>
    <w:rsid w:val="00726EC6"/>
    <w:rsid w:val="00727B86"/>
    <w:rsid w:val="007347F5"/>
    <w:rsid w:val="00737BF0"/>
    <w:rsid w:val="00741EBE"/>
    <w:rsid w:val="00750AD3"/>
    <w:rsid w:val="0075186A"/>
    <w:rsid w:val="007525DD"/>
    <w:rsid w:val="00755035"/>
    <w:rsid w:val="00764179"/>
    <w:rsid w:val="00766C3D"/>
    <w:rsid w:val="00770612"/>
    <w:rsid w:val="007757D3"/>
    <w:rsid w:val="007805F8"/>
    <w:rsid w:val="007852E4"/>
    <w:rsid w:val="00790F2C"/>
    <w:rsid w:val="00794F62"/>
    <w:rsid w:val="00796320"/>
    <w:rsid w:val="007A1CA2"/>
    <w:rsid w:val="007A3C9C"/>
    <w:rsid w:val="007B5466"/>
    <w:rsid w:val="007C21A1"/>
    <w:rsid w:val="007C3EE6"/>
    <w:rsid w:val="007D7E16"/>
    <w:rsid w:val="007E6155"/>
    <w:rsid w:val="007F2C57"/>
    <w:rsid w:val="007F3D23"/>
    <w:rsid w:val="007F6E19"/>
    <w:rsid w:val="00806797"/>
    <w:rsid w:val="008078B7"/>
    <w:rsid w:val="00807C3E"/>
    <w:rsid w:val="0081256C"/>
    <w:rsid w:val="00812AC9"/>
    <w:rsid w:val="00812DC5"/>
    <w:rsid w:val="008336E4"/>
    <w:rsid w:val="00840E09"/>
    <w:rsid w:val="008437BA"/>
    <w:rsid w:val="00843B06"/>
    <w:rsid w:val="00846EEA"/>
    <w:rsid w:val="00855C3C"/>
    <w:rsid w:val="008605BC"/>
    <w:rsid w:val="00862923"/>
    <w:rsid w:val="008707FE"/>
    <w:rsid w:val="008773EE"/>
    <w:rsid w:val="008806BD"/>
    <w:rsid w:val="00883D10"/>
    <w:rsid w:val="00884AD3"/>
    <w:rsid w:val="008871F7"/>
    <w:rsid w:val="008874B5"/>
    <w:rsid w:val="008A68CC"/>
    <w:rsid w:val="008B7DF6"/>
    <w:rsid w:val="008D1D48"/>
    <w:rsid w:val="008E13A3"/>
    <w:rsid w:val="008E1CD6"/>
    <w:rsid w:val="008E57C1"/>
    <w:rsid w:val="008F2655"/>
    <w:rsid w:val="008F3228"/>
    <w:rsid w:val="009069FA"/>
    <w:rsid w:val="0091243E"/>
    <w:rsid w:val="00912E65"/>
    <w:rsid w:val="009324F0"/>
    <w:rsid w:val="009364BB"/>
    <w:rsid w:val="00936962"/>
    <w:rsid w:val="00940B0D"/>
    <w:rsid w:val="00943707"/>
    <w:rsid w:val="00943F10"/>
    <w:rsid w:val="00944A09"/>
    <w:rsid w:val="00950F4D"/>
    <w:rsid w:val="00953A84"/>
    <w:rsid w:val="00956EFC"/>
    <w:rsid w:val="00962DF4"/>
    <w:rsid w:val="009708D0"/>
    <w:rsid w:val="00973332"/>
    <w:rsid w:val="00975CBB"/>
    <w:rsid w:val="0097625D"/>
    <w:rsid w:val="0097783D"/>
    <w:rsid w:val="00986061"/>
    <w:rsid w:val="009963A6"/>
    <w:rsid w:val="009A1AF1"/>
    <w:rsid w:val="009A3294"/>
    <w:rsid w:val="009A3AEB"/>
    <w:rsid w:val="009A6C79"/>
    <w:rsid w:val="009B7CEF"/>
    <w:rsid w:val="009C7D90"/>
    <w:rsid w:val="009D03A5"/>
    <w:rsid w:val="009D1A76"/>
    <w:rsid w:val="009E2182"/>
    <w:rsid w:val="009E7603"/>
    <w:rsid w:val="009F37F8"/>
    <w:rsid w:val="009F45B6"/>
    <w:rsid w:val="009F58C5"/>
    <w:rsid w:val="00A02004"/>
    <w:rsid w:val="00A02408"/>
    <w:rsid w:val="00A046A3"/>
    <w:rsid w:val="00A05AC3"/>
    <w:rsid w:val="00A15DCB"/>
    <w:rsid w:val="00A22B96"/>
    <w:rsid w:val="00A3248C"/>
    <w:rsid w:val="00A35F07"/>
    <w:rsid w:val="00A546EC"/>
    <w:rsid w:val="00A5609D"/>
    <w:rsid w:val="00A572B2"/>
    <w:rsid w:val="00A60D0D"/>
    <w:rsid w:val="00A611CD"/>
    <w:rsid w:val="00A65D5B"/>
    <w:rsid w:val="00A72779"/>
    <w:rsid w:val="00A84A15"/>
    <w:rsid w:val="00A90ADD"/>
    <w:rsid w:val="00A9198F"/>
    <w:rsid w:val="00A93581"/>
    <w:rsid w:val="00A944AC"/>
    <w:rsid w:val="00A94897"/>
    <w:rsid w:val="00A952AC"/>
    <w:rsid w:val="00AA194B"/>
    <w:rsid w:val="00AA45E3"/>
    <w:rsid w:val="00AA5DB1"/>
    <w:rsid w:val="00AB34A8"/>
    <w:rsid w:val="00AC0FE8"/>
    <w:rsid w:val="00AC53CD"/>
    <w:rsid w:val="00AD3E00"/>
    <w:rsid w:val="00AF3C9E"/>
    <w:rsid w:val="00AF4F42"/>
    <w:rsid w:val="00AF5425"/>
    <w:rsid w:val="00B06666"/>
    <w:rsid w:val="00B075C9"/>
    <w:rsid w:val="00B1135E"/>
    <w:rsid w:val="00B1341C"/>
    <w:rsid w:val="00B2007B"/>
    <w:rsid w:val="00B2289D"/>
    <w:rsid w:val="00B22E51"/>
    <w:rsid w:val="00B334D8"/>
    <w:rsid w:val="00B40B69"/>
    <w:rsid w:val="00B40F55"/>
    <w:rsid w:val="00B41C1E"/>
    <w:rsid w:val="00B516D5"/>
    <w:rsid w:val="00B56091"/>
    <w:rsid w:val="00B6085D"/>
    <w:rsid w:val="00B63D6E"/>
    <w:rsid w:val="00B651C2"/>
    <w:rsid w:val="00B7599F"/>
    <w:rsid w:val="00B810DE"/>
    <w:rsid w:val="00B9073F"/>
    <w:rsid w:val="00B913FB"/>
    <w:rsid w:val="00B92218"/>
    <w:rsid w:val="00B9531A"/>
    <w:rsid w:val="00B95BB3"/>
    <w:rsid w:val="00B96C1E"/>
    <w:rsid w:val="00BA2E58"/>
    <w:rsid w:val="00BC33F5"/>
    <w:rsid w:val="00BC4425"/>
    <w:rsid w:val="00BD28D3"/>
    <w:rsid w:val="00BE30E2"/>
    <w:rsid w:val="00BE3634"/>
    <w:rsid w:val="00BE3BA6"/>
    <w:rsid w:val="00BE54B6"/>
    <w:rsid w:val="00BF304C"/>
    <w:rsid w:val="00C01664"/>
    <w:rsid w:val="00C01CFE"/>
    <w:rsid w:val="00C04125"/>
    <w:rsid w:val="00C20F0A"/>
    <w:rsid w:val="00C21A60"/>
    <w:rsid w:val="00C304B5"/>
    <w:rsid w:val="00C3188B"/>
    <w:rsid w:val="00C3194E"/>
    <w:rsid w:val="00C32B80"/>
    <w:rsid w:val="00C35FC1"/>
    <w:rsid w:val="00C409AF"/>
    <w:rsid w:val="00C42AC8"/>
    <w:rsid w:val="00C43E07"/>
    <w:rsid w:val="00C466BD"/>
    <w:rsid w:val="00C52A56"/>
    <w:rsid w:val="00C54BEC"/>
    <w:rsid w:val="00C636F2"/>
    <w:rsid w:val="00C65D9D"/>
    <w:rsid w:val="00C7455C"/>
    <w:rsid w:val="00C749E5"/>
    <w:rsid w:val="00C87141"/>
    <w:rsid w:val="00C87761"/>
    <w:rsid w:val="00CA3EB7"/>
    <w:rsid w:val="00CB3FFB"/>
    <w:rsid w:val="00CC1F5D"/>
    <w:rsid w:val="00CC26FD"/>
    <w:rsid w:val="00CC6425"/>
    <w:rsid w:val="00CD4B7C"/>
    <w:rsid w:val="00CD61B3"/>
    <w:rsid w:val="00CE08F5"/>
    <w:rsid w:val="00CE1520"/>
    <w:rsid w:val="00CE2642"/>
    <w:rsid w:val="00CF23D6"/>
    <w:rsid w:val="00CF2BB6"/>
    <w:rsid w:val="00CF537D"/>
    <w:rsid w:val="00CF655D"/>
    <w:rsid w:val="00D04C50"/>
    <w:rsid w:val="00D135F8"/>
    <w:rsid w:val="00D13E62"/>
    <w:rsid w:val="00D22D10"/>
    <w:rsid w:val="00D2712F"/>
    <w:rsid w:val="00D40884"/>
    <w:rsid w:val="00D4384D"/>
    <w:rsid w:val="00D54389"/>
    <w:rsid w:val="00D5693A"/>
    <w:rsid w:val="00D62BB4"/>
    <w:rsid w:val="00D63723"/>
    <w:rsid w:val="00D73409"/>
    <w:rsid w:val="00D75F07"/>
    <w:rsid w:val="00D92C73"/>
    <w:rsid w:val="00D9370F"/>
    <w:rsid w:val="00D962B6"/>
    <w:rsid w:val="00D965EE"/>
    <w:rsid w:val="00D96BD2"/>
    <w:rsid w:val="00D976EC"/>
    <w:rsid w:val="00DA041A"/>
    <w:rsid w:val="00DA1619"/>
    <w:rsid w:val="00DB22F2"/>
    <w:rsid w:val="00DB666A"/>
    <w:rsid w:val="00DD387C"/>
    <w:rsid w:val="00DD3A25"/>
    <w:rsid w:val="00DE4C0A"/>
    <w:rsid w:val="00DE6C48"/>
    <w:rsid w:val="00DF0645"/>
    <w:rsid w:val="00DF0C58"/>
    <w:rsid w:val="00DF115C"/>
    <w:rsid w:val="00DF2967"/>
    <w:rsid w:val="00DF695C"/>
    <w:rsid w:val="00E169EF"/>
    <w:rsid w:val="00E171B7"/>
    <w:rsid w:val="00E2477E"/>
    <w:rsid w:val="00E24DD7"/>
    <w:rsid w:val="00E2532A"/>
    <w:rsid w:val="00E33BA2"/>
    <w:rsid w:val="00E33EEE"/>
    <w:rsid w:val="00E3412F"/>
    <w:rsid w:val="00E3749C"/>
    <w:rsid w:val="00E40C0C"/>
    <w:rsid w:val="00E44C8B"/>
    <w:rsid w:val="00E6501A"/>
    <w:rsid w:val="00E65C04"/>
    <w:rsid w:val="00E668AD"/>
    <w:rsid w:val="00E709F6"/>
    <w:rsid w:val="00E74DD6"/>
    <w:rsid w:val="00E75EA7"/>
    <w:rsid w:val="00E76E8D"/>
    <w:rsid w:val="00E76F22"/>
    <w:rsid w:val="00E835ED"/>
    <w:rsid w:val="00E954BF"/>
    <w:rsid w:val="00EA77F8"/>
    <w:rsid w:val="00EB5DE7"/>
    <w:rsid w:val="00EC2D50"/>
    <w:rsid w:val="00ED1EEB"/>
    <w:rsid w:val="00ED23E9"/>
    <w:rsid w:val="00ED5A4F"/>
    <w:rsid w:val="00EE7851"/>
    <w:rsid w:val="00EF2EDE"/>
    <w:rsid w:val="00EF4F0B"/>
    <w:rsid w:val="00EF65CC"/>
    <w:rsid w:val="00F02883"/>
    <w:rsid w:val="00F07220"/>
    <w:rsid w:val="00F40C37"/>
    <w:rsid w:val="00F4304D"/>
    <w:rsid w:val="00F550E1"/>
    <w:rsid w:val="00F6079C"/>
    <w:rsid w:val="00F6406D"/>
    <w:rsid w:val="00F80A49"/>
    <w:rsid w:val="00F82186"/>
    <w:rsid w:val="00F91F0A"/>
    <w:rsid w:val="00FA29F7"/>
    <w:rsid w:val="00FC3AB6"/>
    <w:rsid w:val="00FC4A0A"/>
    <w:rsid w:val="00FC701F"/>
    <w:rsid w:val="00FD0722"/>
    <w:rsid w:val="00FE6100"/>
    <w:rsid w:val="00FF054C"/>
    <w:rsid w:val="00FF1B9D"/>
    <w:rsid w:val="00FF4742"/>
    <w:rsid w:val="00FF5AEB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E3DF2F"/>
  <w15:chartTrackingRefBased/>
  <w15:docId w15:val="{7DB4DC04-CAD9-4C88-823E-968A41BE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1AF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3F719B"/>
    <w:rPr>
      <w:sz w:val="16"/>
      <w:szCs w:val="16"/>
    </w:rPr>
  </w:style>
  <w:style w:type="paragraph" w:styleId="Tekstkomentarza">
    <w:name w:val="annotation text"/>
    <w:basedOn w:val="Normalny"/>
    <w:semiHidden/>
    <w:rsid w:val="003F71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F719B"/>
    <w:rPr>
      <w:b/>
      <w:bCs/>
    </w:rPr>
  </w:style>
  <w:style w:type="paragraph" w:styleId="Tekstdymka">
    <w:name w:val="Balloon Text"/>
    <w:basedOn w:val="Normalny"/>
    <w:semiHidden/>
    <w:rsid w:val="003F719B"/>
    <w:rPr>
      <w:rFonts w:ascii="Tahoma" w:hAnsi="Tahoma" w:cs="Tahoma"/>
      <w:sz w:val="16"/>
      <w:szCs w:val="16"/>
    </w:rPr>
  </w:style>
  <w:style w:type="character" w:customStyle="1" w:styleId="title-06">
    <w:name w:val="title-06"/>
    <w:basedOn w:val="Domylnaczcionkaakapitu"/>
    <w:rsid w:val="0042795C"/>
  </w:style>
  <w:style w:type="character" w:customStyle="1" w:styleId="model-name">
    <w:name w:val="model-name"/>
    <w:basedOn w:val="Domylnaczcionkaakapitu"/>
    <w:rsid w:val="0042795C"/>
  </w:style>
  <w:style w:type="character" w:styleId="Hipercze">
    <w:name w:val="Hyperlink"/>
    <w:rsid w:val="00CE1520"/>
    <w:rPr>
      <w:color w:val="0000FF"/>
      <w:u w:val="single"/>
    </w:rPr>
  </w:style>
  <w:style w:type="character" w:customStyle="1" w:styleId="hps">
    <w:name w:val="hps"/>
    <w:rsid w:val="00E709F6"/>
  </w:style>
  <w:style w:type="character" w:customStyle="1" w:styleId="atn">
    <w:name w:val="atn"/>
    <w:rsid w:val="00E709F6"/>
  </w:style>
  <w:style w:type="paragraph" w:customStyle="1" w:styleId="StyleBefore3pt">
    <w:name w:val="Style Before:  3 pt"/>
    <w:basedOn w:val="Normalny"/>
    <w:rsid w:val="00CD4B7C"/>
    <w:pPr>
      <w:spacing w:before="60"/>
    </w:pPr>
    <w:rPr>
      <w:rFonts w:ascii="Frutiger Roman" w:eastAsia="PMingLiU" w:hAnsi="Frutiger Roman"/>
      <w:sz w:val="22"/>
      <w:szCs w:val="20"/>
      <w:lang w:val="en-GB" w:eastAsia="en-US"/>
    </w:rPr>
  </w:style>
  <w:style w:type="paragraph" w:styleId="Akapitzlist">
    <w:name w:val="List Paragraph"/>
    <w:basedOn w:val="Normalny"/>
    <w:uiPriority w:val="34"/>
    <w:qFormat/>
    <w:rsid w:val="000740C3"/>
    <w:pPr>
      <w:ind w:left="720"/>
      <w:contextualSpacing/>
    </w:pPr>
  </w:style>
  <w:style w:type="paragraph" w:styleId="Nagwek">
    <w:name w:val="header"/>
    <w:basedOn w:val="Normalny"/>
    <w:link w:val="NagwekZnak"/>
    <w:rsid w:val="000A71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7189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0A71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7189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rsid w:val="00E33BA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rsid w:val="00E3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97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7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0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4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3419</Words>
  <Characters>20514</Characters>
  <Application>Microsoft Office Word</Application>
  <DocSecurity>0</DocSecurity>
  <Lines>170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</vt:lpstr>
    </vt:vector>
  </TitlesOfParts>
  <Company/>
  <LinksUpToDate>false</LinksUpToDate>
  <CharactersWithSpaces>23886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Beata Kobylnicka</dc:creator>
  <cp:keywords/>
  <cp:lastModifiedBy>Magdalena Błaszczyńska</cp:lastModifiedBy>
  <cp:revision>2</cp:revision>
  <cp:lastPrinted>2022-11-09T08:58:00Z</cp:lastPrinted>
  <dcterms:created xsi:type="dcterms:W3CDTF">2022-11-09T12:22:00Z</dcterms:created>
  <dcterms:modified xsi:type="dcterms:W3CDTF">2022-11-09T12:22:00Z</dcterms:modified>
</cp:coreProperties>
</file>