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CFA2" w14:textId="77777777" w:rsidR="00C64DD7" w:rsidRDefault="00000000">
      <w:pPr>
        <w:pStyle w:val="Nagwek1"/>
        <w:spacing w:before="76"/>
        <w:ind w:right="3612"/>
      </w:pPr>
      <w:r>
        <w:t>UCHWAŁA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.................... RADY MIASTA ZABRZE</w:t>
      </w:r>
    </w:p>
    <w:p w14:paraId="1BC46D52" w14:textId="77777777" w:rsidR="00C64DD7" w:rsidRDefault="00C64DD7">
      <w:pPr>
        <w:pStyle w:val="Tekstpodstawowy"/>
        <w:spacing w:before="31"/>
        <w:ind w:left="0" w:firstLine="0"/>
        <w:rPr>
          <w:b/>
        </w:rPr>
      </w:pPr>
    </w:p>
    <w:p w14:paraId="59A292BE" w14:textId="77777777" w:rsidR="00C64DD7" w:rsidRDefault="00000000">
      <w:pPr>
        <w:pStyle w:val="Tekstpodstawowy"/>
        <w:tabs>
          <w:tab w:val="left" w:leader="dot" w:pos="2021"/>
        </w:tabs>
        <w:spacing w:before="0"/>
        <w:ind w:left="3" w:firstLine="0"/>
        <w:jc w:val="center"/>
      </w:pPr>
      <w:r>
        <w:t xml:space="preserve">z </w:t>
      </w:r>
      <w:r>
        <w:rPr>
          <w:spacing w:val="-4"/>
        </w:rPr>
        <w:t>dnia</w:t>
      </w:r>
      <w:r>
        <w:tab/>
      </w:r>
      <w:r>
        <w:rPr>
          <w:spacing w:val="-5"/>
        </w:rPr>
        <w:t>r.</w:t>
      </w:r>
    </w:p>
    <w:p w14:paraId="4CE46674" w14:textId="77777777" w:rsidR="00C64DD7" w:rsidRDefault="00C64DD7">
      <w:pPr>
        <w:pStyle w:val="Tekstpodstawowy"/>
        <w:spacing w:before="24"/>
        <w:ind w:left="0" w:firstLine="0"/>
      </w:pPr>
    </w:p>
    <w:p w14:paraId="713B4B67" w14:textId="77777777" w:rsidR="00C64DD7" w:rsidRDefault="00000000">
      <w:pPr>
        <w:ind w:left="179" w:right="177"/>
        <w:jc w:val="center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sprawie</w:t>
      </w:r>
      <w:r>
        <w:rPr>
          <w:b/>
          <w:spacing w:val="-5"/>
        </w:rPr>
        <w:t xml:space="preserve"> </w:t>
      </w:r>
      <w:r>
        <w:rPr>
          <w:b/>
        </w:rPr>
        <w:t>miejscowego</w:t>
      </w:r>
      <w:r>
        <w:rPr>
          <w:b/>
          <w:spacing w:val="-3"/>
        </w:rPr>
        <w:t xml:space="preserve"> </w:t>
      </w:r>
      <w:r>
        <w:rPr>
          <w:b/>
        </w:rPr>
        <w:t>planu</w:t>
      </w:r>
      <w:r>
        <w:rPr>
          <w:b/>
          <w:spacing w:val="-4"/>
        </w:rPr>
        <w:t xml:space="preserve"> </w:t>
      </w:r>
      <w:r>
        <w:rPr>
          <w:b/>
        </w:rPr>
        <w:t>zagospodarowania</w:t>
      </w:r>
      <w:r>
        <w:rPr>
          <w:b/>
          <w:spacing w:val="-3"/>
        </w:rPr>
        <w:t xml:space="preserve"> </w:t>
      </w:r>
      <w:r>
        <w:rPr>
          <w:b/>
        </w:rPr>
        <w:t>przestrzennego</w:t>
      </w:r>
      <w:r>
        <w:rPr>
          <w:b/>
          <w:spacing w:val="-3"/>
        </w:rPr>
        <w:t xml:space="preserve"> </w:t>
      </w:r>
      <w:r>
        <w:rPr>
          <w:b/>
        </w:rPr>
        <w:t>dla</w:t>
      </w:r>
      <w:r>
        <w:rPr>
          <w:b/>
          <w:spacing w:val="-3"/>
        </w:rPr>
        <w:t xml:space="preserve"> </w:t>
      </w:r>
      <w:r>
        <w:rPr>
          <w:b/>
        </w:rPr>
        <w:t>terenów</w:t>
      </w:r>
      <w:r>
        <w:rPr>
          <w:b/>
          <w:spacing w:val="-5"/>
        </w:rPr>
        <w:t xml:space="preserve"> </w:t>
      </w:r>
      <w:r>
        <w:rPr>
          <w:b/>
        </w:rPr>
        <w:t>położonych</w:t>
      </w:r>
      <w:r>
        <w:rPr>
          <w:b/>
          <w:spacing w:val="-6"/>
        </w:rPr>
        <w:t xml:space="preserve"> </w:t>
      </w:r>
      <w:r>
        <w:rPr>
          <w:b/>
        </w:rPr>
        <w:t>w północnej</w:t>
      </w:r>
      <w:r>
        <w:rPr>
          <w:b/>
          <w:spacing w:val="-3"/>
        </w:rPr>
        <w:t xml:space="preserve"> </w:t>
      </w:r>
      <w:r>
        <w:rPr>
          <w:b/>
        </w:rPr>
        <w:t>części miasta Zabrze – V etap</w:t>
      </w:r>
    </w:p>
    <w:p w14:paraId="0AC89167" w14:textId="77777777" w:rsidR="00C64DD7" w:rsidRDefault="00C64DD7">
      <w:pPr>
        <w:pStyle w:val="Tekstpodstawowy"/>
        <w:spacing w:before="225"/>
        <w:ind w:left="0" w:firstLine="0"/>
        <w:rPr>
          <w:b/>
        </w:rPr>
      </w:pPr>
    </w:p>
    <w:p w14:paraId="4B7ECDF2" w14:textId="77777777" w:rsidR="00C64DD7" w:rsidRDefault="00000000">
      <w:pPr>
        <w:pStyle w:val="Tekstpodstawowy"/>
        <w:spacing w:before="0"/>
        <w:ind w:left="141" w:right="135" w:firstLine="228"/>
        <w:jc w:val="both"/>
      </w:pPr>
      <w:r>
        <w:t>Na</w:t>
      </w:r>
      <w:r>
        <w:rPr>
          <w:spacing w:val="34"/>
        </w:rPr>
        <w:t xml:space="preserve"> </w:t>
      </w:r>
      <w:r>
        <w:t>podstawie</w:t>
      </w:r>
      <w:r>
        <w:rPr>
          <w:spacing w:val="34"/>
        </w:rPr>
        <w:t xml:space="preserve"> </w:t>
      </w:r>
      <w:r>
        <w:t>art.18</w:t>
      </w:r>
      <w:r>
        <w:rPr>
          <w:spacing w:val="3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pkt.5,</w:t>
      </w:r>
      <w:r>
        <w:rPr>
          <w:spacing w:val="31"/>
        </w:rPr>
        <w:t xml:space="preserve"> </w:t>
      </w:r>
      <w:r>
        <w:t>art. 40</w:t>
      </w:r>
      <w:r>
        <w:rPr>
          <w:spacing w:val="3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ustawy</w:t>
      </w:r>
      <w:r>
        <w:rPr>
          <w:spacing w:val="33"/>
        </w:rPr>
        <w:t xml:space="preserve"> </w:t>
      </w:r>
      <w:r>
        <w:t>z dnia</w:t>
      </w:r>
      <w:r>
        <w:rPr>
          <w:spacing w:val="31"/>
        </w:rPr>
        <w:t xml:space="preserve"> </w:t>
      </w:r>
      <w:r>
        <w:t>8 marca</w:t>
      </w:r>
      <w:r>
        <w:rPr>
          <w:spacing w:val="34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roku</w:t>
      </w:r>
      <w:r>
        <w:rPr>
          <w:spacing w:val="3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34"/>
        </w:rPr>
        <w:t xml:space="preserve"> </w:t>
      </w:r>
      <w:r>
        <w:t>gminnym</w:t>
      </w:r>
      <w:r>
        <w:rPr>
          <w:spacing w:val="32"/>
        </w:rPr>
        <w:t xml:space="preserve"> </w:t>
      </w:r>
      <w:r>
        <w:t>(t.j. Dz. U.</w:t>
      </w:r>
      <w:r>
        <w:rPr>
          <w:spacing w:val="-1"/>
        </w:rPr>
        <w:t xml:space="preserve"> </w:t>
      </w:r>
      <w:r>
        <w:t>2024</w:t>
      </w:r>
      <w:r>
        <w:rPr>
          <w:spacing w:val="80"/>
          <w:w w:val="150"/>
        </w:rPr>
        <w:t xml:space="preserve"> </w:t>
      </w:r>
      <w:r>
        <w:t>poz.1465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79"/>
          <w:w w:val="150"/>
        </w:rPr>
        <w:t xml:space="preserve"> </w:t>
      </w:r>
      <w:r>
        <w:t>zm.)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79"/>
          <w:w w:val="150"/>
        </w:rPr>
        <w:t xml:space="preserve"> </w:t>
      </w:r>
      <w:r>
        <w:t>art. 20</w:t>
      </w:r>
      <w:r>
        <w:rPr>
          <w:spacing w:val="78"/>
          <w:w w:val="150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ustawy</w:t>
      </w:r>
      <w:r>
        <w:rPr>
          <w:spacing w:val="78"/>
          <w:w w:val="150"/>
        </w:rPr>
        <w:t xml:space="preserve"> </w:t>
      </w:r>
      <w:r>
        <w:t>z dnia</w:t>
      </w:r>
      <w:r>
        <w:rPr>
          <w:spacing w:val="79"/>
          <w:w w:val="150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marca</w:t>
      </w:r>
      <w:r>
        <w:rPr>
          <w:spacing w:val="79"/>
          <w:w w:val="150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roku</w:t>
      </w:r>
      <w:r>
        <w:rPr>
          <w:spacing w:val="78"/>
          <w:w w:val="15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planowaniu i zagospodarowaniu</w:t>
      </w:r>
      <w:r>
        <w:rPr>
          <w:spacing w:val="40"/>
        </w:rPr>
        <w:t xml:space="preserve"> </w:t>
      </w:r>
      <w:r>
        <w:t>przestrzennym</w:t>
      </w:r>
      <w:r>
        <w:rPr>
          <w:spacing w:val="40"/>
        </w:rPr>
        <w:t xml:space="preserve"> </w:t>
      </w:r>
      <w:r>
        <w:t>(t.j.</w:t>
      </w:r>
      <w:r>
        <w:rPr>
          <w:spacing w:val="40"/>
        </w:rPr>
        <w:t xml:space="preserve"> </w:t>
      </w:r>
      <w:r>
        <w:t>Dz. U.</w:t>
      </w:r>
      <w:r>
        <w:rPr>
          <w:spacing w:val="40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poz.1130</w:t>
      </w:r>
      <w:r>
        <w:rPr>
          <w:spacing w:val="40"/>
        </w:rPr>
        <w:t xml:space="preserve"> </w:t>
      </w:r>
      <w:r>
        <w:t>z późn.</w:t>
      </w:r>
      <w:r>
        <w:rPr>
          <w:spacing w:val="40"/>
        </w:rPr>
        <w:t xml:space="preserve"> </w:t>
      </w:r>
      <w:r>
        <w:t>zm.),</w:t>
      </w:r>
      <w:r>
        <w:rPr>
          <w:spacing w:val="40"/>
        </w:rPr>
        <w:t xml:space="preserve"> </w:t>
      </w:r>
      <w:r>
        <w:t>art. 67</w:t>
      </w:r>
      <w:r>
        <w:rPr>
          <w:spacing w:val="-1"/>
        </w:rPr>
        <w:t xml:space="preserve"> </w:t>
      </w:r>
      <w:r>
        <w:t>ust. 3</w:t>
      </w:r>
      <w:r>
        <w:rPr>
          <w:spacing w:val="-4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lipca 2023</w:t>
      </w:r>
      <w:r>
        <w:rPr>
          <w:spacing w:val="-2"/>
        </w:rPr>
        <w:t xml:space="preserve"> </w:t>
      </w:r>
      <w:proofErr w:type="spellStart"/>
      <w:r>
        <w:t>r.o</w:t>
      </w:r>
      <w:proofErr w:type="spellEnd"/>
      <w:r>
        <w:t xml:space="preserve"> zmianie ustawy o</w:t>
      </w:r>
      <w:r>
        <w:rPr>
          <w:spacing w:val="-2"/>
        </w:rPr>
        <w:t xml:space="preserve"> </w:t>
      </w:r>
      <w:r>
        <w:t>planowaniu i zagospodarowaniu przestrzennym oraz niektórych innych ustaw (Dz. U. poz. 1688)</w:t>
      </w:r>
      <w:r>
        <w:rPr>
          <w:spacing w:val="8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Uchwałą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XV/161/11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Miejskiej</w:t>
      </w:r>
      <w:r>
        <w:rPr>
          <w:spacing w:val="80"/>
        </w:rPr>
        <w:t xml:space="preserve"> </w:t>
      </w:r>
      <w:r>
        <w:t>w Zabrzu</w:t>
      </w:r>
      <w:r>
        <w:rPr>
          <w:spacing w:val="80"/>
        </w:rPr>
        <w:t xml:space="preserve"> </w:t>
      </w:r>
      <w:r>
        <w:t>z dnia</w:t>
      </w:r>
      <w:r>
        <w:rPr>
          <w:spacing w:val="80"/>
        </w:rPr>
        <w:t xml:space="preserve"> </w:t>
      </w:r>
      <w:r>
        <w:t>17 października</w:t>
      </w:r>
      <w:r>
        <w:rPr>
          <w:spacing w:val="80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r. w</w:t>
      </w:r>
      <w:r>
        <w:rPr>
          <w:spacing w:val="-2"/>
        </w:rPr>
        <w:t xml:space="preserve"> </w:t>
      </w:r>
      <w:r>
        <w:t>sprawie przystąpienia do sporządzenia miejscowego planu zagospodarowania przestrzennego dla terenów położonych w północnej części miasta Zabrze.</w:t>
      </w:r>
    </w:p>
    <w:p w14:paraId="5AAF9939" w14:textId="77777777" w:rsidR="00C64DD7" w:rsidRDefault="00C64DD7">
      <w:pPr>
        <w:pStyle w:val="Tekstpodstawowy"/>
        <w:spacing w:before="123"/>
        <w:ind w:left="0" w:firstLine="0"/>
      </w:pPr>
    </w:p>
    <w:p w14:paraId="1D961785" w14:textId="77777777" w:rsidR="00C64DD7" w:rsidRDefault="00000000">
      <w:pPr>
        <w:spacing w:line="252" w:lineRule="exact"/>
        <w:ind w:left="3615" w:right="3612"/>
        <w:jc w:val="center"/>
        <w:rPr>
          <w:b/>
        </w:rPr>
      </w:pPr>
      <w:r>
        <w:rPr>
          <w:b/>
        </w:rPr>
        <w:t>Rada</w:t>
      </w:r>
      <w:r>
        <w:rPr>
          <w:b/>
          <w:spacing w:val="-2"/>
        </w:rPr>
        <w:t xml:space="preserve"> </w:t>
      </w:r>
      <w:r>
        <w:rPr>
          <w:b/>
        </w:rPr>
        <w:t>Miasta</w:t>
      </w:r>
      <w:r>
        <w:rPr>
          <w:b/>
          <w:spacing w:val="-2"/>
        </w:rPr>
        <w:t xml:space="preserve"> Zabrze</w:t>
      </w:r>
    </w:p>
    <w:p w14:paraId="22110DCE" w14:textId="77777777" w:rsidR="00C64DD7" w:rsidRDefault="00000000">
      <w:pPr>
        <w:ind w:left="526" w:right="527"/>
        <w:jc w:val="center"/>
        <w:rPr>
          <w:b/>
        </w:rPr>
      </w:pPr>
      <w:r>
        <w:rPr>
          <w:b/>
        </w:rPr>
        <w:t>stwierdza,</w:t>
      </w:r>
      <w:r>
        <w:rPr>
          <w:b/>
          <w:spacing w:val="-6"/>
        </w:rPr>
        <w:t xml:space="preserve"> </w:t>
      </w:r>
      <w:r>
        <w:rPr>
          <w:b/>
        </w:rPr>
        <w:t>że</w:t>
      </w:r>
      <w:r>
        <w:rPr>
          <w:b/>
          <w:spacing w:val="-4"/>
        </w:rPr>
        <w:t xml:space="preserve"> </w:t>
      </w:r>
      <w:r>
        <w:rPr>
          <w:b/>
        </w:rPr>
        <w:t>projekt</w:t>
      </w:r>
      <w:r>
        <w:rPr>
          <w:b/>
          <w:spacing w:val="-6"/>
        </w:rPr>
        <w:t xml:space="preserve"> </w:t>
      </w:r>
      <w:r>
        <w:rPr>
          <w:b/>
        </w:rPr>
        <w:t>miejscowego</w:t>
      </w:r>
      <w:r>
        <w:rPr>
          <w:b/>
          <w:spacing w:val="-4"/>
        </w:rPr>
        <w:t xml:space="preserve"> </w:t>
      </w:r>
      <w:r>
        <w:rPr>
          <w:b/>
        </w:rPr>
        <w:t>planu</w:t>
      </w:r>
      <w:r>
        <w:rPr>
          <w:b/>
          <w:spacing w:val="-5"/>
        </w:rPr>
        <w:t xml:space="preserve"> </w:t>
      </w:r>
      <w:r>
        <w:rPr>
          <w:b/>
        </w:rPr>
        <w:t>zagospodarowania</w:t>
      </w:r>
      <w:r>
        <w:rPr>
          <w:b/>
          <w:spacing w:val="-4"/>
        </w:rPr>
        <w:t xml:space="preserve"> </w:t>
      </w:r>
      <w:r>
        <w:rPr>
          <w:b/>
        </w:rPr>
        <w:t>przestrzennego</w:t>
      </w:r>
      <w:r>
        <w:rPr>
          <w:b/>
          <w:spacing w:val="-4"/>
        </w:rPr>
        <w:t xml:space="preserve"> </w:t>
      </w:r>
      <w:r>
        <w:rPr>
          <w:b/>
        </w:rPr>
        <w:t>dla</w:t>
      </w:r>
      <w:r>
        <w:rPr>
          <w:b/>
          <w:spacing w:val="-4"/>
        </w:rPr>
        <w:t xml:space="preserve"> </w:t>
      </w:r>
      <w:r>
        <w:rPr>
          <w:b/>
        </w:rPr>
        <w:t>terenów</w:t>
      </w:r>
      <w:r>
        <w:rPr>
          <w:b/>
          <w:spacing w:val="-3"/>
        </w:rPr>
        <w:t xml:space="preserve"> </w:t>
      </w:r>
      <w:r>
        <w:rPr>
          <w:b/>
        </w:rPr>
        <w:t>położonych w północnej części miasta Zabrze – V etap nie narusza ustaleń studium uwarunkowań i kierunków zagospodarowania przestrzennego miasta Zabrze uchwalonego w dniu 4 lipca 2011 r.</w:t>
      </w:r>
    </w:p>
    <w:p w14:paraId="034B4C11" w14:textId="77777777" w:rsidR="00C64DD7" w:rsidRDefault="00000000">
      <w:pPr>
        <w:ind w:left="2849" w:right="2846"/>
        <w:jc w:val="center"/>
        <w:rPr>
          <w:b/>
        </w:rPr>
      </w:pPr>
      <w:r>
        <w:rPr>
          <w:b/>
        </w:rPr>
        <w:t>(Uchwała</w:t>
      </w:r>
      <w:r>
        <w:rPr>
          <w:b/>
          <w:spacing w:val="-5"/>
        </w:rPr>
        <w:t xml:space="preserve"> </w:t>
      </w:r>
      <w:r>
        <w:rPr>
          <w:b/>
        </w:rPr>
        <w:t>Nr</w:t>
      </w:r>
      <w:r>
        <w:rPr>
          <w:b/>
          <w:spacing w:val="-7"/>
        </w:rPr>
        <w:t xml:space="preserve"> </w:t>
      </w:r>
      <w:r>
        <w:rPr>
          <w:b/>
        </w:rPr>
        <w:t>XII/126/11</w:t>
      </w:r>
      <w:r>
        <w:rPr>
          <w:b/>
          <w:spacing w:val="-8"/>
        </w:rPr>
        <w:t xml:space="preserve"> </w:t>
      </w:r>
      <w:r>
        <w:rPr>
          <w:b/>
        </w:rPr>
        <w:t>Rady</w:t>
      </w:r>
      <w:r>
        <w:rPr>
          <w:b/>
          <w:spacing w:val="-5"/>
        </w:rPr>
        <w:t xml:space="preserve"> </w:t>
      </w:r>
      <w:r>
        <w:rPr>
          <w:b/>
        </w:rPr>
        <w:t>Miejskiej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Zabrzu) i uchwala</w:t>
      </w:r>
    </w:p>
    <w:p w14:paraId="7AB1CC70" w14:textId="77777777" w:rsidR="00C64DD7" w:rsidRDefault="00000000">
      <w:pPr>
        <w:ind w:left="1699" w:right="1697"/>
        <w:jc w:val="center"/>
        <w:rPr>
          <w:b/>
        </w:rPr>
      </w:pPr>
      <w:r>
        <w:rPr>
          <w:b/>
        </w:rPr>
        <w:t>miejscowy</w:t>
      </w:r>
      <w:r>
        <w:rPr>
          <w:b/>
          <w:spacing w:val="-6"/>
        </w:rPr>
        <w:t xml:space="preserve"> </w:t>
      </w:r>
      <w:r>
        <w:rPr>
          <w:b/>
        </w:rPr>
        <w:t>plan</w:t>
      </w:r>
      <w:r>
        <w:rPr>
          <w:b/>
          <w:spacing w:val="-6"/>
        </w:rPr>
        <w:t xml:space="preserve"> </w:t>
      </w:r>
      <w:r>
        <w:rPr>
          <w:b/>
        </w:rPr>
        <w:t>zagospodarowania</w:t>
      </w:r>
      <w:r>
        <w:rPr>
          <w:b/>
          <w:spacing w:val="-6"/>
        </w:rPr>
        <w:t xml:space="preserve"> </w:t>
      </w:r>
      <w:r>
        <w:rPr>
          <w:b/>
        </w:rPr>
        <w:t>przestrzennego</w:t>
      </w:r>
      <w:r>
        <w:rPr>
          <w:b/>
          <w:spacing w:val="-8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terenów</w:t>
      </w:r>
      <w:r>
        <w:rPr>
          <w:b/>
          <w:spacing w:val="-5"/>
        </w:rPr>
        <w:t xml:space="preserve"> </w:t>
      </w:r>
      <w:r>
        <w:rPr>
          <w:b/>
        </w:rPr>
        <w:t>położonych w północnej części miasta Zabrze – V etap</w:t>
      </w:r>
    </w:p>
    <w:p w14:paraId="11FCE199" w14:textId="77777777" w:rsidR="00C64DD7" w:rsidRDefault="00000000">
      <w:pPr>
        <w:pStyle w:val="Nagwek1"/>
        <w:spacing w:before="252"/>
        <w:ind w:right="3613"/>
      </w:pPr>
      <w:r>
        <w:t>DZIAŁ</w:t>
      </w:r>
      <w:r>
        <w:rPr>
          <w:spacing w:val="-5"/>
        </w:rPr>
        <w:t xml:space="preserve"> I.</w:t>
      </w:r>
    </w:p>
    <w:p w14:paraId="2D676D32" w14:textId="77777777" w:rsidR="00C64DD7" w:rsidRDefault="00000000">
      <w:pPr>
        <w:spacing w:before="2" w:line="252" w:lineRule="exact"/>
        <w:ind w:right="1"/>
        <w:jc w:val="center"/>
        <w:rPr>
          <w:b/>
        </w:rPr>
      </w:pPr>
      <w:r>
        <w:rPr>
          <w:b/>
        </w:rPr>
        <w:t>USTALENIA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WPROWADZAJĄCE</w:t>
      </w:r>
    </w:p>
    <w:p w14:paraId="73D4DCFF" w14:textId="77777777" w:rsidR="00C64DD7" w:rsidRDefault="00000000">
      <w:pPr>
        <w:spacing w:line="252" w:lineRule="exact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1</w:t>
      </w:r>
    </w:p>
    <w:p w14:paraId="482F0791" w14:textId="77777777" w:rsidR="00C64DD7" w:rsidRDefault="00000000">
      <w:pPr>
        <w:spacing w:before="1"/>
        <w:ind w:left="3616" w:right="3612"/>
        <w:jc w:val="center"/>
        <w:rPr>
          <w:b/>
        </w:rPr>
      </w:pPr>
      <w:r>
        <w:rPr>
          <w:b/>
        </w:rPr>
        <w:t>Przepisy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wstępne</w:t>
      </w:r>
    </w:p>
    <w:p w14:paraId="4F4212ED" w14:textId="77777777" w:rsidR="00C64DD7" w:rsidRDefault="00000000">
      <w:pPr>
        <w:pStyle w:val="Tekstpodstawowy"/>
        <w:ind w:left="141" w:right="139" w:firstLine="341"/>
        <w:jc w:val="both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Miejscowy</w:t>
      </w:r>
      <w:r>
        <w:rPr>
          <w:spacing w:val="70"/>
        </w:rPr>
        <w:t xml:space="preserve">  </w:t>
      </w:r>
      <w:r>
        <w:t>plan</w:t>
      </w:r>
      <w:r>
        <w:rPr>
          <w:spacing w:val="69"/>
        </w:rPr>
        <w:t xml:space="preserve">  </w:t>
      </w:r>
      <w:r>
        <w:t>zagospodarowania</w:t>
      </w:r>
      <w:r>
        <w:rPr>
          <w:spacing w:val="70"/>
        </w:rPr>
        <w:t xml:space="preserve">  </w:t>
      </w:r>
      <w:r>
        <w:t>przestrzennego</w:t>
      </w:r>
      <w:r>
        <w:rPr>
          <w:spacing w:val="72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V</w:t>
      </w:r>
      <w:r>
        <w:rPr>
          <w:spacing w:val="-5"/>
        </w:rPr>
        <w:t xml:space="preserve"> </w:t>
      </w:r>
      <w:r>
        <w:t>etap</w:t>
      </w:r>
      <w:r>
        <w:rPr>
          <w:spacing w:val="69"/>
        </w:rPr>
        <w:t xml:space="preserve">  </w:t>
      </w:r>
      <w:r>
        <w:t>obejmuje</w:t>
      </w:r>
      <w:r>
        <w:rPr>
          <w:spacing w:val="70"/>
        </w:rPr>
        <w:t xml:space="preserve">  </w:t>
      </w:r>
      <w:r>
        <w:t>obszar</w:t>
      </w:r>
      <w:r>
        <w:rPr>
          <w:spacing w:val="70"/>
        </w:rPr>
        <w:t xml:space="preserve">  </w:t>
      </w:r>
      <w:r>
        <w:t>położony w rejonie ulicy Młodego Górnika.</w:t>
      </w:r>
    </w:p>
    <w:p w14:paraId="34DCF25A" w14:textId="77777777" w:rsidR="00C64DD7" w:rsidRDefault="00000000">
      <w:pPr>
        <w:pStyle w:val="Akapitzlist"/>
        <w:numPr>
          <w:ilvl w:val="0"/>
          <w:numId w:val="24"/>
        </w:numPr>
        <w:tabs>
          <w:tab w:val="left" w:pos="702"/>
        </w:tabs>
        <w:spacing w:before="120"/>
        <w:ind w:right="136" w:firstLine="341"/>
        <w:jc w:val="both"/>
      </w:pPr>
      <w:r>
        <w:t>Granica</w:t>
      </w:r>
      <w:r>
        <w:rPr>
          <w:spacing w:val="80"/>
        </w:rPr>
        <w:t xml:space="preserve"> </w:t>
      </w:r>
      <w:r>
        <w:t>opracowania</w:t>
      </w:r>
      <w:r>
        <w:rPr>
          <w:spacing w:val="80"/>
        </w:rPr>
        <w:t xml:space="preserve"> </w:t>
      </w:r>
      <w:r>
        <w:t>planu</w:t>
      </w:r>
      <w:r>
        <w:rPr>
          <w:spacing w:val="80"/>
        </w:rPr>
        <w:t xml:space="preserve"> </w:t>
      </w:r>
      <w:r>
        <w:t>określona</w:t>
      </w:r>
      <w:r>
        <w:rPr>
          <w:spacing w:val="80"/>
        </w:rPr>
        <w:t xml:space="preserve"> </w:t>
      </w:r>
      <w:r>
        <w:t>w załączniku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1 stanowi</w:t>
      </w:r>
      <w:r>
        <w:rPr>
          <w:spacing w:val="80"/>
        </w:rPr>
        <w:t xml:space="preserve"> </w:t>
      </w:r>
      <w:r>
        <w:t>realizację</w:t>
      </w:r>
      <w:r>
        <w:rPr>
          <w:spacing w:val="80"/>
        </w:rPr>
        <w:t xml:space="preserve"> </w:t>
      </w:r>
      <w:r>
        <w:t>V-ego</w:t>
      </w:r>
      <w:r>
        <w:rPr>
          <w:spacing w:val="80"/>
        </w:rPr>
        <w:t xml:space="preserve"> </w:t>
      </w:r>
      <w:r>
        <w:t>etapu</w:t>
      </w:r>
      <w:r>
        <w:rPr>
          <w:spacing w:val="80"/>
        </w:rPr>
        <w:t xml:space="preserve"> </w:t>
      </w:r>
      <w:r>
        <w:t>Uchwały</w:t>
      </w:r>
      <w:r>
        <w:rPr>
          <w:spacing w:val="80"/>
        </w:rPr>
        <w:t xml:space="preserve"> </w:t>
      </w:r>
      <w:r>
        <w:t>Nr</w:t>
      </w:r>
      <w:r>
        <w:rPr>
          <w:spacing w:val="40"/>
        </w:rPr>
        <w:t xml:space="preserve">  </w:t>
      </w:r>
      <w:r>
        <w:t>XV/161/11</w:t>
      </w:r>
      <w:r>
        <w:rPr>
          <w:spacing w:val="40"/>
        </w:rPr>
        <w:t xml:space="preserve">  </w:t>
      </w:r>
      <w:r>
        <w:t>Rady</w:t>
      </w:r>
      <w:r>
        <w:rPr>
          <w:spacing w:val="40"/>
        </w:rPr>
        <w:t xml:space="preserve">  </w:t>
      </w:r>
      <w:r>
        <w:t>Miejskiej</w:t>
      </w:r>
      <w:r>
        <w:rPr>
          <w:spacing w:val="40"/>
        </w:rPr>
        <w:t xml:space="preserve">  </w:t>
      </w:r>
      <w:r>
        <w:t>w Zabrzu</w:t>
      </w:r>
      <w:r>
        <w:rPr>
          <w:spacing w:val="40"/>
        </w:rPr>
        <w:t xml:space="preserve">  </w:t>
      </w:r>
      <w:r>
        <w:t>z dnia</w:t>
      </w:r>
      <w:r>
        <w:rPr>
          <w:spacing w:val="40"/>
        </w:rPr>
        <w:t xml:space="preserve">  </w:t>
      </w:r>
      <w:r>
        <w:t>17 października</w:t>
      </w:r>
      <w:r>
        <w:rPr>
          <w:spacing w:val="40"/>
        </w:rPr>
        <w:t xml:space="preserve">  </w:t>
      </w:r>
      <w:r>
        <w:t>2011</w:t>
      </w:r>
      <w:r>
        <w:rPr>
          <w:spacing w:val="-1"/>
        </w:rPr>
        <w:t xml:space="preserve"> </w:t>
      </w:r>
      <w:r>
        <w:t>roku</w:t>
      </w:r>
      <w:r>
        <w:rPr>
          <w:spacing w:val="40"/>
        </w:rPr>
        <w:t xml:space="preserve"> 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40"/>
        </w:rPr>
        <w:t xml:space="preserve">  </w:t>
      </w:r>
      <w:r>
        <w:t>przystąpienia</w:t>
      </w:r>
      <w:r>
        <w:rPr>
          <w:spacing w:val="40"/>
        </w:rPr>
        <w:t xml:space="preserve"> </w:t>
      </w:r>
      <w:r>
        <w:t>do sporządzenia</w:t>
      </w:r>
      <w:r>
        <w:rPr>
          <w:spacing w:val="-1"/>
        </w:rPr>
        <w:t xml:space="preserve"> </w:t>
      </w:r>
      <w:r>
        <w:t>miejscowego planu zagospodarowania przestrzennego dla terenów położonych w północnej części miasta Zabrze.</w:t>
      </w:r>
    </w:p>
    <w:p w14:paraId="1B4A41E3" w14:textId="77777777" w:rsidR="00C64DD7" w:rsidRDefault="00000000">
      <w:pPr>
        <w:pStyle w:val="Akapitzlist"/>
        <w:numPr>
          <w:ilvl w:val="0"/>
          <w:numId w:val="24"/>
        </w:numPr>
        <w:tabs>
          <w:tab w:val="left" w:pos="702"/>
        </w:tabs>
        <w:spacing w:before="121"/>
        <w:ind w:left="702" w:hanging="220"/>
        <w:jc w:val="both"/>
      </w:pPr>
      <w:r>
        <w:t>Ustaleniami</w:t>
      </w:r>
      <w:r>
        <w:rPr>
          <w:spacing w:val="-7"/>
        </w:rPr>
        <w:t xml:space="preserve"> </w:t>
      </w:r>
      <w:r>
        <w:t>planu</w:t>
      </w:r>
      <w:r>
        <w:rPr>
          <w:spacing w:val="-4"/>
        </w:rPr>
        <w:t xml:space="preserve"> </w:t>
      </w:r>
      <w:r>
        <w:rPr>
          <w:spacing w:val="-5"/>
        </w:rPr>
        <w:t>są:</w:t>
      </w:r>
    </w:p>
    <w:p w14:paraId="0ACE571E" w14:textId="77777777" w:rsidR="00C64DD7" w:rsidRDefault="00000000">
      <w:pPr>
        <w:pStyle w:val="Akapitzlist"/>
        <w:numPr>
          <w:ilvl w:val="0"/>
          <w:numId w:val="23"/>
        </w:numPr>
        <w:tabs>
          <w:tab w:val="left" w:pos="493"/>
        </w:tabs>
        <w:spacing w:before="122"/>
        <w:ind w:left="493" w:hanging="239"/>
        <w:jc w:val="both"/>
      </w:pPr>
      <w:r>
        <w:t>tekst</w:t>
      </w:r>
      <w:r>
        <w:rPr>
          <w:spacing w:val="-5"/>
        </w:rPr>
        <w:t xml:space="preserve"> </w:t>
      </w:r>
      <w:r>
        <w:t>planu,</w:t>
      </w:r>
      <w:r>
        <w:rPr>
          <w:spacing w:val="-5"/>
        </w:rPr>
        <w:t xml:space="preserve"> </w:t>
      </w:r>
      <w:r>
        <w:t>stanowiący</w:t>
      </w:r>
      <w:r>
        <w:rPr>
          <w:spacing w:val="-6"/>
        </w:rPr>
        <w:t xml:space="preserve"> </w:t>
      </w:r>
      <w:r>
        <w:t>treść</w:t>
      </w:r>
      <w:r>
        <w:rPr>
          <w:spacing w:val="-7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Uchwały</w:t>
      </w:r>
      <w:r>
        <w:rPr>
          <w:spacing w:val="-6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Miasta</w:t>
      </w:r>
      <w:r>
        <w:rPr>
          <w:spacing w:val="-5"/>
        </w:rPr>
        <w:t xml:space="preserve"> </w:t>
      </w:r>
      <w:r>
        <w:rPr>
          <w:spacing w:val="-2"/>
        </w:rPr>
        <w:t>Zabrze,</w:t>
      </w:r>
    </w:p>
    <w:p w14:paraId="28F0CF79" w14:textId="77777777" w:rsidR="00C64DD7" w:rsidRDefault="00000000">
      <w:pPr>
        <w:pStyle w:val="Akapitzlist"/>
        <w:numPr>
          <w:ilvl w:val="0"/>
          <w:numId w:val="23"/>
        </w:numPr>
        <w:tabs>
          <w:tab w:val="left" w:pos="493"/>
        </w:tabs>
        <w:ind w:left="493" w:hanging="239"/>
        <w:jc w:val="both"/>
      </w:pPr>
      <w:r>
        <w:t>załączniki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stanowiące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integralną</w:t>
      </w:r>
      <w:r>
        <w:rPr>
          <w:spacing w:val="-6"/>
        </w:rPr>
        <w:t xml:space="preserve"> </w:t>
      </w:r>
      <w:r>
        <w:rPr>
          <w:spacing w:val="-2"/>
        </w:rPr>
        <w:t>część:</w:t>
      </w:r>
    </w:p>
    <w:p w14:paraId="395429ED" w14:textId="77777777" w:rsidR="00C64DD7" w:rsidRDefault="00000000">
      <w:pPr>
        <w:pStyle w:val="Akapitzlist"/>
        <w:numPr>
          <w:ilvl w:val="1"/>
          <w:numId w:val="23"/>
        </w:numPr>
        <w:tabs>
          <w:tab w:val="left" w:pos="708"/>
        </w:tabs>
        <w:ind w:right="140" w:hanging="226"/>
        <w:jc w:val="both"/>
      </w:pPr>
      <w:r>
        <w:t>załącznik nr 1</w:t>
      </w:r>
      <w:r>
        <w:rPr>
          <w:spacing w:val="-2"/>
        </w:rPr>
        <w:t xml:space="preserve"> </w:t>
      </w:r>
      <w:r>
        <w:t>(załącznik graficzny) - stanowiący rysunek planu w skali 1:500 wraz z wyrysem</w:t>
      </w:r>
      <w:r>
        <w:rPr>
          <w:spacing w:val="40"/>
        </w:rPr>
        <w:t xml:space="preserve"> </w:t>
      </w:r>
      <w:r>
        <w:t>ze studium uwarunkowań</w:t>
      </w:r>
      <w:r>
        <w:rPr>
          <w:spacing w:val="2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kierunków zagospodarowania</w:t>
      </w:r>
      <w:r>
        <w:rPr>
          <w:spacing w:val="25"/>
        </w:rPr>
        <w:t xml:space="preserve"> </w:t>
      </w:r>
      <w:r>
        <w:t>przestrzennego</w:t>
      </w:r>
      <w:r>
        <w:rPr>
          <w:spacing w:val="24"/>
        </w:rPr>
        <w:t xml:space="preserve"> </w:t>
      </w:r>
      <w:r>
        <w:t>Miasta</w:t>
      </w:r>
      <w:r>
        <w:rPr>
          <w:spacing w:val="25"/>
        </w:rPr>
        <w:t xml:space="preserve"> </w:t>
      </w:r>
      <w:r>
        <w:t>Zabrze</w:t>
      </w:r>
      <w:r>
        <w:rPr>
          <w:spacing w:val="2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skali</w:t>
      </w:r>
      <w:r>
        <w:rPr>
          <w:spacing w:val="25"/>
        </w:rPr>
        <w:t xml:space="preserve"> </w:t>
      </w:r>
      <w:r>
        <w:t>1:25000 uchwalonym w</w:t>
      </w:r>
      <w:r>
        <w:rPr>
          <w:spacing w:val="-2"/>
        </w:rPr>
        <w:t xml:space="preserve"> </w:t>
      </w:r>
      <w:r>
        <w:t>dniu 4</w:t>
      </w:r>
      <w:r>
        <w:rPr>
          <w:spacing w:val="-3"/>
        </w:rPr>
        <w:t xml:space="preserve"> </w:t>
      </w:r>
      <w:r>
        <w:t>lipca 2011 roku (Uchwała Nr XII/126/11 Rady Miejskiej w Zabrzu) z naniesionymi granicami opracowania planu miejscowego,</w:t>
      </w:r>
    </w:p>
    <w:p w14:paraId="6CD9422F" w14:textId="77777777" w:rsidR="00C64DD7" w:rsidRDefault="00000000">
      <w:pPr>
        <w:pStyle w:val="Akapitzlist"/>
        <w:numPr>
          <w:ilvl w:val="1"/>
          <w:numId w:val="23"/>
        </w:numPr>
        <w:tabs>
          <w:tab w:val="left" w:pos="708"/>
          <w:tab w:val="left" w:pos="721"/>
        </w:tabs>
        <w:spacing w:line="244" w:lineRule="auto"/>
        <w:ind w:right="144" w:hanging="226"/>
        <w:jc w:val="both"/>
      </w:pPr>
      <w:r>
        <w:t>załącznik nr 2</w:t>
      </w:r>
      <w:r>
        <w:rPr>
          <w:spacing w:val="-1"/>
        </w:rPr>
        <w:t xml:space="preserve"> </w:t>
      </w:r>
      <w:r>
        <w:t>- Rozstrzygnięcie Rady Miasta Zabrze dotyczące sposobu rozpatrzenia uwag wniesionych do projektu</w:t>
      </w:r>
      <w:r>
        <w:rPr>
          <w:spacing w:val="40"/>
        </w:rPr>
        <w:t xml:space="preserve"> </w:t>
      </w:r>
      <w:r>
        <w:t>planu w trakcie wyłożenia do publicznego wglądu,</w:t>
      </w:r>
    </w:p>
    <w:p w14:paraId="65CD0427" w14:textId="77777777" w:rsidR="00C64DD7" w:rsidRDefault="00000000">
      <w:pPr>
        <w:pStyle w:val="Akapitzlist"/>
        <w:numPr>
          <w:ilvl w:val="1"/>
          <w:numId w:val="23"/>
        </w:numPr>
        <w:tabs>
          <w:tab w:val="left" w:pos="708"/>
        </w:tabs>
        <w:spacing w:before="110" w:line="242" w:lineRule="auto"/>
        <w:ind w:right="135" w:hanging="226"/>
        <w:jc w:val="both"/>
      </w:pPr>
      <w:r>
        <w:t>załącznik nr 3</w:t>
      </w:r>
      <w:r>
        <w:rPr>
          <w:spacing w:val="-1"/>
        </w:rPr>
        <w:t xml:space="preserve"> </w:t>
      </w:r>
      <w:r>
        <w:t>- Rozstrzygnięcie Rady Miasta Zabrze dotyczące sposobu realizacji zapisanych w planie inwestycji z zakresu infrastruktury technicznej, które należą do zadań własnych gminy oraz zasad ich finansowania zgodnie z przepisami o finansach publicznych,</w:t>
      </w:r>
    </w:p>
    <w:p w14:paraId="05252869" w14:textId="77777777" w:rsidR="00C64DD7" w:rsidRDefault="00000000">
      <w:pPr>
        <w:pStyle w:val="Akapitzlist"/>
        <w:numPr>
          <w:ilvl w:val="1"/>
          <w:numId w:val="23"/>
        </w:numPr>
        <w:tabs>
          <w:tab w:val="left" w:pos="708"/>
          <w:tab w:val="left" w:pos="721"/>
        </w:tabs>
        <w:spacing w:before="112" w:line="244" w:lineRule="auto"/>
        <w:ind w:right="135" w:hanging="226"/>
        <w:jc w:val="both"/>
      </w:pPr>
      <w:r>
        <w:t>załącznik</w:t>
      </w:r>
      <w:r>
        <w:rPr>
          <w:spacing w:val="22"/>
        </w:rPr>
        <w:t xml:space="preserve"> </w:t>
      </w:r>
      <w:r>
        <w:t>nr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dane</w:t>
      </w:r>
      <w:r>
        <w:rPr>
          <w:spacing w:val="8"/>
        </w:rPr>
        <w:t xml:space="preserve"> </w:t>
      </w:r>
      <w:r>
        <w:t>przestrzenne,</w:t>
      </w:r>
      <w:r>
        <w:rPr>
          <w:spacing w:val="8"/>
        </w:rPr>
        <w:t xml:space="preserve"> </w:t>
      </w:r>
      <w:r>
        <w:t>o których</w:t>
      </w:r>
      <w:r>
        <w:rPr>
          <w:spacing w:val="8"/>
        </w:rPr>
        <w:t xml:space="preserve"> </w:t>
      </w:r>
      <w:r>
        <w:t>mowa</w:t>
      </w:r>
      <w:r>
        <w:rPr>
          <w:spacing w:val="1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67a</w:t>
      </w:r>
      <w:r>
        <w:rPr>
          <w:spacing w:val="1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ustawy z dnia</w:t>
      </w:r>
      <w:r>
        <w:rPr>
          <w:spacing w:val="8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marca</w:t>
      </w:r>
      <w:r>
        <w:rPr>
          <w:spacing w:val="8"/>
        </w:rPr>
        <w:t xml:space="preserve"> </w:t>
      </w:r>
      <w:r>
        <w:t>2003 r. o planowaniu i zagospodarowaniu przestrzennym (t.j. Dz. U. 2024 poz.1130 z późn. zm.).</w:t>
      </w:r>
    </w:p>
    <w:p w14:paraId="7D8BE842" w14:textId="77777777" w:rsidR="00C64DD7" w:rsidRDefault="00C64DD7">
      <w:pPr>
        <w:pStyle w:val="Akapitzlist"/>
        <w:spacing w:line="244" w:lineRule="auto"/>
        <w:jc w:val="both"/>
        <w:sectPr w:rsidR="00C64DD7">
          <w:footerReference w:type="default" r:id="rId7"/>
          <w:type w:val="continuous"/>
          <w:pgSz w:w="11910" w:h="16840"/>
          <w:pgMar w:top="1260" w:right="708" w:bottom="1100" w:left="708" w:header="0" w:footer="913" w:gutter="0"/>
          <w:pgNumType w:start="1"/>
          <w:cols w:space="708"/>
        </w:sectPr>
      </w:pPr>
    </w:p>
    <w:p w14:paraId="7B5A1AF1" w14:textId="77777777" w:rsidR="00C64DD7" w:rsidRDefault="00000000">
      <w:pPr>
        <w:pStyle w:val="Tekstpodstawowy"/>
        <w:spacing w:before="72"/>
        <w:ind w:left="482" w:firstLine="0"/>
      </w:pPr>
      <w:r>
        <w:rPr>
          <w:b/>
        </w:rPr>
        <w:lastRenderedPageBreak/>
        <w:t>§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Tekstowe</w:t>
      </w:r>
      <w:r>
        <w:rPr>
          <w:spacing w:val="-4"/>
        </w:rPr>
        <w:t xml:space="preserve"> </w:t>
      </w:r>
      <w:r>
        <w:t>ustalenia</w:t>
      </w:r>
      <w:r>
        <w:rPr>
          <w:spacing w:val="-5"/>
        </w:rPr>
        <w:t xml:space="preserve"> </w:t>
      </w:r>
      <w:r>
        <w:t>planu,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b/>
        </w:rPr>
        <w:t>§1</w:t>
      </w:r>
      <w:r>
        <w:rPr>
          <w:b/>
          <w:spacing w:val="-2"/>
        </w:rPr>
        <w:t xml:space="preserve"> </w:t>
      </w:r>
      <w:r>
        <w:rPr>
          <w:b/>
        </w:rPr>
        <w:t>ust.3</w:t>
      </w:r>
      <w:r>
        <w:rPr>
          <w:b/>
          <w:spacing w:val="-3"/>
        </w:rPr>
        <w:t xml:space="preserve"> </w:t>
      </w:r>
      <w:r>
        <w:rPr>
          <w:b/>
        </w:rPr>
        <w:t>pkt.1</w:t>
      </w:r>
      <w:r>
        <w:t>,</w:t>
      </w:r>
      <w:r>
        <w:rPr>
          <w:spacing w:val="-6"/>
        </w:rPr>
        <w:t xml:space="preserve"> </w:t>
      </w:r>
      <w:r>
        <w:t>zawierają</w:t>
      </w:r>
      <w:r>
        <w:rPr>
          <w:spacing w:val="-2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działy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rozdziały:</w:t>
      </w:r>
    </w:p>
    <w:p w14:paraId="4AC89034" w14:textId="77777777" w:rsidR="00C64DD7" w:rsidRDefault="00000000">
      <w:pPr>
        <w:pStyle w:val="Nagwek1"/>
        <w:numPr>
          <w:ilvl w:val="0"/>
          <w:numId w:val="22"/>
        </w:numPr>
        <w:tabs>
          <w:tab w:val="left" w:pos="368"/>
        </w:tabs>
        <w:spacing w:before="121"/>
        <w:ind w:left="368" w:hanging="227"/>
      </w:pPr>
      <w:r>
        <w:t>DZIAŁ</w:t>
      </w:r>
      <w:r>
        <w:rPr>
          <w:spacing w:val="-8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rPr>
          <w:spacing w:val="-2"/>
        </w:rPr>
        <w:t>WPROWADZAJĄCE</w:t>
      </w:r>
    </w:p>
    <w:p w14:paraId="0B50F016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spacing w:before="120"/>
        <w:ind w:left="608" w:hanging="126"/>
      </w:pPr>
      <w:r>
        <w:t>Rozdział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rPr>
          <w:spacing w:val="-2"/>
        </w:rPr>
        <w:t>wstępne</w:t>
      </w:r>
    </w:p>
    <w:p w14:paraId="3B1743A0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ind w:left="608" w:hanging="126"/>
      </w:pPr>
      <w:r>
        <w:t>Rozdział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Definicje</w:t>
      </w:r>
    </w:p>
    <w:p w14:paraId="068A1D7B" w14:textId="77777777" w:rsidR="00C64DD7" w:rsidRDefault="00000000">
      <w:pPr>
        <w:pStyle w:val="Nagwek1"/>
        <w:numPr>
          <w:ilvl w:val="0"/>
          <w:numId w:val="22"/>
        </w:numPr>
        <w:tabs>
          <w:tab w:val="left" w:pos="380"/>
        </w:tabs>
        <w:spacing w:before="121"/>
        <w:ind w:left="380" w:hanging="239"/>
      </w:pPr>
      <w:r>
        <w:t>DZIAŁ</w:t>
      </w:r>
      <w:r>
        <w:rPr>
          <w:spacing w:val="-8"/>
        </w:rPr>
        <w:t xml:space="preserve"> </w:t>
      </w:r>
      <w:r>
        <w:t>II:</w:t>
      </w:r>
      <w:r>
        <w:rPr>
          <w:spacing w:val="-6"/>
        </w:rPr>
        <w:t xml:space="preserve"> </w:t>
      </w:r>
      <w:r>
        <w:t>USTALENIA</w:t>
      </w:r>
      <w:r>
        <w:rPr>
          <w:spacing w:val="-5"/>
        </w:rPr>
        <w:t xml:space="preserve"> </w:t>
      </w:r>
      <w:r>
        <w:rPr>
          <w:spacing w:val="-2"/>
        </w:rPr>
        <w:t>OGÓLNE</w:t>
      </w:r>
    </w:p>
    <w:p w14:paraId="7B99AEAD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ind w:left="608" w:hanging="126"/>
      </w:pPr>
      <w:r>
        <w:t>Rozdział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kształtowania</w:t>
      </w:r>
      <w:r>
        <w:rPr>
          <w:spacing w:val="-6"/>
        </w:rPr>
        <w:t xml:space="preserve"> </w:t>
      </w:r>
      <w:r>
        <w:t>ładu</w:t>
      </w:r>
      <w:r>
        <w:rPr>
          <w:spacing w:val="-3"/>
        </w:rPr>
        <w:t xml:space="preserve"> </w:t>
      </w:r>
      <w:r>
        <w:rPr>
          <w:spacing w:val="-2"/>
        </w:rPr>
        <w:t>przestrzennego</w:t>
      </w:r>
    </w:p>
    <w:p w14:paraId="51CF2F7D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spacing w:before="122"/>
        <w:ind w:left="608" w:hanging="126"/>
      </w:pPr>
      <w:r>
        <w:t>Rozdział</w:t>
      </w:r>
      <w:r>
        <w:rPr>
          <w:spacing w:val="-3"/>
        </w:rPr>
        <w:t xml:space="preserve"> </w:t>
      </w:r>
      <w:r>
        <w:t>4:</w:t>
      </w:r>
      <w:r>
        <w:rPr>
          <w:spacing w:val="48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środowiska,</w:t>
      </w:r>
      <w:r>
        <w:rPr>
          <w:spacing w:val="-3"/>
        </w:rPr>
        <w:t xml:space="preserve"> </w:t>
      </w:r>
      <w:r>
        <w:t>przyrody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krajobrazu</w:t>
      </w:r>
    </w:p>
    <w:p w14:paraId="145DA601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ind w:left="608" w:hanging="126"/>
      </w:pPr>
      <w:r>
        <w:t>Rozdział</w:t>
      </w:r>
      <w:r>
        <w:rPr>
          <w:spacing w:val="-6"/>
        </w:rPr>
        <w:t xml:space="preserve"> </w:t>
      </w:r>
      <w:r>
        <w:t>5:</w:t>
      </w:r>
      <w:r>
        <w:rPr>
          <w:spacing w:val="48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wynikających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kształtowania</w:t>
      </w:r>
      <w:r>
        <w:rPr>
          <w:spacing w:val="-4"/>
        </w:rPr>
        <w:t xml:space="preserve"> </w:t>
      </w:r>
      <w:r>
        <w:t>przestrzeni</w:t>
      </w:r>
      <w:r>
        <w:rPr>
          <w:spacing w:val="-6"/>
        </w:rPr>
        <w:t xml:space="preserve"> </w:t>
      </w:r>
      <w:r>
        <w:rPr>
          <w:spacing w:val="-2"/>
        </w:rPr>
        <w:t>publicznych</w:t>
      </w:r>
    </w:p>
    <w:p w14:paraId="67B634CD" w14:textId="77777777" w:rsidR="00C64DD7" w:rsidRDefault="00000000">
      <w:pPr>
        <w:pStyle w:val="Akapitzlist"/>
        <w:numPr>
          <w:ilvl w:val="1"/>
          <w:numId w:val="22"/>
        </w:numPr>
        <w:tabs>
          <w:tab w:val="left" w:pos="595"/>
          <w:tab w:val="left" w:pos="608"/>
          <w:tab w:val="left" w:pos="2094"/>
        </w:tabs>
        <w:spacing w:before="116" w:line="244" w:lineRule="auto"/>
        <w:ind w:left="595" w:right="140" w:hanging="113"/>
      </w:pPr>
      <w:r>
        <w:t>Rozdział</w:t>
      </w:r>
      <w:r>
        <w:rPr>
          <w:spacing w:val="80"/>
        </w:rPr>
        <w:t xml:space="preserve"> </w:t>
      </w:r>
      <w:r>
        <w:t>6:</w:t>
      </w:r>
      <w:r>
        <w:tab/>
        <w:t>Granice</w:t>
      </w:r>
      <w:r>
        <w:rPr>
          <w:spacing w:val="80"/>
        </w:rPr>
        <w:t xml:space="preserve"> </w:t>
      </w:r>
      <w:r>
        <w:t>i sposoby</w:t>
      </w:r>
      <w:r>
        <w:rPr>
          <w:spacing w:val="80"/>
        </w:rPr>
        <w:t xml:space="preserve"> </w:t>
      </w:r>
      <w:r>
        <w:t>zagospodarowania</w:t>
      </w:r>
      <w:r>
        <w:rPr>
          <w:spacing w:val="80"/>
        </w:rPr>
        <w:t xml:space="preserve"> </w:t>
      </w:r>
      <w:r>
        <w:t>terenów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obiektów</w:t>
      </w:r>
      <w:r>
        <w:rPr>
          <w:spacing w:val="80"/>
        </w:rPr>
        <w:t xml:space="preserve"> </w:t>
      </w:r>
      <w:r>
        <w:t>podlegających</w:t>
      </w:r>
      <w:r>
        <w:rPr>
          <w:spacing w:val="80"/>
        </w:rPr>
        <w:t xml:space="preserve"> </w:t>
      </w:r>
      <w:r>
        <w:t>ochronie</w:t>
      </w:r>
      <w:r>
        <w:rPr>
          <w:spacing w:val="80"/>
        </w:rPr>
        <w:t xml:space="preserve"> </w:t>
      </w:r>
      <w:r>
        <w:t>na podstawie przepisów odrębnych</w:t>
      </w:r>
    </w:p>
    <w:p w14:paraId="54147E67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spacing w:before="113"/>
        <w:ind w:left="608" w:hanging="126"/>
      </w:pPr>
      <w:r>
        <w:t>Rozdział</w:t>
      </w:r>
      <w:r>
        <w:rPr>
          <w:spacing w:val="-2"/>
        </w:rPr>
        <w:t xml:space="preserve"> </w:t>
      </w:r>
      <w:r>
        <w:t>7:</w:t>
      </w:r>
      <w:r>
        <w:rPr>
          <w:spacing w:val="50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scalania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podziału</w:t>
      </w:r>
      <w:r>
        <w:rPr>
          <w:spacing w:val="-2"/>
        </w:rPr>
        <w:t xml:space="preserve"> nieruchomości</w:t>
      </w:r>
    </w:p>
    <w:p w14:paraId="31421EC5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spacing w:before="122"/>
        <w:ind w:left="608" w:hanging="126"/>
      </w:pPr>
      <w:r>
        <w:t>Rozdział</w:t>
      </w:r>
      <w:r>
        <w:rPr>
          <w:spacing w:val="-6"/>
        </w:rPr>
        <w:t xml:space="preserve"> </w:t>
      </w:r>
      <w:r>
        <w:t>8:</w:t>
      </w:r>
      <w:r>
        <w:rPr>
          <w:spacing w:val="47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modernizacji,</w:t>
      </w:r>
      <w:r>
        <w:rPr>
          <w:spacing w:val="-7"/>
        </w:rPr>
        <w:t xml:space="preserve"> </w:t>
      </w:r>
      <w:r>
        <w:t>rozbudowy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budowy</w:t>
      </w:r>
      <w:r>
        <w:rPr>
          <w:spacing w:val="-4"/>
        </w:rPr>
        <w:t xml:space="preserve"> </w:t>
      </w:r>
      <w:r>
        <w:t>infrastruktury</w:t>
      </w:r>
      <w:r>
        <w:rPr>
          <w:spacing w:val="-4"/>
        </w:rPr>
        <w:t xml:space="preserve"> </w:t>
      </w:r>
      <w:r>
        <w:rPr>
          <w:spacing w:val="-2"/>
        </w:rPr>
        <w:t>komunikacyjnej</w:t>
      </w:r>
    </w:p>
    <w:p w14:paraId="50A32DE1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ind w:left="608" w:hanging="126"/>
      </w:pPr>
      <w:r>
        <w:t>Rozdział</w:t>
      </w:r>
      <w:r>
        <w:rPr>
          <w:spacing w:val="-6"/>
        </w:rPr>
        <w:t xml:space="preserve"> </w:t>
      </w:r>
      <w:r>
        <w:t>9:</w:t>
      </w:r>
      <w:r>
        <w:rPr>
          <w:spacing w:val="47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modernizacji,</w:t>
      </w:r>
      <w:r>
        <w:rPr>
          <w:spacing w:val="-7"/>
        </w:rPr>
        <w:t xml:space="preserve"> </w:t>
      </w:r>
      <w:r>
        <w:t>rozbudowy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budowy</w:t>
      </w:r>
      <w:r>
        <w:rPr>
          <w:spacing w:val="-4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rPr>
          <w:spacing w:val="-2"/>
        </w:rPr>
        <w:t>technicznej</w:t>
      </w:r>
    </w:p>
    <w:p w14:paraId="1F23E110" w14:textId="77777777" w:rsidR="00C64DD7" w:rsidRDefault="00000000">
      <w:pPr>
        <w:pStyle w:val="Akapitzlist"/>
        <w:numPr>
          <w:ilvl w:val="1"/>
          <w:numId w:val="22"/>
        </w:numPr>
        <w:tabs>
          <w:tab w:val="left" w:pos="595"/>
          <w:tab w:val="left" w:pos="608"/>
        </w:tabs>
        <w:spacing w:before="117" w:line="244" w:lineRule="auto"/>
        <w:ind w:left="595" w:right="137" w:hanging="113"/>
      </w:pPr>
      <w:r>
        <w:t>Rozdział 10: Ustalenia dotyczące stawek procentowych stanowiących podstawę do określenia opłaty z tytułu wzrostu wartości nieruchomości w związku z uchwaleniem planu miejscowego</w:t>
      </w:r>
    </w:p>
    <w:p w14:paraId="3E7DF1DD" w14:textId="77777777" w:rsidR="00C64DD7" w:rsidRDefault="00000000">
      <w:pPr>
        <w:pStyle w:val="Nagwek1"/>
        <w:numPr>
          <w:ilvl w:val="0"/>
          <w:numId w:val="22"/>
        </w:numPr>
        <w:tabs>
          <w:tab w:val="left" w:pos="368"/>
        </w:tabs>
        <w:spacing w:before="112"/>
        <w:ind w:left="368" w:hanging="227"/>
      </w:pPr>
      <w:r>
        <w:t>DZIAŁ</w:t>
      </w:r>
      <w:r>
        <w:rPr>
          <w:spacing w:val="-8"/>
        </w:rPr>
        <w:t xml:space="preserve"> </w:t>
      </w:r>
      <w:r>
        <w:t>III:</w:t>
      </w:r>
      <w:r>
        <w:rPr>
          <w:spacing w:val="-5"/>
        </w:rPr>
        <w:t xml:space="preserve"> </w:t>
      </w:r>
      <w:r>
        <w:t>USTALENIA</w:t>
      </w:r>
      <w:r>
        <w:rPr>
          <w:spacing w:val="-5"/>
        </w:rPr>
        <w:t xml:space="preserve"> </w:t>
      </w:r>
      <w:r>
        <w:rPr>
          <w:spacing w:val="-2"/>
        </w:rPr>
        <w:t>SZCZEGÓŁOWE</w:t>
      </w:r>
    </w:p>
    <w:p w14:paraId="00B476F8" w14:textId="77777777" w:rsidR="00C64DD7" w:rsidRDefault="00000000">
      <w:pPr>
        <w:pStyle w:val="Akapitzlist"/>
        <w:numPr>
          <w:ilvl w:val="1"/>
          <w:numId w:val="22"/>
        </w:numPr>
        <w:tabs>
          <w:tab w:val="left" w:pos="608"/>
        </w:tabs>
        <w:spacing w:before="122"/>
        <w:ind w:left="608" w:hanging="126"/>
      </w:pPr>
      <w:r>
        <w:t>Rozdział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Ustalenia</w:t>
      </w:r>
      <w:r>
        <w:rPr>
          <w:spacing w:val="-4"/>
        </w:rPr>
        <w:t xml:space="preserve"> </w:t>
      </w:r>
      <w:r>
        <w:t>przeznaczenia</w:t>
      </w:r>
      <w:r>
        <w:rPr>
          <w:spacing w:val="-5"/>
        </w:rPr>
        <w:t xml:space="preserve"> </w:t>
      </w:r>
      <w:r>
        <w:t>terenów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planie</w:t>
      </w:r>
    </w:p>
    <w:p w14:paraId="2644A6BE" w14:textId="77777777" w:rsidR="00C64DD7" w:rsidRDefault="00000000">
      <w:pPr>
        <w:pStyle w:val="Nagwek1"/>
        <w:numPr>
          <w:ilvl w:val="0"/>
          <w:numId w:val="22"/>
        </w:numPr>
        <w:tabs>
          <w:tab w:val="left" w:pos="380"/>
        </w:tabs>
        <w:spacing w:before="119"/>
        <w:ind w:left="380" w:hanging="239"/>
      </w:pPr>
      <w:r>
        <w:t>DZIAŁ</w:t>
      </w:r>
      <w:r>
        <w:rPr>
          <w:spacing w:val="-8"/>
        </w:rPr>
        <w:t xml:space="preserve"> </w:t>
      </w:r>
      <w:r>
        <w:t>IV:</w:t>
      </w:r>
      <w:r>
        <w:rPr>
          <w:spacing w:val="-5"/>
        </w:rPr>
        <w:t xml:space="preserve"> </w:t>
      </w:r>
      <w:r>
        <w:t>USTALENIA</w:t>
      </w:r>
      <w:r>
        <w:rPr>
          <w:spacing w:val="-5"/>
        </w:rPr>
        <w:t xml:space="preserve"> </w:t>
      </w:r>
      <w:r>
        <w:rPr>
          <w:spacing w:val="-2"/>
        </w:rPr>
        <w:t>KOŃCOWE</w:t>
      </w:r>
    </w:p>
    <w:p w14:paraId="32BD85AA" w14:textId="77777777" w:rsidR="00C64DD7" w:rsidRDefault="00000000">
      <w:pPr>
        <w:pStyle w:val="Akapitzlist"/>
        <w:numPr>
          <w:ilvl w:val="0"/>
          <w:numId w:val="21"/>
        </w:numPr>
        <w:tabs>
          <w:tab w:val="left" w:pos="702"/>
        </w:tabs>
        <w:ind w:right="142" w:firstLine="341"/>
      </w:pPr>
      <w:r>
        <w:t>Załącznik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niniejszej</w:t>
      </w:r>
      <w:r>
        <w:rPr>
          <w:spacing w:val="80"/>
        </w:rPr>
        <w:t xml:space="preserve"> </w:t>
      </w:r>
      <w:r>
        <w:t>Uchwały</w:t>
      </w:r>
      <w:r>
        <w:rPr>
          <w:spacing w:val="80"/>
        </w:rPr>
        <w:t xml:space="preserve"> </w:t>
      </w:r>
      <w:r>
        <w:t>zawiera</w:t>
      </w:r>
      <w:r>
        <w:rPr>
          <w:spacing w:val="80"/>
        </w:rPr>
        <w:t xml:space="preserve"> </w:t>
      </w:r>
      <w:r>
        <w:t>następujące</w:t>
      </w:r>
      <w:r>
        <w:rPr>
          <w:spacing w:val="80"/>
        </w:rPr>
        <w:t xml:space="preserve"> </w:t>
      </w:r>
      <w:r>
        <w:t>oznaczenia</w:t>
      </w:r>
      <w:r>
        <w:rPr>
          <w:spacing w:val="80"/>
        </w:rPr>
        <w:t xml:space="preserve"> </w:t>
      </w:r>
      <w:r>
        <w:t>graficzne</w:t>
      </w:r>
      <w:r>
        <w:rPr>
          <w:spacing w:val="80"/>
        </w:rPr>
        <w:t xml:space="preserve"> </w:t>
      </w:r>
      <w:r>
        <w:t>stanowiące</w:t>
      </w:r>
      <w:r>
        <w:rPr>
          <w:spacing w:val="80"/>
        </w:rPr>
        <w:t xml:space="preserve"> </w:t>
      </w:r>
      <w:r>
        <w:t xml:space="preserve">prawo </w:t>
      </w:r>
      <w:r>
        <w:rPr>
          <w:spacing w:val="-2"/>
        </w:rPr>
        <w:t>miejscowe:</w:t>
      </w:r>
    </w:p>
    <w:p w14:paraId="2BBDAA68" w14:textId="77777777" w:rsidR="00C64DD7" w:rsidRDefault="00000000">
      <w:pPr>
        <w:pStyle w:val="Akapitzlist"/>
        <w:numPr>
          <w:ilvl w:val="0"/>
          <w:numId w:val="20"/>
        </w:numPr>
        <w:tabs>
          <w:tab w:val="left" w:pos="493"/>
        </w:tabs>
        <w:spacing w:before="121"/>
        <w:ind w:left="493" w:hanging="239"/>
      </w:pPr>
      <w:r>
        <w:t>granicę</w:t>
      </w:r>
      <w:r>
        <w:rPr>
          <w:spacing w:val="-6"/>
        </w:rPr>
        <w:t xml:space="preserve"> </w:t>
      </w:r>
      <w:r>
        <w:t>opracowania</w:t>
      </w:r>
      <w:r>
        <w:rPr>
          <w:spacing w:val="-6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rPr>
          <w:spacing w:val="-2"/>
        </w:rPr>
        <w:t>miejscowego,</w:t>
      </w:r>
    </w:p>
    <w:p w14:paraId="263F193C" w14:textId="77777777" w:rsidR="00C64DD7" w:rsidRDefault="00000000">
      <w:pPr>
        <w:pStyle w:val="Akapitzlist"/>
        <w:numPr>
          <w:ilvl w:val="0"/>
          <w:numId w:val="20"/>
        </w:numPr>
        <w:tabs>
          <w:tab w:val="left" w:pos="493"/>
        </w:tabs>
        <w:spacing w:before="121"/>
        <w:ind w:left="493" w:hanging="239"/>
      </w:pPr>
      <w:r>
        <w:t>linie</w:t>
      </w:r>
      <w:r>
        <w:rPr>
          <w:spacing w:val="-7"/>
        </w:rPr>
        <w:t xml:space="preserve"> </w:t>
      </w:r>
      <w:r>
        <w:t>rozgraniczające</w:t>
      </w:r>
      <w:r>
        <w:rPr>
          <w:spacing w:val="-4"/>
        </w:rPr>
        <w:t xml:space="preserve"> </w:t>
      </w:r>
      <w:r>
        <w:t>tereny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różnym</w:t>
      </w:r>
      <w:r>
        <w:rPr>
          <w:spacing w:val="-4"/>
        </w:rPr>
        <w:t xml:space="preserve"> </w:t>
      </w:r>
      <w:r>
        <w:t>przeznaczeniu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różnych</w:t>
      </w:r>
      <w:r>
        <w:rPr>
          <w:spacing w:val="-6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rPr>
          <w:spacing w:val="-2"/>
        </w:rPr>
        <w:t>zagospodarowania,</w:t>
      </w:r>
    </w:p>
    <w:p w14:paraId="5DB7CC87" w14:textId="77777777" w:rsidR="00C64DD7" w:rsidRDefault="00000000">
      <w:pPr>
        <w:pStyle w:val="Akapitzlist"/>
        <w:numPr>
          <w:ilvl w:val="0"/>
          <w:numId w:val="20"/>
        </w:numPr>
        <w:tabs>
          <w:tab w:val="left" w:pos="482"/>
          <w:tab w:val="left" w:pos="492"/>
        </w:tabs>
        <w:spacing w:before="117" w:line="244" w:lineRule="auto"/>
        <w:ind w:left="482" w:right="140" w:hanging="229"/>
      </w:pPr>
      <w:r>
        <w:t>symbole</w:t>
      </w:r>
      <w:r>
        <w:rPr>
          <w:spacing w:val="80"/>
        </w:rPr>
        <w:t xml:space="preserve"> </w:t>
      </w:r>
      <w:r>
        <w:t>literowe</w:t>
      </w:r>
      <w:r>
        <w:rPr>
          <w:spacing w:val="80"/>
        </w:rPr>
        <w:t xml:space="preserve"> </w:t>
      </w:r>
      <w:r>
        <w:t>terenów</w:t>
      </w:r>
      <w:r>
        <w:rPr>
          <w:spacing w:val="80"/>
        </w:rPr>
        <w:t xml:space="preserve"> </w:t>
      </w:r>
      <w:r>
        <w:t>o różnym</w:t>
      </w:r>
      <w:r>
        <w:rPr>
          <w:spacing w:val="80"/>
        </w:rPr>
        <w:t xml:space="preserve"> </w:t>
      </w:r>
      <w:r>
        <w:t>przeznaczeniu</w:t>
      </w:r>
      <w:r>
        <w:rPr>
          <w:spacing w:val="8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różnych</w:t>
      </w:r>
      <w:r>
        <w:rPr>
          <w:spacing w:val="80"/>
        </w:rPr>
        <w:t xml:space="preserve"> </w:t>
      </w:r>
      <w:r>
        <w:t>zasadach</w:t>
      </w:r>
      <w:r>
        <w:rPr>
          <w:spacing w:val="80"/>
        </w:rPr>
        <w:t xml:space="preserve"> </w:t>
      </w:r>
      <w:r>
        <w:t>zagospodarowania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numery wyróżniające je spośród innych terenów,</w:t>
      </w:r>
    </w:p>
    <w:p w14:paraId="6F2E424D" w14:textId="77777777" w:rsidR="00C64DD7" w:rsidRDefault="00000000">
      <w:pPr>
        <w:pStyle w:val="Akapitzlist"/>
        <w:numPr>
          <w:ilvl w:val="0"/>
          <w:numId w:val="20"/>
        </w:numPr>
        <w:tabs>
          <w:tab w:val="left" w:pos="493"/>
        </w:tabs>
        <w:spacing w:before="112"/>
        <w:ind w:left="493" w:hanging="239"/>
      </w:pPr>
      <w:r>
        <w:t>nieprzekraczalne</w:t>
      </w:r>
      <w:r>
        <w:rPr>
          <w:spacing w:val="-8"/>
        </w:rPr>
        <w:t xml:space="preserve"> </w:t>
      </w:r>
      <w:r>
        <w:t>linie</w:t>
      </w:r>
      <w:r>
        <w:rPr>
          <w:spacing w:val="-8"/>
        </w:rPr>
        <w:t xml:space="preserve"> </w:t>
      </w:r>
      <w:r>
        <w:rPr>
          <w:spacing w:val="-2"/>
        </w:rPr>
        <w:t>zabudowy.</w:t>
      </w:r>
    </w:p>
    <w:p w14:paraId="5CB271AB" w14:textId="77777777" w:rsidR="00C64DD7" w:rsidRDefault="00000000">
      <w:pPr>
        <w:pStyle w:val="Akapitzlist"/>
        <w:numPr>
          <w:ilvl w:val="0"/>
          <w:numId w:val="21"/>
        </w:numPr>
        <w:tabs>
          <w:tab w:val="left" w:pos="702"/>
        </w:tabs>
        <w:spacing w:before="117" w:line="244" w:lineRule="auto"/>
        <w:ind w:right="135" w:firstLine="341"/>
      </w:pPr>
      <w:r>
        <w:t>Rysunek</w:t>
      </w:r>
      <w:r>
        <w:rPr>
          <w:spacing w:val="79"/>
        </w:rPr>
        <w:t xml:space="preserve"> </w:t>
      </w:r>
      <w:r>
        <w:t>planu,</w:t>
      </w:r>
      <w:r>
        <w:rPr>
          <w:spacing w:val="80"/>
        </w:rPr>
        <w:t xml:space="preserve"> </w:t>
      </w:r>
      <w:r>
        <w:t>poza</w:t>
      </w:r>
      <w:r>
        <w:rPr>
          <w:spacing w:val="80"/>
        </w:rPr>
        <w:t xml:space="preserve"> </w:t>
      </w:r>
      <w:r>
        <w:t>oznaczeniami</w:t>
      </w:r>
      <w:r>
        <w:rPr>
          <w:spacing w:val="80"/>
        </w:rPr>
        <w:t xml:space="preserve"> </w:t>
      </w:r>
      <w:r>
        <w:t>ustaleń</w:t>
      </w:r>
      <w:r>
        <w:rPr>
          <w:spacing w:val="80"/>
        </w:rPr>
        <w:t xml:space="preserve"> </w:t>
      </w:r>
      <w:r>
        <w:t>o których</w:t>
      </w:r>
      <w:r>
        <w:rPr>
          <w:spacing w:val="79"/>
        </w:rPr>
        <w:t xml:space="preserve"> </w:t>
      </w:r>
      <w:r>
        <w:t>mowa</w:t>
      </w:r>
      <w:r>
        <w:rPr>
          <w:spacing w:val="7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b/>
        </w:rPr>
        <w:t>ust.2</w:t>
      </w:r>
      <w:r>
        <w:rPr>
          <w:b/>
          <w:spacing w:val="80"/>
        </w:rPr>
        <w:t xml:space="preserve"> </w:t>
      </w:r>
      <w:r>
        <w:t>zawiera</w:t>
      </w:r>
      <w:r>
        <w:rPr>
          <w:spacing w:val="79"/>
        </w:rPr>
        <w:t xml:space="preserve"> </w:t>
      </w:r>
      <w:r>
        <w:t>oznaczenia</w:t>
      </w:r>
      <w:r>
        <w:rPr>
          <w:spacing w:val="80"/>
        </w:rPr>
        <w:t xml:space="preserve"> </w:t>
      </w:r>
      <w:r>
        <w:t>wynikające z przepisów odrębnych:</w:t>
      </w:r>
    </w:p>
    <w:p w14:paraId="44BF83F7" w14:textId="77777777" w:rsidR="00C64DD7" w:rsidRDefault="00000000">
      <w:pPr>
        <w:pStyle w:val="Tekstpodstawowy"/>
        <w:spacing w:before="110" w:line="244" w:lineRule="auto"/>
        <w:ind w:left="482" w:hanging="229"/>
      </w:pPr>
      <w:r>
        <w:t>1)</w:t>
      </w:r>
      <w:r>
        <w:rPr>
          <w:spacing w:val="-1"/>
        </w:rPr>
        <w:t xml:space="preserve"> </w:t>
      </w:r>
      <w:r>
        <w:t>granicę obszaru i terenu górniczego „GIGANT I” i granicę udokumentowanego złoża</w:t>
      </w:r>
      <w:r>
        <w:rPr>
          <w:spacing w:val="-2"/>
        </w:rPr>
        <w:t xml:space="preserve"> </w:t>
      </w:r>
      <w:r>
        <w:t>WK</w:t>
      </w:r>
      <w:r>
        <w:rPr>
          <w:spacing w:val="-1"/>
        </w:rPr>
        <w:t xml:space="preserve"> </w:t>
      </w:r>
      <w:r>
        <w:t>(węgla kamiennego) JADWIGA 2.</w:t>
      </w:r>
    </w:p>
    <w:p w14:paraId="02366237" w14:textId="77777777" w:rsidR="00C64DD7" w:rsidRDefault="00000000">
      <w:pPr>
        <w:pStyle w:val="Akapitzlist"/>
        <w:numPr>
          <w:ilvl w:val="0"/>
          <w:numId w:val="21"/>
        </w:numPr>
        <w:tabs>
          <w:tab w:val="left" w:pos="702"/>
        </w:tabs>
        <w:spacing w:before="111" w:line="242" w:lineRule="auto"/>
        <w:ind w:right="138" w:firstLine="341"/>
      </w:pPr>
      <w:r>
        <w:t>Rysunek</w:t>
      </w:r>
      <w:r>
        <w:rPr>
          <w:spacing w:val="40"/>
        </w:rPr>
        <w:t xml:space="preserve"> </w:t>
      </w:r>
      <w:r>
        <w:t>planu,</w:t>
      </w:r>
      <w:r>
        <w:rPr>
          <w:spacing w:val="40"/>
        </w:rPr>
        <w:t xml:space="preserve"> </w:t>
      </w:r>
      <w:r>
        <w:t>poza</w:t>
      </w:r>
      <w:r>
        <w:rPr>
          <w:spacing w:val="40"/>
        </w:rPr>
        <w:t xml:space="preserve"> </w:t>
      </w:r>
      <w:r>
        <w:t>oznaczeniami</w:t>
      </w:r>
      <w:r>
        <w:rPr>
          <w:spacing w:val="40"/>
        </w:rPr>
        <w:t xml:space="preserve"> </w:t>
      </w:r>
      <w:r>
        <w:t>ustaleń</w:t>
      </w:r>
      <w:r>
        <w:rPr>
          <w:spacing w:val="40"/>
        </w:rPr>
        <w:t xml:space="preserve"> </w:t>
      </w:r>
      <w:r>
        <w:t>o których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b/>
        </w:rPr>
        <w:t>ust.2</w:t>
      </w:r>
      <w:r>
        <w:rPr>
          <w:b/>
          <w:spacing w:val="40"/>
        </w:rPr>
        <w:t xml:space="preserve"> </w:t>
      </w:r>
      <w:r>
        <w:t>zawiera</w:t>
      </w:r>
      <w:r>
        <w:rPr>
          <w:spacing w:val="40"/>
        </w:rPr>
        <w:t xml:space="preserve"> </w:t>
      </w:r>
      <w:r>
        <w:t>oznaczenia</w:t>
      </w:r>
      <w:r>
        <w:rPr>
          <w:spacing w:val="40"/>
        </w:rPr>
        <w:t xml:space="preserve"> </w:t>
      </w:r>
      <w:r>
        <w:t>informacyjne</w:t>
      </w:r>
      <w:r>
        <w:rPr>
          <w:spacing w:val="40"/>
        </w:rPr>
        <w:t xml:space="preserve"> </w:t>
      </w:r>
      <w:r>
        <w:t>(istniejąca infrastruktura techniczna):</w:t>
      </w:r>
    </w:p>
    <w:p w14:paraId="7B629664" w14:textId="77777777" w:rsidR="00C64DD7" w:rsidRDefault="00000000">
      <w:pPr>
        <w:pStyle w:val="Akapitzlist"/>
        <w:numPr>
          <w:ilvl w:val="0"/>
          <w:numId w:val="19"/>
        </w:numPr>
        <w:tabs>
          <w:tab w:val="left" w:pos="493"/>
        </w:tabs>
        <w:spacing w:before="118"/>
        <w:ind w:left="493" w:hanging="239"/>
      </w:pPr>
      <w:r>
        <w:t>sieć</w:t>
      </w:r>
      <w:r>
        <w:rPr>
          <w:spacing w:val="-7"/>
        </w:rPr>
        <w:t xml:space="preserve"> </w:t>
      </w:r>
      <w:r>
        <w:t>ciepłownicza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przewód</w:t>
      </w:r>
      <w:r>
        <w:rPr>
          <w:spacing w:val="-4"/>
        </w:rPr>
        <w:t xml:space="preserve"> </w:t>
      </w:r>
      <w:r>
        <w:rPr>
          <w:spacing w:val="-2"/>
        </w:rPr>
        <w:t>specjalny,</w:t>
      </w:r>
    </w:p>
    <w:p w14:paraId="1030864D" w14:textId="77777777" w:rsidR="00C64DD7" w:rsidRDefault="00000000">
      <w:pPr>
        <w:pStyle w:val="Akapitzlist"/>
        <w:numPr>
          <w:ilvl w:val="0"/>
          <w:numId w:val="19"/>
        </w:numPr>
        <w:tabs>
          <w:tab w:val="left" w:pos="493"/>
        </w:tabs>
        <w:ind w:left="493" w:hanging="239"/>
      </w:pPr>
      <w:r>
        <w:t>sieć</w:t>
      </w:r>
      <w:r>
        <w:rPr>
          <w:spacing w:val="-5"/>
        </w:rPr>
        <w:t xml:space="preserve"> </w:t>
      </w:r>
      <w:r>
        <w:rPr>
          <w:spacing w:val="-2"/>
        </w:rPr>
        <w:t>kanalizacyjna,</w:t>
      </w:r>
    </w:p>
    <w:p w14:paraId="309CE7DA" w14:textId="77777777" w:rsidR="00C64DD7" w:rsidRDefault="00000000">
      <w:pPr>
        <w:pStyle w:val="Akapitzlist"/>
        <w:numPr>
          <w:ilvl w:val="0"/>
          <w:numId w:val="19"/>
        </w:numPr>
        <w:tabs>
          <w:tab w:val="left" w:pos="493"/>
        </w:tabs>
        <w:spacing w:before="122"/>
        <w:ind w:left="493" w:hanging="239"/>
      </w:pPr>
      <w:r>
        <w:t>sieć</w:t>
      </w:r>
      <w:r>
        <w:rPr>
          <w:spacing w:val="-3"/>
        </w:rPr>
        <w:t xml:space="preserve"> </w:t>
      </w:r>
      <w:r>
        <w:rPr>
          <w:spacing w:val="-2"/>
        </w:rPr>
        <w:t>wodociągowa.</w:t>
      </w:r>
    </w:p>
    <w:p w14:paraId="0E7772A9" w14:textId="77777777" w:rsidR="00C64DD7" w:rsidRDefault="00000000">
      <w:pPr>
        <w:spacing w:before="116"/>
        <w:ind w:left="4824" w:right="3967" w:hanging="72"/>
        <w:rPr>
          <w:b/>
        </w:rPr>
      </w:pPr>
      <w:r>
        <w:rPr>
          <w:b/>
        </w:rPr>
        <w:t>Rozdział</w:t>
      </w:r>
      <w:r>
        <w:rPr>
          <w:b/>
          <w:spacing w:val="-1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Definicje</w:t>
      </w:r>
    </w:p>
    <w:p w14:paraId="1776766B" w14:textId="77777777" w:rsidR="00C64DD7" w:rsidRDefault="00000000">
      <w:pPr>
        <w:pStyle w:val="Tekstpodstawowy"/>
        <w:spacing w:before="123"/>
        <w:ind w:left="482" w:firstLine="0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Ilekroć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dalszej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uchwały</w:t>
      </w:r>
      <w:r>
        <w:rPr>
          <w:spacing w:val="-6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rPr>
          <w:spacing w:val="-5"/>
        </w:rPr>
        <w:t>o:</w:t>
      </w:r>
    </w:p>
    <w:p w14:paraId="36A9A31D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61"/>
        </w:tabs>
        <w:spacing w:before="117" w:line="244" w:lineRule="auto"/>
        <w:ind w:right="136" w:hanging="229"/>
      </w:pPr>
      <w:r>
        <w:tab/>
      </w:r>
      <w:r>
        <w:rPr>
          <w:b/>
        </w:rPr>
        <w:t>uchwale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rozumieć</w:t>
      </w:r>
      <w:r>
        <w:rPr>
          <w:spacing w:val="40"/>
        </w:rPr>
        <w:t xml:space="preserve"> </w:t>
      </w:r>
      <w:r>
        <w:t>niniejszą</w:t>
      </w:r>
      <w:r>
        <w:rPr>
          <w:spacing w:val="40"/>
        </w:rPr>
        <w:t xml:space="preserve"> </w:t>
      </w:r>
      <w:r>
        <w:t>Uchwałę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Miasta</w:t>
      </w:r>
      <w:r>
        <w:rPr>
          <w:spacing w:val="40"/>
        </w:rPr>
        <w:t xml:space="preserve"> </w:t>
      </w:r>
      <w:r>
        <w:t>Zabrze,</w:t>
      </w:r>
      <w:r>
        <w:rPr>
          <w:spacing w:val="40"/>
        </w:rPr>
        <w:t xml:space="preserve"> </w:t>
      </w:r>
      <w:r>
        <w:t>o ile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treści</w:t>
      </w:r>
      <w:r>
        <w:rPr>
          <w:spacing w:val="40"/>
        </w:rPr>
        <w:t xml:space="preserve"> </w:t>
      </w:r>
      <w:r>
        <w:t>przepisu</w:t>
      </w:r>
      <w:r>
        <w:rPr>
          <w:spacing w:val="40"/>
        </w:rPr>
        <w:t xml:space="preserve"> </w:t>
      </w:r>
      <w:r>
        <w:t>nie wynika inaczej;</w:t>
      </w:r>
    </w:p>
    <w:p w14:paraId="24E36AE0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61"/>
        </w:tabs>
        <w:spacing w:before="110"/>
        <w:ind w:right="139" w:hanging="229"/>
      </w:pPr>
      <w:r>
        <w:tab/>
      </w:r>
      <w:r>
        <w:rPr>
          <w:b/>
        </w:rPr>
        <w:t xml:space="preserve">planie – </w:t>
      </w:r>
      <w:r>
        <w:t>należy przez to rozumieć niniejszą Uchwałę</w:t>
      </w:r>
      <w:r>
        <w:rPr>
          <w:spacing w:val="-2"/>
        </w:rPr>
        <w:t xml:space="preserve"> </w:t>
      </w:r>
      <w:r>
        <w:t>Rady Miasta Zabrze składającą się z części tekstowej Uchwały (tekst planu) wraz z załącznikami;</w:t>
      </w:r>
    </w:p>
    <w:p w14:paraId="4387D6F6" w14:textId="77777777" w:rsidR="00C64DD7" w:rsidRDefault="00C64DD7">
      <w:pPr>
        <w:pStyle w:val="Akapitzlist"/>
        <w:sectPr w:rsidR="00C64DD7">
          <w:pgSz w:w="11910" w:h="16840"/>
          <w:pgMar w:top="760" w:right="708" w:bottom="1100" w:left="708" w:header="0" w:footer="913" w:gutter="0"/>
          <w:cols w:space="708"/>
        </w:sectPr>
      </w:pPr>
    </w:p>
    <w:p w14:paraId="4D4E6F10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61"/>
        </w:tabs>
        <w:spacing w:before="70" w:line="244" w:lineRule="auto"/>
        <w:ind w:right="144" w:hanging="229"/>
      </w:pPr>
      <w:r>
        <w:lastRenderedPageBreak/>
        <w:tab/>
      </w:r>
      <w:r>
        <w:rPr>
          <w:b/>
        </w:rPr>
        <w:t>tekście</w:t>
      </w:r>
      <w:r>
        <w:rPr>
          <w:b/>
          <w:spacing w:val="72"/>
        </w:rPr>
        <w:t xml:space="preserve"> </w:t>
      </w:r>
      <w:r>
        <w:rPr>
          <w:b/>
        </w:rPr>
        <w:t>planu</w:t>
      </w:r>
      <w:r>
        <w:rPr>
          <w:b/>
          <w:spacing w:val="72"/>
        </w:rPr>
        <w:t xml:space="preserve"> </w:t>
      </w:r>
      <w:r>
        <w:rPr>
          <w:b/>
        </w:rPr>
        <w:t>–</w:t>
      </w:r>
      <w:r>
        <w:rPr>
          <w:b/>
          <w:spacing w:val="75"/>
        </w:rPr>
        <w:t xml:space="preserve"> </w:t>
      </w:r>
      <w:r>
        <w:t>należy</w:t>
      </w:r>
      <w:r>
        <w:rPr>
          <w:spacing w:val="69"/>
        </w:rPr>
        <w:t xml:space="preserve"> </w:t>
      </w:r>
      <w:r>
        <w:t>przez</w:t>
      </w:r>
      <w:r>
        <w:rPr>
          <w:spacing w:val="75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t>rozumieć</w:t>
      </w:r>
      <w:r>
        <w:rPr>
          <w:spacing w:val="72"/>
        </w:rPr>
        <w:t xml:space="preserve"> </w:t>
      </w:r>
      <w:r>
        <w:t>część</w:t>
      </w:r>
      <w:r>
        <w:rPr>
          <w:spacing w:val="73"/>
        </w:rPr>
        <w:t xml:space="preserve"> </w:t>
      </w:r>
      <w:r>
        <w:t>tekstową</w:t>
      </w:r>
      <w:r>
        <w:rPr>
          <w:spacing w:val="75"/>
        </w:rPr>
        <w:t xml:space="preserve"> </w:t>
      </w:r>
      <w:r>
        <w:t>planu</w:t>
      </w:r>
      <w:r>
        <w:rPr>
          <w:spacing w:val="72"/>
        </w:rPr>
        <w:t xml:space="preserve"> </w:t>
      </w:r>
      <w:r>
        <w:t>stanowiącą</w:t>
      </w:r>
      <w:r>
        <w:rPr>
          <w:spacing w:val="72"/>
        </w:rPr>
        <w:t xml:space="preserve"> </w:t>
      </w:r>
      <w:r>
        <w:t>jego</w:t>
      </w:r>
      <w:r>
        <w:rPr>
          <w:spacing w:val="72"/>
        </w:rPr>
        <w:t xml:space="preserve"> </w:t>
      </w:r>
      <w:r>
        <w:t>integralną</w:t>
      </w:r>
      <w:r>
        <w:rPr>
          <w:spacing w:val="72"/>
        </w:rPr>
        <w:t xml:space="preserve"> </w:t>
      </w:r>
      <w:r>
        <w:t>część i zawierającą zawarte w formie opisowej ustalenia dotyczące obszaru objętego Uchwałą;</w:t>
      </w:r>
    </w:p>
    <w:p w14:paraId="55078E88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61"/>
        </w:tabs>
        <w:spacing w:before="110"/>
        <w:ind w:right="140" w:hanging="229"/>
      </w:pPr>
      <w:r>
        <w:tab/>
      </w:r>
      <w:r>
        <w:rPr>
          <w:b/>
        </w:rPr>
        <w:t xml:space="preserve">rysunku planu – </w:t>
      </w:r>
      <w:r>
        <w:t>należy przez to rozumieć część graficzną planu stanowiącą jego integralną część będącą załącznikiem nr1;</w:t>
      </w:r>
    </w:p>
    <w:p w14:paraId="1DF3C975" w14:textId="77777777" w:rsidR="00C64DD7" w:rsidRDefault="00000000">
      <w:pPr>
        <w:pStyle w:val="Akapitzlist"/>
        <w:numPr>
          <w:ilvl w:val="0"/>
          <w:numId w:val="18"/>
        </w:numPr>
        <w:tabs>
          <w:tab w:val="left" w:pos="861"/>
        </w:tabs>
        <w:spacing w:before="123"/>
        <w:ind w:left="861" w:hanging="607"/>
      </w:pPr>
      <w:r>
        <w:rPr>
          <w:b/>
        </w:rPr>
        <w:t>obszarze</w:t>
      </w:r>
      <w:r>
        <w:rPr>
          <w:b/>
          <w:spacing w:val="-6"/>
        </w:rPr>
        <w:t xml:space="preserve"> </w:t>
      </w:r>
      <w:r>
        <w:rPr>
          <w:b/>
        </w:rPr>
        <w:t>planu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rozumieć</w:t>
      </w:r>
      <w:r>
        <w:rPr>
          <w:spacing w:val="-3"/>
        </w:rPr>
        <w:t xml:space="preserve"> </w:t>
      </w:r>
      <w:r>
        <w:t>obszar</w:t>
      </w:r>
      <w:r>
        <w:rPr>
          <w:spacing w:val="-4"/>
        </w:rPr>
        <w:t xml:space="preserve"> </w:t>
      </w:r>
      <w:r>
        <w:t>znajdujący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granicach</w:t>
      </w:r>
      <w:r>
        <w:rPr>
          <w:spacing w:val="-4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rPr>
          <w:spacing w:val="-2"/>
        </w:rPr>
        <w:t>planu;</w:t>
      </w:r>
    </w:p>
    <w:p w14:paraId="2C843D03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59"/>
        </w:tabs>
        <w:spacing w:before="117" w:line="244" w:lineRule="auto"/>
        <w:ind w:right="138" w:hanging="229"/>
        <w:jc w:val="both"/>
      </w:pPr>
      <w:r>
        <w:tab/>
      </w:r>
      <w:r>
        <w:rPr>
          <w:b/>
        </w:rPr>
        <w:t xml:space="preserve">przepisach odrębnych </w:t>
      </w:r>
      <w:r>
        <w:t>– należy przez to rozumieć ustanowione i obowiązujące przepisy ustaw i innych aktów prawnych obowiązujące na dzień uchwalenia planu;</w:t>
      </w:r>
    </w:p>
    <w:p w14:paraId="682555B5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59"/>
        </w:tabs>
        <w:spacing w:before="110" w:line="242" w:lineRule="auto"/>
        <w:ind w:right="139" w:hanging="229"/>
        <w:jc w:val="both"/>
      </w:pPr>
      <w:r>
        <w:tab/>
      </w:r>
      <w:r>
        <w:rPr>
          <w:b/>
        </w:rPr>
        <w:t xml:space="preserve">terenie </w:t>
      </w:r>
      <w:r>
        <w:t>– należy przez to rozumieć część powierzchni planu wyodrębnioną na rysunku planu liniami rozgraniczającymi tereny o</w:t>
      </w:r>
      <w:r>
        <w:rPr>
          <w:spacing w:val="-4"/>
        </w:rPr>
        <w:t xml:space="preserve"> </w:t>
      </w:r>
      <w:r>
        <w:t xml:space="preserve">różnym przeznaczeniu i różnych zasadach zagospodarowania o odrębnie nadanym </w:t>
      </w:r>
      <w:r>
        <w:rPr>
          <w:spacing w:val="-2"/>
        </w:rPr>
        <w:t>symbolu;</w:t>
      </w:r>
    </w:p>
    <w:p w14:paraId="7B55F4BD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59"/>
        </w:tabs>
        <w:spacing w:before="112" w:line="244" w:lineRule="auto"/>
        <w:ind w:right="135" w:hanging="229"/>
        <w:jc w:val="both"/>
      </w:pPr>
      <w:r>
        <w:tab/>
      </w:r>
      <w:r>
        <w:rPr>
          <w:b/>
        </w:rPr>
        <w:t>działce</w:t>
      </w:r>
      <w:r>
        <w:rPr>
          <w:b/>
          <w:spacing w:val="68"/>
        </w:rPr>
        <w:t xml:space="preserve"> </w:t>
      </w:r>
      <w:r>
        <w:rPr>
          <w:b/>
        </w:rPr>
        <w:t>budowlanej</w:t>
      </w:r>
      <w:r>
        <w:rPr>
          <w:b/>
          <w:spacing w:val="70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należy</w:t>
      </w:r>
      <w:r>
        <w:rPr>
          <w:spacing w:val="67"/>
        </w:rPr>
        <w:t xml:space="preserve"> </w:t>
      </w:r>
      <w:r>
        <w:t>przez</w:t>
      </w:r>
      <w:r>
        <w:rPr>
          <w:spacing w:val="68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rozumieć</w:t>
      </w:r>
      <w:r>
        <w:rPr>
          <w:spacing w:val="68"/>
        </w:rPr>
        <w:t xml:space="preserve"> </w:t>
      </w:r>
      <w:r>
        <w:t>działkę</w:t>
      </w:r>
      <w:r>
        <w:rPr>
          <w:spacing w:val="68"/>
        </w:rPr>
        <w:t xml:space="preserve"> </w:t>
      </w:r>
      <w:r>
        <w:t>budowlaną</w:t>
      </w:r>
      <w:r>
        <w:rPr>
          <w:spacing w:val="68"/>
        </w:rPr>
        <w:t xml:space="preserve"> </w:t>
      </w:r>
      <w:r>
        <w:t>zdefiniowaną</w:t>
      </w:r>
      <w:r>
        <w:rPr>
          <w:spacing w:val="70"/>
        </w:rPr>
        <w:t xml:space="preserve"> </w:t>
      </w:r>
      <w:r>
        <w:t>w ustawie</w:t>
      </w:r>
      <w:r>
        <w:rPr>
          <w:spacing w:val="67"/>
        </w:rPr>
        <w:t xml:space="preserve"> </w:t>
      </w:r>
      <w:r>
        <w:t>z dnia 27 marca 2003 r. o planowaniu i zagospodarowaniu przestrzennym;</w:t>
      </w:r>
    </w:p>
    <w:p w14:paraId="2B9AFDC2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59"/>
        </w:tabs>
        <w:spacing w:before="111"/>
        <w:ind w:right="135" w:hanging="229"/>
        <w:jc w:val="both"/>
      </w:pPr>
      <w:r>
        <w:tab/>
      </w:r>
      <w:r>
        <w:rPr>
          <w:b/>
        </w:rPr>
        <w:t xml:space="preserve">przeznaczeniu podstawowym </w:t>
      </w:r>
      <w:r>
        <w:t>– należy przez to rozumieć ustalenia planu określające przeważający</w:t>
      </w:r>
      <w:r>
        <w:rPr>
          <w:spacing w:val="40"/>
        </w:rPr>
        <w:t xml:space="preserve"> </w:t>
      </w:r>
      <w:r>
        <w:t>sposób przeznaczenia terenu dla zabudowy, zagospodarowania, użytkowania nieruchomości i</w:t>
      </w:r>
      <w:r>
        <w:rPr>
          <w:spacing w:val="-1"/>
        </w:rPr>
        <w:t xml:space="preserve"> </w:t>
      </w:r>
      <w:r>
        <w:t>znajdujących się lub projektowanych na niej obiektów, któremu są podporządkowane inne sposoby zabudowy, zagospodarowania i użytkowania nieruchomości, określone jako przeznaczenie uzupełniające. Parametrem ustalającym ilości przeznaczenia podstawowego jest powierzchnia przeznaczenia podstawowego.</w:t>
      </w:r>
      <w:r>
        <w:rPr>
          <w:spacing w:val="40"/>
        </w:rPr>
        <w:t xml:space="preserve"> </w:t>
      </w:r>
      <w:r>
        <w:rPr>
          <w:b/>
        </w:rPr>
        <w:t xml:space="preserve">Powierzchnię przeznaczenia podstawowego </w:t>
      </w:r>
      <w:r>
        <w:t>należy obliczać jako sumę wszystkich powierzchni wewnętrznych budynków istniejących i projektowanych na działce lub zespole bezpośrednio sąsiadujących ze sobą</w:t>
      </w:r>
      <w:r>
        <w:rPr>
          <w:spacing w:val="76"/>
          <w:w w:val="150"/>
        </w:rPr>
        <w:t xml:space="preserve">   </w:t>
      </w:r>
      <w:r>
        <w:t>działek</w:t>
      </w:r>
      <w:r>
        <w:rPr>
          <w:spacing w:val="76"/>
          <w:w w:val="150"/>
        </w:rPr>
        <w:t xml:space="preserve">   </w:t>
      </w:r>
      <w:r>
        <w:t>do</w:t>
      </w:r>
      <w:r>
        <w:rPr>
          <w:spacing w:val="75"/>
          <w:w w:val="150"/>
        </w:rPr>
        <w:t xml:space="preserve">   </w:t>
      </w:r>
      <w:r>
        <w:t>których</w:t>
      </w:r>
      <w:r>
        <w:rPr>
          <w:spacing w:val="76"/>
          <w:w w:val="150"/>
        </w:rPr>
        <w:t xml:space="preserve">   </w:t>
      </w:r>
      <w:r>
        <w:t>inwestor</w:t>
      </w:r>
      <w:r>
        <w:rPr>
          <w:spacing w:val="76"/>
          <w:w w:val="150"/>
        </w:rPr>
        <w:t xml:space="preserve">   </w:t>
      </w:r>
      <w:r>
        <w:t>ma</w:t>
      </w:r>
      <w:r>
        <w:rPr>
          <w:spacing w:val="76"/>
          <w:w w:val="150"/>
        </w:rPr>
        <w:t xml:space="preserve">   </w:t>
      </w:r>
      <w:r>
        <w:t>tytuł</w:t>
      </w:r>
      <w:r>
        <w:rPr>
          <w:spacing w:val="76"/>
          <w:w w:val="150"/>
        </w:rPr>
        <w:t xml:space="preserve">   </w:t>
      </w:r>
      <w:r>
        <w:t>prawny</w:t>
      </w:r>
      <w:r>
        <w:rPr>
          <w:spacing w:val="76"/>
          <w:w w:val="150"/>
        </w:rPr>
        <w:t xml:space="preserve">   </w:t>
      </w:r>
      <w:r>
        <w:t>i</w:t>
      </w:r>
      <w:r>
        <w:rPr>
          <w:spacing w:val="5"/>
        </w:rPr>
        <w:t xml:space="preserve"> </w:t>
      </w:r>
      <w:r>
        <w:t>znajdujących</w:t>
      </w:r>
      <w:r>
        <w:rPr>
          <w:spacing w:val="75"/>
          <w:w w:val="150"/>
        </w:rPr>
        <w:t xml:space="preserve">   </w:t>
      </w:r>
      <w:r>
        <w:t>się w części lub całości w</w:t>
      </w:r>
      <w:r>
        <w:rPr>
          <w:spacing w:val="-3"/>
        </w:rPr>
        <w:t xml:space="preserve"> </w:t>
      </w:r>
      <w:r>
        <w:t>granicach terenu. Powierzchnia przeznaczenia podstawowego obejmuje też pomieszczenia pomocnicze, gospodarcze i techniczne związane z</w:t>
      </w:r>
      <w:r>
        <w:rPr>
          <w:spacing w:val="-1"/>
        </w:rPr>
        <w:t xml:space="preserve"> </w:t>
      </w:r>
      <w:r>
        <w:t>jej użytkowaniem. W</w:t>
      </w:r>
      <w:r>
        <w:rPr>
          <w:spacing w:val="-1"/>
        </w:rPr>
        <w:t xml:space="preserve"> </w:t>
      </w:r>
      <w:r>
        <w:t>obiektach wielofunkcyjnych o</w:t>
      </w:r>
      <w:r>
        <w:rPr>
          <w:spacing w:val="-1"/>
        </w:rPr>
        <w:t xml:space="preserve"> </w:t>
      </w:r>
      <w:r>
        <w:t>przeznaczeniu podstawowym i</w:t>
      </w:r>
      <w:r>
        <w:rPr>
          <w:spacing w:val="-1"/>
        </w:rPr>
        <w:t xml:space="preserve"> </w:t>
      </w:r>
      <w:r>
        <w:t>uzupełniającym, w</w:t>
      </w:r>
      <w:r>
        <w:rPr>
          <w:spacing w:val="-2"/>
        </w:rPr>
        <w:t xml:space="preserve"> </w:t>
      </w:r>
      <w:r>
        <w:t>których pomieszczenia pomocnicze, gospodarcze i</w:t>
      </w:r>
      <w:r>
        <w:rPr>
          <w:spacing w:val="-2"/>
        </w:rPr>
        <w:t xml:space="preserve"> </w:t>
      </w:r>
      <w:r>
        <w:t>techniczne są użytkowane wspólnie, powierzchnie tych pomieszczeń wlicza się jednorazowo do powierzchni przeznaczenia podstawowego. Powierzchnia przeznaczenia podstawowego stanowi jedyny parametr do obliczenia dopuszczalnej ilości powierzchni przeznaczenia uzupełniającego;</w:t>
      </w:r>
    </w:p>
    <w:p w14:paraId="7405C222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603"/>
        </w:tabs>
        <w:spacing w:before="121"/>
        <w:ind w:right="137" w:hanging="229"/>
        <w:jc w:val="both"/>
      </w:pPr>
      <w:r>
        <w:rPr>
          <w:b/>
        </w:rPr>
        <w:t xml:space="preserve">przeznaczeniu uzupełniającym </w:t>
      </w:r>
      <w:r>
        <w:t>– należy przez to rozumieć występujące łącznie z przeznaczeniem podstawowym inne przeznaczenie wskazane w ustaleniach planu, które nie jest przeważającym sposobem zabudowy, zagospodarowania i</w:t>
      </w:r>
      <w:r>
        <w:rPr>
          <w:spacing w:val="-2"/>
        </w:rPr>
        <w:t xml:space="preserve"> </w:t>
      </w:r>
      <w:r>
        <w:t>użytkowania nieruchomości i</w:t>
      </w:r>
      <w:r>
        <w:rPr>
          <w:spacing w:val="-2"/>
        </w:rPr>
        <w:t xml:space="preserve"> </w:t>
      </w:r>
      <w:r>
        <w:t xml:space="preserve">znajdujących się lub projektowanych na niej obiektów. Parametrem ustalającym ilości przeznaczenia uzupełniającego jest powierzchnia przeznaczenia uzupełniającego. </w:t>
      </w:r>
      <w:r>
        <w:rPr>
          <w:b/>
        </w:rPr>
        <w:t xml:space="preserve">Powierzchnię przeznaczenia uzupełniającego </w:t>
      </w:r>
      <w:r>
        <w:t>należy obliczać jako sumę wszystkich powierzchni wewnętrznych budynków istniejących i projektowanych na działce lub zespole bezpośrednio sąsiadujących</w:t>
      </w:r>
      <w:r>
        <w:rPr>
          <w:spacing w:val="32"/>
        </w:rPr>
        <w:t xml:space="preserve"> </w:t>
      </w:r>
      <w:r>
        <w:t>ze</w:t>
      </w:r>
      <w:r>
        <w:rPr>
          <w:spacing w:val="33"/>
        </w:rPr>
        <w:t xml:space="preserve"> </w:t>
      </w:r>
      <w:r>
        <w:t>sobą</w:t>
      </w:r>
      <w:r>
        <w:rPr>
          <w:spacing w:val="33"/>
        </w:rPr>
        <w:t xml:space="preserve"> </w:t>
      </w:r>
      <w:r>
        <w:t>działek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których</w:t>
      </w:r>
      <w:r>
        <w:rPr>
          <w:spacing w:val="32"/>
        </w:rPr>
        <w:t xml:space="preserve"> </w:t>
      </w:r>
      <w:r>
        <w:t>inwestor</w:t>
      </w:r>
      <w:r>
        <w:rPr>
          <w:spacing w:val="33"/>
        </w:rPr>
        <w:t xml:space="preserve"> </w:t>
      </w:r>
      <w:r>
        <w:t>ma</w:t>
      </w:r>
      <w:r>
        <w:rPr>
          <w:spacing w:val="33"/>
        </w:rPr>
        <w:t xml:space="preserve"> </w:t>
      </w:r>
      <w:r>
        <w:t>tytuł</w:t>
      </w:r>
      <w:r>
        <w:rPr>
          <w:spacing w:val="33"/>
        </w:rPr>
        <w:t xml:space="preserve"> </w:t>
      </w:r>
      <w:r>
        <w:t>prawny</w:t>
      </w:r>
      <w:r>
        <w:rPr>
          <w:spacing w:val="31"/>
        </w:rPr>
        <w:t xml:space="preserve"> </w:t>
      </w:r>
      <w:r>
        <w:t>i znajdujących</w:t>
      </w:r>
      <w:r>
        <w:rPr>
          <w:spacing w:val="32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33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całości w</w:t>
      </w:r>
      <w:r>
        <w:rPr>
          <w:spacing w:val="-3"/>
        </w:rPr>
        <w:t xml:space="preserve"> </w:t>
      </w:r>
      <w:r>
        <w:t>granicach terenu.</w:t>
      </w:r>
      <w:r>
        <w:rPr>
          <w:spacing w:val="40"/>
        </w:rPr>
        <w:t xml:space="preserve"> </w:t>
      </w:r>
      <w:r>
        <w:t>Limity ilości powierzchni przeznaczenia uzupełniającego nie obejmują infrastruktury komunikacyjnej, infrastruktury technicznej. Przeznaczenie uzupełniające stanowi uzupełnienie przeznaczenia podstawowego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wyjątkiem:</w:t>
      </w:r>
      <w:r>
        <w:rPr>
          <w:spacing w:val="80"/>
          <w:w w:val="150"/>
        </w:rPr>
        <w:t xml:space="preserve"> </w:t>
      </w:r>
      <w:r>
        <w:t>infrastruktury</w:t>
      </w:r>
      <w:r>
        <w:rPr>
          <w:spacing w:val="80"/>
          <w:w w:val="150"/>
        </w:rPr>
        <w:t xml:space="preserve"> </w:t>
      </w:r>
      <w:r>
        <w:t>technicznej,</w:t>
      </w:r>
      <w:r>
        <w:rPr>
          <w:spacing w:val="80"/>
          <w:w w:val="150"/>
        </w:rPr>
        <w:t xml:space="preserve"> </w:t>
      </w:r>
      <w:r>
        <w:t>infrastruktury</w:t>
      </w:r>
      <w:r>
        <w:rPr>
          <w:spacing w:val="80"/>
          <w:w w:val="150"/>
        </w:rPr>
        <w:t xml:space="preserve"> </w:t>
      </w:r>
      <w:r>
        <w:t>komunikacyjnej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których nie obowiązują ograniczenia wynikające z niniejszej definicji;</w:t>
      </w:r>
    </w:p>
    <w:p w14:paraId="1BF57735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603"/>
        </w:tabs>
        <w:spacing w:line="244" w:lineRule="auto"/>
        <w:ind w:right="143" w:hanging="229"/>
        <w:jc w:val="both"/>
      </w:pPr>
      <w:r>
        <w:rPr>
          <w:b/>
        </w:rPr>
        <w:t xml:space="preserve">udziale powierzchni biologicznie czynnej </w:t>
      </w:r>
      <w:r>
        <w:t>– należy przez to rozumieć udział powierzchni biologicznie czynnej zdefiniowany w ustawie z dnia 27 marca 2003 r. o planowaniu i zagospodarowaniu przestrzennym;</w:t>
      </w:r>
    </w:p>
    <w:p w14:paraId="32EAF29D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61"/>
        </w:tabs>
        <w:spacing w:before="111"/>
        <w:ind w:right="135" w:hanging="229"/>
      </w:pPr>
      <w:r>
        <w:rPr>
          <w:b/>
        </w:rPr>
        <w:t>powierzchni</w:t>
      </w:r>
      <w:r>
        <w:rPr>
          <w:b/>
          <w:spacing w:val="40"/>
        </w:rPr>
        <w:t xml:space="preserve"> </w:t>
      </w:r>
      <w:r>
        <w:rPr>
          <w:b/>
        </w:rPr>
        <w:t>biologicznie</w:t>
      </w:r>
      <w:r>
        <w:rPr>
          <w:b/>
          <w:spacing w:val="40"/>
        </w:rPr>
        <w:t xml:space="preserve"> </w:t>
      </w:r>
      <w:r>
        <w:rPr>
          <w:b/>
        </w:rPr>
        <w:t>czynnej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rozumieć</w:t>
      </w:r>
      <w:r>
        <w:rPr>
          <w:spacing w:val="40"/>
        </w:rPr>
        <w:t xml:space="preserve"> </w:t>
      </w:r>
      <w:r>
        <w:t>teren</w:t>
      </w:r>
      <w:r>
        <w:rPr>
          <w:spacing w:val="40"/>
        </w:rPr>
        <w:t xml:space="preserve"> </w:t>
      </w:r>
      <w:r>
        <w:t>zdefiniowany</w:t>
      </w:r>
      <w:r>
        <w:rPr>
          <w:spacing w:val="40"/>
        </w:rPr>
        <w:t xml:space="preserve"> </w:t>
      </w:r>
      <w:r>
        <w:t>w ustawie</w:t>
      </w:r>
      <w:r>
        <w:rPr>
          <w:spacing w:val="40"/>
        </w:rPr>
        <w:t xml:space="preserve"> </w:t>
      </w:r>
      <w:r>
        <w:t>z dnia</w:t>
      </w:r>
      <w:r>
        <w:rPr>
          <w:spacing w:val="40"/>
        </w:rPr>
        <w:t xml:space="preserve"> </w:t>
      </w:r>
      <w:r>
        <w:t>27 marca 2003 r. o planowaniu i zagospodarowaniu przestrzennym;</w:t>
      </w:r>
    </w:p>
    <w:p w14:paraId="7A6A3A03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61"/>
        </w:tabs>
        <w:spacing w:before="120"/>
        <w:ind w:right="140" w:hanging="229"/>
      </w:pPr>
      <w:r>
        <w:rPr>
          <w:b/>
        </w:rPr>
        <w:t xml:space="preserve">udziale powierzchni zabudowy </w:t>
      </w:r>
      <w:r>
        <w:t>– należy przez to rozumieć udział powierzchni zabudowy zdefiniowany</w:t>
      </w:r>
      <w:r>
        <w:rPr>
          <w:spacing w:val="80"/>
        </w:rPr>
        <w:t xml:space="preserve"> </w:t>
      </w:r>
      <w:r>
        <w:t>w ustawie z dnia 27 marca 2003 r. o planowaniu i zagospodarowaniu przestrzennym;</w:t>
      </w:r>
    </w:p>
    <w:p w14:paraId="58408225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603"/>
        </w:tabs>
        <w:spacing w:before="121"/>
        <w:ind w:right="142" w:hanging="229"/>
      </w:pPr>
      <w:r>
        <w:rPr>
          <w:b/>
        </w:rPr>
        <w:t>nadziemnej</w:t>
      </w:r>
      <w:r>
        <w:rPr>
          <w:b/>
          <w:spacing w:val="40"/>
        </w:rPr>
        <w:t xml:space="preserve"> </w:t>
      </w:r>
      <w:r>
        <w:rPr>
          <w:b/>
        </w:rPr>
        <w:t>intensywności</w:t>
      </w:r>
      <w:r>
        <w:rPr>
          <w:b/>
          <w:spacing w:val="40"/>
        </w:rPr>
        <w:t xml:space="preserve"> </w:t>
      </w:r>
      <w:r>
        <w:rPr>
          <w:b/>
        </w:rPr>
        <w:t>zabudowy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rozumieć</w:t>
      </w:r>
      <w:r>
        <w:rPr>
          <w:spacing w:val="40"/>
        </w:rPr>
        <w:t xml:space="preserve"> </w:t>
      </w:r>
      <w:r>
        <w:t>nadziemną</w:t>
      </w:r>
      <w:r>
        <w:rPr>
          <w:spacing w:val="40"/>
        </w:rPr>
        <w:t xml:space="preserve"> </w:t>
      </w:r>
      <w:r>
        <w:t>intensywność</w:t>
      </w:r>
      <w:r>
        <w:rPr>
          <w:spacing w:val="40"/>
        </w:rPr>
        <w:t xml:space="preserve"> </w:t>
      </w:r>
      <w:r>
        <w:t>zabudowy zdefiniowaną w ustawie z dnia 27 marca 2003 r. o planowaniu i zagospodarowaniu przestrzennym;</w:t>
      </w:r>
    </w:p>
    <w:p w14:paraId="3DCDA56D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61"/>
        </w:tabs>
        <w:spacing w:before="120"/>
        <w:ind w:right="141" w:hanging="229"/>
      </w:pPr>
      <w:r>
        <w:rPr>
          <w:b/>
        </w:rPr>
        <w:t>powierzchni</w:t>
      </w:r>
      <w:r>
        <w:rPr>
          <w:b/>
          <w:spacing w:val="80"/>
          <w:w w:val="150"/>
        </w:rPr>
        <w:t xml:space="preserve"> </w:t>
      </w:r>
      <w:r>
        <w:rPr>
          <w:b/>
        </w:rPr>
        <w:t>kondygnacji</w:t>
      </w:r>
      <w:r>
        <w:rPr>
          <w:b/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należy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to</w:t>
      </w:r>
      <w:r>
        <w:rPr>
          <w:spacing w:val="80"/>
          <w:w w:val="150"/>
        </w:rPr>
        <w:t xml:space="preserve"> </w:t>
      </w:r>
      <w:r>
        <w:t>rozumieć</w:t>
      </w:r>
      <w:r>
        <w:rPr>
          <w:spacing w:val="80"/>
          <w:w w:val="150"/>
        </w:rPr>
        <w:t xml:space="preserve"> </w:t>
      </w:r>
      <w:r>
        <w:t>powierzchnię</w:t>
      </w:r>
      <w:r>
        <w:rPr>
          <w:spacing w:val="80"/>
          <w:w w:val="150"/>
        </w:rPr>
        <w:t xml:space="preserve"> </w:t>
      </w:r>
      <w:r>
        <w:t>kondygnacji</w:t>
      </w:r>
      <w:r>
        <w:rPr>
          <w:spacing w:val="80"/>
          <w:w w:val="150"/>
        </w:rPr>
        <w:t xml:space="preserve"> </w:t>
      </w:r>
      <w:r>
        <w:t>zdefiniowaną w ustawie z dnia 27 marca 2003 r. o planowaniu i zagospodarowaniu przestrzennym;</w:t>
      </w:r>
    </w:p>
    <w:p w14:paraId="1550143A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861"/>
        </w:tabs>
        <w:spacing w:before="118" w:line="244" w:lineRule="auto"/>
        <w:ind w:right="135" w:hanging="229"/>
      </w:pPr>
      <w:r>
        <w:rPr>
          <w:b/>
        </w:rPr>
        <w:t>wysokości</w:t>
      </w:r>
      <w:r>
        <w:rPr>
          <w:b/>
          <w:spacing w:val="39"/>
        </w:rPr>
        <w:t xml:space="preserve"> </w:t>
      </w:r>
      <w:r>
        <w:rPr>
          <w:b/>
        </w:rPr>
        <w:t>zabudowy</w:t>
      </w:r>
      <w:r>
        <w:rPr>
          <w:b/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przez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rozumieć</w:t>
      </w:r>
      <w:r>
        <w:rPr>
          <w:spacing w:val="39"/>
        </w:rPr>
        <w:t xml:space="preserve"> </w:t>
      </w:r>
      <w:r>
        <w:t>wysokość</w:t>
      </w:r>
      <w:r>
        <w:rPr>
          <w:spacing w:val="39"/>
        </w:rPr>
        <w:t xml:space="preserve"> </w:t>
      </w:r>
      <w:r>
        <w:t>zabudowy</w:t>
      </w:r>
      <w:r>
        <w:rPr>
          <w:spacing w:val="38"/>
        </w:rPr>
        <w:t xml:space="preserve"> </w:t>
      </w:r>
      <w:r>
        <w:t>zdefiniowaną</w:t>
      </w:r>
      <w:r>
        <w:rPr>
          <w:spacing w:val="39"/>
        </w:rPr>
        <w:t xml:space="preserve"> </w:t>
      </w:r>
      <w:r>
        <w:t>w ustawie</w:t>
      </w:r>
      <w:r>
        <w:rPr>
          <w:spacing w:val="3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27 marca 2003 r. o planowaniu i zagospodarowaniu przestrzennym;</w:t>
      </w:r>
    </w:p>
    <w:p w14:paraId="3C24AF71" w14:textId="77777777" w:rsidR="00C64DD7" w:rsidRDefault="00C64DD7">
      <w:pPr>
        <w:pStyle w:val="Akapitzlist"/>
        <w:spacing w:line="244" w:lineRule="auto"/>
        <w:sectPr w:rsidR="00C64DD7">
          <w:pgSz w:w="11910" w:h="16840"/>
          <w:pgMar w:top="760" w:right="708" w:bottom="1100" w:left="708" w:header="0" w:footer="913" w:gutter="0"/>
          <w:cols w:space="708"/>
        </w:sectPr>
      </w:pPr>
    </w:p>
    <w:p w14:paraId="666B48A2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603"/>
        </w:tabs>
        <w:spacing w:before="70"/>
        <w:ind w:right="135" w:hanging="229"/>
        <w:jc w:val="both"/>
      </w:pPr>
      <w:r>
        <w:rPr>
          <w:b/>
        </w:rPr>
        <w:lastRenderedPageBreak/>
        <w:t xml:space="preserve">nieprzekraczalnej linii zabudowy </w:t>
      </w:r>
      <w:r>
        <w:t>– należy przez to rozumieć linię określającą maksymalny zasięg budynków oraz innych obiektów budowlanych, w</w:t>
      </w:r>
      <w:r>
        <w:rPr>
          <w:spacing w:val="-2"/>
        </w:rPr>
        <w:t xml:space="preserve"> </w:t>
      </w:r>
      <w:r>
        <w:t>szczególności takich jak: altany, wiaty. Dopuszcza się lokalizację poza nieprzekraczalną linię zabudowy podziemnych części budynków, warstw ocieplenia ścian zewnętrznych, balkonów, wykuszy, loggii, gzymsów, okapów, schodów zewnętrznych, pochylni, dźwigów osobowych i</w:t>
      </w:r>
      <w:r>
        <w:rPr>
          <w:spacing w:val="-1"/>
        </w:rPr>
        <w:t xml:space="preserve"> </w:t>
      </w:r>
      <w:r>
        <w:t>towarowych oraz urządzeń służących osobom niepełnosprawnym, zadaszeń nad wejściami, o ile inne ustalenia planu nie stanowią inaczej;</w:t>
      </w:r>
    </w:p>
    <w:p w14:paraId="3CCE4CBD" w14:textId="77777777" w:rsidR="00C64DD7" w:rsidRDefault="00000000">
      <w:pPr>
        <w:pStyle w:val="Akapitzlist"/>
        <w:numPr>
          <w:ilvl w:val="0"/>
          <w:numId w:val="18"/>
        </w:numPr>
        <w:tabs>
          <w:tab w:val="left" w:pos="482"/>
          <w:tab w:val="left" w:pos="601"/>
        </w:tabs>
        <w:spacing w:before="121"/>
        <w:ind w:right="139" w:hanging="229"/>
        <w:jc w:val="both"/>
      </w:pPr>
      <w:r>
        <w:rPr>
          <w:b/>
        </w:rPr>
        <w:t xml:space="preserve">miejscach postojowych </w:t>
      </w:r>
      <w:r>
        <w:t>– należy przez to rozumieć stanowiska realizowane jako parkingi oraz jako wydzielone</w:t>
      </w:r>
      <w:r>
        <w:rPr>
          <w:spacing w:val="-1"/>
        </w:rPr>
        <w:t xml:space="preserve"> </w:t>
      </w:r>
      <w:r>
        <w:t>miejsca dla pojazdów samochodowych. Pojęcie to obejmuje też wydzielone przyjezdniowe miejsca postojowe wzdłuż ulic oraz miejsca dla pojazdów zaopatrzonych w kartę parkingową;</w:t>
      </w:r>
    </w:p>
    <w:p w14:paraId="5162B8FD" w14:textId="77777777" w:rsidR="00C64DD7" w:rsidRDefault="00000000">
      <w:pPr>
        <w:pStyle w:val="Akapitzlist"/>
        <w:numPr>
          <w:ilvl w:val="1"/>
          <w:numId w:val="18"/>
        </w:numPr>
        <w:tabs>
          <w:tab w:val="left" w:pos="702"/>
        </w:tabs>
        <w:spacing w:before="122"/>
        <w:ind w:left="702" w:hanging="220"/>
        <w:jc w:val="both"/>
      </w:pPr>
      <w:r>
        <w:t>Ilekroć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dalszej</w:t>
      </w:r>
      <w:r>
        <w:rPr>
          <w:spacing w:val="-5"/>
        </w:rPr>
        <w:t xml:space="preserve"> </w:t>
      </w:r>
      <w:r>
        <w:t>części</w:t>
      </w:r>
      <w:r>
        <w:rPr>
          <w:spacing w:val="-5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uchwały</w:t>
      </w:r>
      <w:r>
        <w:rPr>
          <w:spacing w:val="-6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przeznaczeniu:</w:t>
      </w:r>
    </w:p>
    <w:p w14:paraId="535FA2F1" w14:textId="77777777" w:rsidR="00C64DD7" w:rsidRDefault="00000000">
      <w:pPr>
        <w:pStyle w:val="Akapitzlist"/>
        <w:numPr>
          <w:ilvl w:val="0"/>
          <w:numId w:val="17"/>
        </w:numPr>
        <w:tabs>
          <w:tab w:val="left" w:pos="482"/>
          <w:tab w:val="left" w:pos="859"/>
        </w:tabs>
        <w:spacing w:before="117" w:line="244" w:lineRule="auto"/>
        <w:ind w:right="139" w:hanging="229"/>
        <w:jc w:val="both"/>
      </w:pPr>
      <w:r>
        <w:tab/>
      </w:r>
      <w:r>
        <w:rPr>
          <w:b/>
        </w:rPr>
        <w:t xml:space="preserve">zabudowa mieszkaniowa wielorodzinna </w:t>
      </w:r>
      <w:r>
        <w:t>– należy przez to rozumieć tereny przeznaczone pod zabudowę budynkami mieszkalnymi wielorodzinnymi;</w:t>
      </w:r>
    </w:p>
    <w:p w14:paraId="16FADA02" w14:textId="77777777" w:rsidR="00C64DD7" w:rsidRDefault="00000000">
      <w:pPr>
        <w:pStyle w:val="Akapitzlist"/>
        <w:numPr>
          <w:ilvl w:val="0"/>
          <w:numId w:val="17"/>
        </w:numPr>
        <w:tabs>
          <w:tab w:val="left" w:pos="860"/>
        </w:tabs>
        <w:spacing w:before="112"/>
        <w:ind w:left="860" w:hanging="606"/>
        <w:jc w:val="both"/>
        <w:rPr>
          <w:b/>
        </w:rPr>
      </w:pPr>
      <w:r>
        <w:rPr>
          <w:b/>
          <w:spacing w:val="-2"/>
        </w:rPr>
        <w:t>usługi:</w:t>
      </w:r>
    </w:p>
    <w:p w14:paraId="308A4C21" w14:textId="77777777" w:rsidR="00C64DD7" w:rsidRDefault="00000000">
      <w:pPr>
        <w:pStyle w:val="Akapitzlist"/>
        <w:numPr>
          <w:ilvl w:val="1"/>
          <w:numId w:val="17"/>
        </w:numPr>
        <w:tabs>
          <w:tab w:val="left" w:pos="708"/>
          <w:tab w:val="left" w:pos="860"/>
        </w:tabs>
        <w:spacing w:before="118" w:line="244" w:lineRule="auto"/>
        <w:ind w:right="141" w:hanging="113"/>
        <w:jc w:val="both"/>
      </w:pPr>
      <w:r>
        <w:tab/>
      </w:r>
      <w:r>
        <w:rPr>
          <w:b/>
        </w:rPr>
        <w:t xml:space="preserve">usługi handlu – </w:t>
      </w:r>
      <w:r>
        <w:t>należy przez to rozumieć przeznaczenie terenu i obiektów realizowane jako handel detaliczny z wyłączeniem handlu pojazdami samochodowymi, motocyklami i skuterami;</w:t>
      </w:r>
    </w:p>
    <w:p w14:paraId="449759D1" w14:textId="77777777" w:rsidR="00C64DD7" w:rsidRDefault="00000000">
      <w:pPr>
        <w:pStyle w:val="Akapitzlist"/>
        <w:numPr>
          <w:ilvl w:val="1"/>
          <w:numId w:val="17"/>
        </w:numPr>
        <w:tabs>
          <w:tab w:val="left" w:pos="708"/>
          <w:tab w:val="left" w:pos="860"/>
        </w:tabs>
        <w:spacing w:before="110"/>
        <w:ind w:right="137" w:hanging="113"/>
        <w:jc w:val="both"/>
      </w:pPr>
      <w:r>
        <w:tab/>
      </w:r>
      <w:r>
        <w:rPr>
          <w:b/>
        </w:rPr>
        <w:t xml:space="preserve">usługi społeczne </w:t>
      </w:r>
      <w:r>
        <w:t xml:space="preserve">– należy przez to rozumieć przeznaczenie terenu i obiektów realizowane jako usługi kultury, przychodnie zdrowia, apteki, administracja publiczna, przedszkola i inne formy wychowania </w:t>
      </w:r>
      <w:r>
        <w:rPr>
          <w:spacing w:val="-2"/>
        </w:rPr>
        <w:t>przedszkolnego;</w:t>
      </w:r>
    </w:p>
    <w:p w14:paraId="7D5D79DE" w14:textId="77777777" w:rsidR="00C64DD7" w:rsidRDefault="00000000">
      <w:pPr>
        <w:pStyle w:val="Akapitzlist"/>
        <w:numPr>
          <w:ilvl w:val="1"/>
          <w:numId w:val="17"/>
        </w:numPr>
        <w:tabs>
          <w:tab w:val="left" w:pos="708"/>
          <w:tab w:val="left" w:pos="860"/>
        </w:tabs>
        <w:spacing w:before="122"/>
        <w:ind w:right="137" w:hanging="113"/>
        <w:jc w:val="both"/>
      </w:pPr>
      <w:r>
        <w:tab/>
      </w:r>
      <w:r>
        <w:rPr>
          <w:b/>
        </w:rPr>
        <w:t xml:space="preserve">usługi biurowe – </w:t>
      </w:r>
      <w:r>
        <w:t>należy przez to rozumieć przeznaczenie terenu i obiektów realizowane jako działalność administracyjną, usługi finansowe i</w:t>
      </w:r>
      <w:r>
        <w:rPr>
          <w:spacing w:val="-1"/>
        </w:rPr>
        <w:t xml:space="preserve"> </w:t>
      </w:r>
      <w:r>
        <w:t>ubezpieczeniowe, działalność związana z obsługą rynku nieruchomości, biura projektowe i</w:t>
      </w:r>
      <w:r>
        <w:rPr>
          <w:spacing w:val="-3"/>
        </w:rPr>
        <w:t xml:space="preserve"> </w:t>
      </w:r>
      <w:r>
        <w:t>rachunkowe, kancelarie, agencje reklamowe, redakcje prasowe, a także inna podobna działalność prowadzona w biurach;</w:t>
      </w:r>
    </w:p>
    <w:p w14:paraId="06193CC7" w14:textId="77777777" w:rsidR="00C64DD7" w:rsidRDefault="00000000">
      <w:pPr>
        <w:pStyle w:val="Akapitzlist"/>
        <w:numPr>
          <w:ilvl w:val="1"/>
          <w:numId w:val="17"/>
        </w:numPr>
        <w:tabs>
          <w:tab w:val="left" w:pos="708"/>
          <w:tab w:val="left" w:pos="860"/>
        </w:tabs>
        <w:spacing w:before="118"/>
        <w:ind w:right="138" w:hanging="113"/>
        <w:jc w:val="both"/>
      </w:pPr>
      <w:r>
        <w:tab/>
      </w:r>
      <w:r>
        <w:rPr>
          <w:b/>
        </w:rPr>
        <w:t xml:space="preserve">usługi inne – </w:t>
      </w:r>
      <w:r>
        <w:t>należy przez to rozumieć przeznaczenie terenu i obiektów realizowane jako usługi służące zaspakajaniu podstawowych potrzeb ludności, w</w:t>
      </w:r>
      <w:r>
        <w:rPr>
          <w:spacing w:val="-3"/>
        </w:rPr>
        <w:t xml:space="preserve"> </w:t>
      </w:r>
      <w:r>
        <w:t>tym w</w:t>
      </w:r>
      <w:r>
        <w:rPr>
          <w:spacing w:val="-2"/>
        </w:rPr>
        <w:t xml:space="preserve"> </w:t>
      </w:r>
      <w:r>
        <w:t>szczególności usługi gastronomii, usługi pocztowe, usługi fryzjerskie, usługi kosmetyczne, usługi weterynaryjne;</w:t>
      </w:r>
    </w:p>
    <w:p w14:paraId="113D4CFA" w14:textId="77777777" w:rsidR="00C64DD7" w:rsidRDefault="00000000">
      <w:pPr>
        <w:pStyle w:val="Akapitzlist"/>
        <w:numPr>
          <w:ilvl w:val="0"/>
          <w:numId w:val="17"/>
        </w:numPr>
        <w:tabs>
          <w:tab w:val="left" w:pos="482"/>
          <w:tab w:val="left" w:pos="859"/>
        </w:tabs>
        <w:spacing w:before="120" w:line="244" w:lineRule="auto"/>
        <w:ind w:right="138" w:hanging="229"/>
        <w:jc w:val="both"/>
      </w:pPr>
      <w:r>
        <w:tab/>
      </w:r>
      <w:r>
        <w:rPr>
          <w:b/>
        </w:rPr>
        <w:t xml:space="preserve">zieleń urządzona – </w:t>
      </w:r>
      <w:r>
        <w:t>należy przez to rozumieć zieleń istniejącą i projektowaną, mogącą obejmować poza zielenią: ciągi spacerowe, place zabaw, obiekty i urządzenia sportu oraz rekreacji, wybiegi dla zwierząt;</w:t>
      </w:r>
    </w:p>
    <w:p w14:paraId="77BECC83" w14:textId="77777777" w:rsidR="00C64DD7" w:rsidRDefault="00000000">
      <w:pPr>
        <w:pStyle w:val="Akapitzlist"/>
        <w:numPr>
          <w:ilvl w:val="0"/>
          <w:numId w:val="17"/>
        </w:numPr>
        <w:tabs>
          <w:tab w:val="left" w:pos="482"/>
          <w:tab w:val="left" w:pos="859"/>
        </w:tabs>
        <w:spacing w:before="111" w:line="244" w:lineRule="auto"/>
        <w:ind w:right="137" w:hanging="229"/>
        <w:jc w:val="both"/>
      </w:pPr>
      <w:r>
        <w:tab/>
      </w:r>
      <w:r>
        <w:rPr>
          <w:b/>
        </w:rPr>
        <w:t xml:space="preserve">zieleń inna – </w:t>
      </w:r>
      <w:r>
        <w:t>należy przez to rozumieć zieleń wysoką i niską nie</w:t>
      </w:r>
      <w:r>
        <w:rPr>
          <w:spacing w:val="-1"/>
        </w:rPr>
        <w:t xml:space="preserve"> </w:t>
      </w:r>
      <w:r>
        <w:t>zaliczoną do innych definiowanych rodzajów zieleni;</w:t>
      </w:r>
    </w:p>
    <w:p w14:paraId="6DB8B88B" w14:textId="77777777" w:rsidR="00C64DD7" w:rsidRDefault="00000000">
      <w:pPr>
        <w:pStyle w:val="Akapitzlist"/>
        <w:numPr>
          <w:ilvl w:val="0"/>
          <w:numId w:val="17"/>
        </w:numPr>
        <w:tabs>
          <w:tab w:val="left" w:pos="482"/>
          <w:tab w:val="left" w:pos="859"/>
          <w:tab w:val="left" w:pos="2274"/>
          <w:tab w:val="left" w:pos="3414"/>
          <w:tab w:val="left" w:pos="5410"/>
          <w:tab w:val="left" w:pos="6689"/>
          <w:tab w:val="left" w:pos="8301"/>
          <w:tab w:val="left" w:pos="9551"/>
        </w:tabs>
        <w:spacing w:before="110"/>
        <w:ind w:right="138" w:hanging="229"/>
        <w:jc w:val="both"/>
      </w:pPr>
      <w:r>
        <w:tab/>
      </w:r>
      <w:r>
        <w:rPr>
          <w:b/>
        </w:rPr>
        <w:t xml:space="preserve">infrastruktura techniczna </w:t>
      </w:r>
      <w:r>
        <w:t xml:space="preserve">– należy przez to rozumieć urządzenia, obiekty, sieci podziemne i nadziemne, dostarczające gaz, energię elektryczną, ciepło, wodę, sygnał telefoniczny, teleinformatyczny, radiowy, </w:t>
      </w:r>
      <w:r>
        <w:rPr>
          <w:spacing w:val="-2"/>
        </w:rPr>
        <w:t>telewizyjny</w:t>
      </w:r>
      <w:r>
        <w:tab/>
      </w:r>
      <w:r>
        <w:rPr>
          <w:spacing w:val="-4"/>
        </w:rPr>
        <w:t>oraz</w:t>
      </w:r>
      <w:r>
        <w:tab/>
      </w:r>
      <w:r>
        <w:rPr>
          <w:spacing w:val="-2"/>
        </w:rPr>
        <w:t>odbierających</w:t>
      </w:r>
      <w:r>
        <w:tab/>
      </w:r>
      <w:r>
        <w:rPr>
          <w:spacing w:val="-2"/>
        </w:rPr>
        <w:t>ścieki</w:t>
      </w:r>
      <w:r>
        <w:tab/>
      </w:r>
      <w:r>
        <w:rPr>
          <w:spacing w:val="-2"/>
        </w:rPr>
        <w:t>sanitarne,</w:t>
      </w:r>
      <w:r>
        <w:tab/>
      </w:r>
      <w:r>
        <w:rPr>
          <w:spacing w:val="-4"/>
        </w:rPr>
        <w:t>wody</w:t>
      </w:r>
      <w:r>
        <w:tab/>
      </w:r>
      <w:r>
        <w:rPr>
          <w:spacing w:val="-2"/>
        </w:rPr>
        <w:t xml:space="preserve">opadowe </w:t>
      </w:r>
      <w:r>
        <w:t>i roztopowe, a także instalacje oświetlenia terenu oraz inne instalacje i urządzenia</w:t>
      </w:r>
      <w:r>
        <w:rPr>
          <w:spacing w:val="-1"/>
        </w:rPr>
        <w:t xml:space="preserve"> </w:t>
      </w:r>
      <w:r>
        <w:t>mogące służyć pośrednio lub bezpośrednio wskazanemu przeznaczeniu podstawowemu lub uzupełniającemu;</w:t>
      </w:r>
    </w:p>
    <w:p w14:paraId="628CAF8B" w14:textId="77777777" w:rsidR="00C64DD7" w:rsidRDefault="00000000">
      <w:pPr>
        <w:pStyle w:val="Akapitzlist"/>
        <w:numPr>
          <w:ilvl w:val="0"/>
          <w:numId w:val="17"/>
        </w:numPr>
        <w:tabs>
          <w:tab w:val="left" w:pos="482"/>
          <w:tab w:val="left" w:pos="859"/>
        </w:tabs>
        <w:spacing w:before="120" w:line="242" w:lineRule="auto"/>
        <w:ind w:right="139" w:hanging="229"/>
        <w:jc w:val="both"/>
      </w:pPr>
      <w:r>
        <w:tab/>
      </w:r>
      <w:r>
        <w:rPr>
          <w:b/>
        </w:rPr>
        <w:t>infrastruktura</w:t>
      </w:r>
      <w:r>
        <w:rPr>
          <w:b/>
          <w:spacing w:val="74"/>
        </w:rPr>
        <w:t xml:space="preserve">  </w:t>
      </w:r>
      <w:r>
        <w:rPr>
          <w:b/>
        </w:rPr>
        <w:t>wodna</w:t>
      </w:r>
      <w:r>
        <w:rPr>
          <w:b/>
          <w:spacing w:val="74"/>
        </w:rPr>
        <w:t xml:space="preserve">  </w:t>
      </w:r>
      <w:r>
        <w:t>–</w:t>
      </w:r>
      <w:r>
        <w:rPr>
          <w:spacing w:val="74"/>
        </w:rPr>
        <w:t xml:space="preserve">  </w:t>
      </w:r>
      <w:r>
        <w:t>należy</w:t>
      </w:r>
      <w:r>
        <w:rPr>
          <w:spacing w:val="74"/>
        </w:rPr>
        <w:t xml:space="preserve">  </w:t>
      </w:r>
      <w:r>
        <w:t>przez</w:t>
      </w:r>
      <w:r>
        <w:rPr>
          <w:spacing w:val="73"/>
        </w:rPr>
        <w:t xml:space="preserve">  </w:t>
      </w:r>
      <w:r>
        <w:t>to</w:t>
      </w:r>
      <w:r>
        <w:rPr>
          <w:spacing w:val="73"/>
        </w:rPr>
        <w:t xml:space="preserve">  </w:t>
      </w:r>
      <w:r>
        <w:t>rozumieć:</w:t>
      </w:r>
      <w:r>
        <w:rPr>
          <w:spacing w:val="73"/>
        </w:rPr>
        <w:t xml:space="preserve">  </w:t>
      </w:r>
      <w:r>
        <w:t>zbiorniki</w:t>
      </w:r>
      <w:r>
        <w:rPr>
          <w:spacing w:val="74"/>
        </w:rPr>
        <w:t xml:space="preserve">  </w:t>
      </w:r>
      <w:r>
        <w:t>i infrastrukturę</w:t>
      </w:r>
      <w:r>
        <w:rPr>
          <w:spacing w:val="74"/>
        </w:rPr>
        <w:t xml:space="preserve">  </w:t>
      </w:r>
      <w:r>
        <w:t>związane z odprowadzaniem i retencjonowaniem wód opadowych i roztopowych;</w:t>
      </w:r>
    </w:p>
    <w:p w14:paraId="4A375BDC" w14:textId="77777777" w:rsidR="00C64DD7" w:rsidRDefault="00000000">
      <w:pPr>
        <w:pStyle w:val="Akapitzlist"/>
        <w:numPr>
          <w:ilvl w:val="0"/>
          <w:numId w:val="17"/>
        </w:numPr>
        <w:tabs>
          <w:tab w:val="left" w:pos="482"/>
          <w:tab w:val="left" w:pos="859"/>
        </w:tabs>
        <w:spacing w:before="116"/>
        <w:ind w:right="137" w:hanging="229"/>
        <w:jc w:val="both"/>
      </w:pPr>
      <w:r>
        <w:tab/>
      </w:r>
      <w:r>
        <w:rPr>
          <w:b/>
        </w:rPr>
        <w:t xml:space="preserve">infrastruktura komunikacyjna </w:t>
      </w:r>
      <w:r>
        <w:t>– należy przez to rozumieć ulice, dojazdy, dojścia, drogi pożarowe, przyjezdniowe zatoki,</w:t>
      </w:r>
      <w:r>
        <w:rPr>
          <w:spacing w:val="-2"/>
        </w:rPr>
        <w:t xml:space="preserve"> </w:t>
      </w:r>
      <w:r>
        <w:t>miejsca przystankowe w tym z</w:t>
      </w:r>
      <w:r>
        <w:rPr>
          <w:spacing w:val="-6"/>
        </w:rPr>
        <w:t xml:space="preserve"> </w:t>
      </w:r>
      <w:r>
        <w:t>wiatami, miejsca postojowe, ciągi piesze, ciągi rowerowe i</w:t>
      </w:r>
      <w:r>
        <w:rPr>
          <w:spacing w:val="-1"/>
        </w:rPr>
        <w:t xml:space="preserve"> </w:t>
      </w:r>
      <w:r>
        <w:t>pieszo – rowerowe, oświetlenie uliczne, instalacje regulacji i bezpieczeństwa ruchu i</w:t>
      </w:r>
      <w:r>
        <w:rPr>
          <w:spacing w:val="-1"/>
        </w:rPr>
        <w:t xml:space="preserve"> </w:t>
      </w:r>
      <w:r>
        <w:t>inne urządzenia służące obsłudze ruchu pojazdów i pieszych oraz inne instalacje i urządzenia mogące służyć pośrednio lub</w:t>
      </w:r>
      <w:r>
        <w:rPr>
          <w:spacing w:val="40"/>
        </w:rPr>
        <w:t xml:space="preserve"> </w:t>
      </w:r>
      <w:r>
        <w:t>bezpośrednio realizacji wskazanego przeznaczenia podstawowego lub uzupełniającego.</w:t>
      </w:r>
    </w:p>
    <w:p w14:paraId="48CBE422" w14:textId="77777777" w:rsidR="00C64DD7" w:rsidRDefault="00000000">
      <w:pPr>
        <w:pStyle w:val="Akapitzlist"/>
        <w:numPr>
          <w:ilvl w:val="1"/>
          <w:numId w:val="18"/>
        </w:numPr>
        <w:tabs>
          <w:tab w:val="left" w:pos="702"/>
        </w:tabs>
        <w:spacing w:before="120"/>
        <w:ind w:left="141" w:right="137" w:firstLine="341"/>
        <w:jc w:val="both"/>
      </w:pPr>
      <w:r>
        <w:t>Dla pojęć niezdefiniowanych w</w:t>
      </w:r>
      <w:r>
        <w:rPr>
          <w:spacing w:val="-1"/>
        </w:rPr>
        <w:t xml:space="preserve"> </w:t>
      </w:r>
      <w:r>
        <w:t>niniejszym paragrafie, a występujących w</w:t>
      </w:r>
      <w:r>
        <w:rPr>
          <w:spacing w:val="-3"/>
        </w:rPr>
        <w:t xml:space="preserve"> </w:t>
      </w:r>
      <w:r>
        <w:t>tekście Uchwały obowiązują definicje znajdujące się w przepisach odrębnych.</w:t>
      </w:r>
    </w:p>
    <w:p w14:paraId="50FBC4B1" w14:textId="77777777" w:rsidR="00C64DD7" w:rsidRDefault="00000000">
      <w:pPr>
        <w:pStyle w:val="Nagwek1"/>
        <w:spacing w:before="120" w:line="252" w:lineRule="exact"/>
        <w:ind w:right="3613"/>
      </w:pPr>
      <w:r>
        <w:t>DZIAŁ</w:t>
      </w:r>
      <w:r>
        <w:rPr>
          <w:spacing w:val="-5"/>
        </w:rPr>
        <w:t xml:space="preserve"> II.</w:t>
      </w:r>
    </w:p>
    <w:p w14:paraId="65B59A0F" w14:textId="77777777" w:rsidR="00C64DD7" w:rsidRDefault="00000000">
      <w:pPr>
        <w:spacing w:line="252" w:lineRule="exact"/>
        <w:ind w:left="3614" w:right="3612"/>
        <w:jc w:val="center"/>
        <w:rPr>
          <w:b/>
        </w:rPr>
      </w:pPr>
      <w:r>
        <w:rPr>
          <w:b/>
        </w:rPr>
        <w:t>USTALENIA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OGÓLNE</w:t>
      </w:r>
    </w:p>
    <w:p w14:paraId="02E4108A" w14:textId="77777777" w:rsidR="00C64DD7" w:rsidRDefault="00000000">
      <w:pPr>
        <w:pStyle w:val="Tekstpodstawowy"/>
        <w:spacing w:before="122"/>
        <w:ind w:left="141" w:firstLine="341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Ustalenia</w:t>
      </w:r>
      <w:r>
        <w:rPr>
          <w:spacing w:val="40"/>
        </w:rPr>
        <w:t xml:space="preserve"> </w:t>
      </w:r>
      <w:r>
        <w:t>ogólne</w:t>
      </w:r>
      <w:r>
        <w:rPr>
          <w:spacing w:val="40"/>
        </w:rPr>
        <w:t xml:space="preserve"> </w:t>
      </w:r>
      <w:r>
        <w:t>obowiązują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całym</w:t>
      </w:r>
      <w:r>
        <w:rPr>
          <w:spacing w:val="40"/>
        </w:rPr>
        <w:t xml:space="preserve"> </w:t>
      </w:r>
      <w:r>
        <w:t>obszarze</w:t>
      </w:r>
      <w:r>
        <w:rPr>
          <w:spacing w:val="40"/>
        </w:rPr>
        <w:t xml:space="preserve"> </w:t>
      </w:r>
      <w:r>
        <w:t>planu</w:t>
      </w:r>
      <w:r>
        <w:rPr>
          <w:spacing w:val="40"/>
        </w:rPr>
        <w:t xml:space="preserve"> </w:t>
      </w:r>
      <w:r>
        <w:t>miejscowego</w:t>
      </w:r>
      <w:r>
        <w:rPr>
          <w:spacing w:val="40"/>
        </w:rPr>
        <w:t xml:space="preserve"> </w:t>
      </w:r>
      <w:r>
        <w:t>o ile</w:t>
      </w:r>
      <w:r>
        <w:rPr>
          <w:spacing w:val="40"/>
        </w:rPr>
        <w:t xml:space="preserve"> </w:t>
      </w:r>
      <w:r>
        <w:t>ustalenia</w:t>
      </w:r>
      <w:r>
        <w:rPr>
          <w:spacing w:val="40"/>
        </w:rPr>
        <w:t xml:space="preserve"> </w:t>
      </w:r>
      <w:r>
        <w:t>szczegółowe</w:t>
      </w:r>
      <w:r>
        <w:rPr>
          <w:spacing w:val="40"/>
        </w:rPr>
        <w:t xml:space="preserve"> </w:t>
      </w:r>
      <w:r>
        <w:t>dla poszczególnych terenów nie stanowią inaczej.</w:t>
      </w:r>
    </w:p>
    <w:p w14:paraId="025B1E82" w14:textId="77777777" w:rsidR="00C64DD7" w:rsidRDefault="00000000">
      <w:pPr>
        <w:pStyle w:val="Akapitzlist"/>
        <w:numPr>
          <w:ilvl w:val="0"/>
          <w:numId w:val="16"/>
        </w:numPr>
        <w:tabs>
          <w:tab w:val="left" w:pos="702"/>
        </w:tabs>
        <w:spacing w:before="118" w:line="244" w:lineRule="auto"/>
        <w:ind w:right="139" w:firstLine="341"/>
      </w:pPr>
      <w:r>
        <w:t>Tereny</w:t>
      </w:r>
      <w:r>
        <w:rPr>
          <w:spacing w:val="-5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użytkowane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zagospodarowane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wskazanym</w:t>
      </w:r>
      <w:r>
        <w:rPr>
          <w:spacing w:val="-4"/>
        </w:rPr>
        <w:t xml:space="preserve"> </w:t>
      </w:r>
      <w:r>
        <w:t>przeznaczeniem</w:t>
      </w:r>
      <w:r>
        <w:rPr>
          <w:spacing w:val="-4"/>
        </w:rPr>
        <w:t xml:space="preserve"> </w:t>
      </w:r>
      <w:r>
        <w:t>podstawowym</w:t>
      </w:r>
      <w:r>
        <w:rPr>
          <w:spacing w:val="-4"/>
        </w:rPr>
        <w:t xml:space="preserve"> </w:t>
      </w:r>
      <w:r>
        <w:t>lub łącznie z przeznaczeniem uzupełniającym.</w:t>
      </w:r>
    </w:p>
    <w:p w14:paraId="7CAE0052" w14:textId="77777777" w:rsidR="00C64DD7" w:rsidRDefault="00C64DD7">
      <w:pPr>
        <w:pStyle w:val="Akapitzlist"/>
        <w:spacing w:line="244" w:lineRule="auto"/>
        <w:sectPr w:rsidR="00C64DD7">
          <w:pgSz w:w="11910" w:h="16840"/>
          <w:pgMar w:top="760" w:right="708" w:bottom="1100" w:left="708" w:header="0" w:footer="913" w:gutter="0"/>
          <w:cols w:space="708"/>
        </w:sectPr>
      </w:pPr>
    </w:p>
    <w:p w14:paraId="3A4F493D" w14:textId="77777777" w:rsidR="00C64DD7" w:rsidRDefault="00000000">
      <w:pPr>
        <w:pStyle w:val="Akapitzlist"/>
        <w:numPr>
          <w:ilvl w:val="0"/>
          <w:numId w:val="16"/>
        </w:numPr>
        <w:tabs>
          <w:tab w:val="left" w:pos="702"/>
        </w:tabs>
        <w:spacing w:before="70"/>
        <w:ind w:right="140" w:firstLine="341"/>
        <w:jc w:val="both"/>
      </w:pPr>
      <w:r>
        <w:lastRenderedPageBreak/>
        <w:t>Wprowadzenie przeznaczenia uzupełniającego jest dopuszczalne wówczas, gdy na przedmiotowej działce</w:t>
      </w:r>
      <w:r>
        <w:rPr>
          <w:spacing w:val="40"/>
        </w:rPr>
        <w:t xml:space="preserve"> </w:t>
      </w:r>
      <w:r>
        <w:t>lub zespole sąsiadujących ze sobą działek, do której inwestor posiada tytuł prawny, występuje lub ma być wprowadzony sposób zagospodarowania, użytkowania zgodny z wyznaczonym w</w:t>
      </w:r>
      <w:r>
        <w:rPr>
          <w:spacing w:val="-2"/>
        </w:rPr>
        <w:t xml:space="preserve"> </w:t>
      </w:r>
      <w:r>
        <w:t>planie przeznaczeniem podstawowym. Warunek ten nie dotyczy przeznaczenia uzupełniającego pod infrastrukturę techniczną, komunikacyjną, wodną oraz każdy rodzaj zieleni.</w:t>
      </w:r>
    </w:p>
    <w:p w14:paraId="0EB97A50" w14:textId="77777777" w:rsidR="00C64DD7" w:rsidRDefault="00000000">
      <w:pPr>
        <w:pStyle w:val="Akapitzlist"/>
        <w:numPr>
          <w:ilvl w:val="0"/>
          <w:numId w:val="16"/>
        </w:numPr>
        <w:tabs>
          <w:tab w:val="left" w:pos="702"/>
        </w:tabs>
        <w:spacing w:before="120" w:line="244" w:lineRule="auto"/>
        <w:ind w:right="136" w:firstLine="341"/>
        <w:jc w:val="both"/>
      </w:pPr>
      <w:r>
        <w:t>Sposób użytkowania i</w:t>
      </w:r>
      <w:r>
        <w:rPr>
          <w:spacing w:val="-3"/>
        </w:rPr>
        <w:t xml:space="preserve"> </w:t>
      </w:r>
      <w:r>
        <w:t>zagospodarowania zgodny z przeznaczeniem uzupełniającym nie</w:t>
      </w:r>
      <w:r>
        <w:rPr>
          <w:spacing w:val="-2"/>
        </w:rPr>
        <w:t xml:space="preserve"> </w:t>
      </w:r>
      <w:r>
        <w:t>może ograniczać wykorzystania terenu, obiektu budowlanego zgodnych z ustalonym przeznaczeniem podstawowym.</w:t>
      </w:r>
    </w:p>
    <w:p w14:paraId="7C95F7AC" w14:textId="77777777" w:rsidR="00C64DD7" w:rsidRDefault="00000000">
      <w:pPr>
        <w:pStyle w:val="Akapitzlist"/>
        <w:numPr>
          <w:ilvl w:val="0"/>
          <w:numId w:val="16"/>
        </w:numPr>
        <w:tabs>
          <w:tab w:val="left" w:pos="702"/>
        </w:tabs>
        <w:spacing w:before="110"/>
        <w:ind w:right="142" w:firstLine="341"/>
        <w:jc w:val="both"/>
      </w:pPr>
      <w:r>
        <w:t>Ustalonych kilka podstawowych przeznaczeń terenu, należy traktować jako możliwe do zastosowania rozdzielnie oraz w dowolnym ich połączeniu.</w:t>
      </w:r>
    </w:p>
    <w:p w14:paraId="204B6C8F" w14:textId="77777777" w:rsidR="00C64DD7" w:rsidRDefault="00000000">
      <w:pPr>
        <w:pStyle w:val="Akapitzlist"/>
        <w:numPr>
          <w:ilvl w:val="0"/>
          <w:numId w:val="16"/>
        </w:numPr>
        <w:tabs>
          <w:tab w:val="left" w:pos="702"/>
        </w:tabs>
        <w:spacing w:before="123"/>
        <w:ind w:left="702" w:hanging="220"/>
        <w:jc w:val="both"/>
      </w:pPr>
      <w:r>
        <w:t>Wyznacza</w:t>
      </w:r>
      <w:r>
        <w:rPr>
          <w:spacing w:val="-7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t>symbole</w:t>
      </w:r>
      <w:r>
        <w:rPr>
          <w:spacing w:val="-4"/>
        </w:rPr>
        <w:t xml:space="preserve"> </w:t>
      </w:r>
      <w:r>
        <w:t>określające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planie</w:t>
      </w:r>
      <w:r>
        <w:rPr>
          <w:spacing w:val="-7"/>
        </w:rPr>
        <w:t xml:space="preserve"> </w:t>
      </w:r>
      <w:r>
        <w:t>podstawowe</w:t>
      </w:r>
      <w:r>
        <w:rPr>
          <w:spacing w:val="-4"/>
        </w:rPr>
        <w:t xml:space="preserve"> </w:t>
      </w:r>
      <w:r>
        <w:t>przeznaczenie</w:t>
      </w:r>
      <w:r>
        <w:rPr>
          <w:spacing w:val="-6"/>
        </w:rPr>
        <w:t xml:space="preserve"> </w:t>
      </w:r>
      <w:r>
        <w:rPr>
          <w:spacing w:val="-2"/>
        </w:rPr>
        <w:t>terenu:</w:t>
      </w:r>
    </w:p>
    <w:p w14:paraId="08907328" w14:textId="77777777" w:rsidR="00C64DD7" w:rsidRDefault="00000000">
      <w:pPr>
        <w:pStyle w:val="Akapitzlist"/>
        <w:numPr>
          <w:ilvl w:val="0"/>
          <w:numId w:val="15"/>
        </w:numPr>
        <w:tabs>
          <w:tab w:val="left" w:pos="493"/>
        </w:tabs>
        <w:ind w:left="493" w:hanging="239"/>
        <w:jc w:val="both"/>
      </w:pPr>
      <w:r>
        <w:t>.</w:t>
      </w:r>
      <w:r>
        <w:rPr>
          <w:spacing w:val="-4"/>
        </w:rPr>
        <w:t xml:space="preserve"> </w:t>
      </w:r>
      <w:r>
        <w:rPr>
          <w:b/>
        </w:rPr>
        <w:t>1.MW</w:t>
      </w:r>
      <w:r>
        <w:rPr>
          <w:b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tereny</w:t>
      </w:r>
      <w:r>
        <w:rPr>
          <w:spacing w:val="-5"/>
        </w:rPr>
        <w:t xml:space="preserve"> </w:t>
      </w:r>
      <w:r>
        <w:t>zabudowy</w:t>
      </w:r>
      <w:r>
        <w:rPr>
          <w:spacing w:val="-4"/>
        </w:rPr>
        <w:t xml:space="preserve"> </w:t>
      </w:r>
      <w:r>
        <w:t>mieszkaniowej</w:t>
      </w:r>
      <w:r>
        <w:rPr>
          <w:spacing w:val="-2"/>
        </w:rPr>
        <w:t xml:space="preserve"> wielorodzinnej;</w:t>
      </w:r>
    </w:p>
    <w:p w14:paraId="289E8AC4" w14:textId="77777777" w:rsidR="00C64DD7" w:rsidRDefault="00000000">
      <w:pPr>
        <w:pStyle w:val="Akapitzlist"/>
        <w:numPr>
          <w:ilvl w:val="0"/>
          <w:numId w:val="15"/>
        </w:numPr>
        <w:tabs>
          <w:tab w:val="left" w:pos="493"/>
        </w:tabs>
        <w:spacing w:before="121"/>
        <w:ind w:left="493" w:hanging="239"/>
        <w:jc w:val="both"/>
      </w:pPr>
      <w:r>
        <w:t>.</w:t>
      </w:r>
      <w:r>
        <w:rPr>
          <w:spacing w:val="-4"/>
        </w:rPr>
        <w:t xml:space="preserve"> </w:t>
      </w:r>
      <w:r>
        <w:rPr>
          <w:b/>
        </w:rPr>
        <w:t>2.KDL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tereny</w:t>
      </w:r>
      <w:r>
        <w:rPr>
          <w:spacing w:val="-3"/>
        </w:rPr>
        <w:t xml:space="preserve"> </w:t>
      </w:r>
      <w:r>
        <w:t>ulic</w:t>
      </w:r>
      <w:r>
        <w:rPr>
          <w:spacing w:val="-4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rPr>
          <w:spacing w:val="-2"/>
        </w:rPr>
        <w:t>/lokalnych/.</w:t>
      </w:r>
    </w:p>
    <w:p w14:paraId="653E54BF" w14:textId="77777777" w:rsidR="00C64DD7" w:rsidRDefault="00000000">
      <w:pPr>
        <w:spacing w:before="118" w:line="252" w:lineRule="exact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3</w:t>
      </w:r>
    </w:p>
    <w:p w14:paraId="23461189" w14:textId="77777777" w:rsidR="00C64DD7" w:rsidRDefault="00000000">
      <w:pPr>
        <w:spacing w:line="252" w:lineRule="exact"/>
        <w:jc w:val="center"/>
        <w:rPr>
          <w:b/>
        </w:rPr>
      </w:pPr>
      <w:r>
        <w:rPr>
          <w:b/>
        </w:rPr>
        <w:t>Zasady</w:t>
      </w:r>
      <w:r>
        <w:rPr>
          <w:b/>
          <w:spacing w:val="-4"/>
        </w:rPr>
        <w:t xml:space="preserve"> </w:t>
      </w:r>
      <w:r>
        <w:rPr>
          <w:b/>
        </w:rPr>
        <w:t>ochrony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kształtowania</w:t>
      </w:r>
      <w:r>
        <w:rPr>
          <w:b/>
          <w:spacing w:val="-3"/>
        </w:rPr>
        <w:t xml:space="preserve"> </w:t>
      </w:r>
      <w:r>
        <w:rPr>
          <w:b/>
        </w:rPr>
        <w:t>ładu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przestrzennego</w:t>
      </w:r>
    </w:p>
    <w:p w14:paraId="521B68B2" w14:textId="77777777" w:rsidR="00C64DD7" w:rsidRDefault="00000000">
      <w:pPr>
        <w:pStyle w:val="Tekstpodstawowy"/>
        <w:spacing w:before="123"/>
        <w:ind w:left="3" w:right="5786" w:firstLine="0"/>
        <w:jc w:val="center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granicy</w:t>
      </w:r>
      <w:r>
        <w:rPr>
          <w:spacing w:val="-3"/>
        </w:rPr>
        <w:t xml:space="preserve"> </w:t>
      </w:r>
      <w:r>
        <w:t>obszaru</w:t>
      </w:r>
      <w:r>
        <w:rPr>
          <w:spacing w:val="-2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rPr>
          <w:spacing w:val="-4"/>
        </w:rPr>
        <w:t>się:</w:t>
      </w:r>
    </w:p>
    <w:p w14:paraId="008C49C9" w14:textId="77777777" w:rsidR="00C64DD7" w:rsidRDefault="00000000">
      <w:pPr>
        <w:pStyle w:val="Akapitzlist"/>
        <w:numPr>
          <w:ilvl w:val="0"/>
          <w:numId w:val="14"/>
        </w:numPr>
        <w:tabs>
          <w:tab w:val="left" w:pos="493"/>
        </w:tabs>
        <w:ind w:left="493" w:hanging="239"/>
      </w:pPr>
      <w:r>
        <w:rPr>
          <w:spacing w:val="-2"/>
        </w:rPr>
        <w:t>Zakazy:</w:t>
      </w:r>
    </w:p>
    <w:p w14:paraId="20F764AF" w14:textId="77777777" w:rsidR="00C64DD7" w:rsidRDefault="00000000">
      <w:pPr>
        <w:pStyle w:val="Tekstpodstawowy"/>
        <w:spacing w:before="122"/>
        <w:ind w:left="482" w:firstLine="0"/>
      </w:pPr>
      <w:r>
        <w:t>a)</w:t>
      </w:r>
      <w:r>
        <w:rPr>
          <w:spacing w:val="-4"/>
        </w:rPr>
        <w:t xml:space="preserve"> </w:t>
      </w:r>
      <w:r>
        <w:t>sytuowania</w:t>
      </w:r>
      <w:r>
        <w:rPr>
          <w:spacing w:val="-6"/>
        </w:rPr>
        <w:t xml:space="preserve"> </w:t>
      </w:r>
      <w:r>
        <w:t>reklam,</w:t>
      </w:r>
      <w:r>
        <w:rPr>
          <w:spacing w:val="-7"/>
        </w:rPr>
        <w:t xml:space="preserve"> </w:t>
      </w:r>
      <w:r>
        <w:t>tablic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urządzeń</w:t>
      </w:r>
      <w:r>
        <w:rPr>
          <w:spacing w:val="-8"/>
        </w:rPr>
        <w:t xml:space="preserve"> </w:t>
      </w:r>
      <w:r>
        <w:t>reklamowych</w:t>
      </w:r>
      <w:r>
        <w:rPr>
          <w:spacing w:val="-6"/>
        </w:rPr>
        <w:t xml:space="preserve"> </w:t>
      </w:r>
      <w:r>
        <w:t>takich</w:t>
      </w:r>
      <w:r>
        <w:rPr>
          <w:spacing w:val="-6"/>
        </w:rPr>
        <w:t xml:space="preserve"> </w:t>
      </w:r>
      <w:r>
        <w:t>jak:</w:t>
      </w:r>
      <w:r>
        <w:rPr>
          <w:spacing w:val="-2"/>
        </w:rPr>
        <w:t xml:space="preserve"> </w:t>
      </w:r>
      <w:r>
        <w:t>świetlne,</w:t>
      </w:r>
      <w:r>
        <w:rPr>
          <w:spacing w:val="-4"/>
        </w:rPr>
        <w:t xml:space="preserve"> </w:t>
      </w:r>
      <w:r>
        <w:t>świetlne</w:t>
      </w:r>
      <w:r>
        <w:rPr>
          <w:spacing w:val="-4"/>
        </w:rPr>
        <w:t xml:space="preserve"> </w:t>
      </w:r>
      <w:r>
        <w:rPr>
          <w:spacing w:val="-2"/>
        </w:rPr>
        <w:t>pulsujące.</w:t>
      </w:r>
    </w:p>
    <w:p w14:paraId="4DDE5E0C" w14:textId="77777777" w:rsidR="00C64DD7" w:rsidRDefault="00000000">
      <w:pPr>
        <w:pStyle w:val="Akapitzlist"/>
        <w:numPr>
          <w:ilvl w:val="0"/>
          <w:numId w:val="14"/>
        </w:numPr>
        <w:tabs>
          <w:tab w:val="left" w:pos="493"/>
        </w:tabs>
        <w:ind w:left="493" w:hanging="239"/>
      </w:pPr>
      <w:r>
        <w:t>Maksymalna</w:t>
      </w:r>
      <w:r>
        <w:rPr>
          <w:spacing w:val="-7"/>
        </w:rPr>
        <w:t xml:space="preserve"> </w:t>
      </w:r>
      <w:r>
        <w:t>wysokość</w:t>
      </w:r>
      <w:r>
        <w:rPr>
          <w:spacing w:val="-7"/>
        </w:rPr>
        <w:t xml:space="preserve"> </w:t>
      </w:r>
      <w:r>
        <w:t>ogrodzeń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ulic</w:t>
      </w:r>
      <w:r>
        <w:rPr>
          <w:spacing w:val="-4"/>
        </w:rPr>
        <w:t xml:space="preserve"> 2,2m.</w:t>
      </w:r>
    </w:p>
    <w:p w14:paraId="66CADAD8" w14:textId="77777777" w:rsidR="00C64DD7" w:rsidRDefault="00000000">
      <w:pPr>
        <w:pStyle w:val="Tekstpodstawowy"/>
        <w:spacing w:before="121"/>
        <w:ind w:left="482" w:firstLine="0"/>
      </w:pPr>
      <w:r>
        <w:t>2.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granicy</w:t>
      </w:r>
      <w:r>
        <w:rPr>
          <w:spacing w:val="-2"/>
        </w:rPr>
        <w:t xml:space="preserve"> </w:t>
      </w:r>
      <w:r>
        <w:t>obszaru</w:t>
      </w:r>
      <w:r>
        <w:rPr>
          <w:spacing w:val="-3"/>
        </w:rPr>
        <w:t xml:space="preserve"> </w:t>
      </w:r>
      <w:r>
        <w:t>planu</w:t>
      </w:r>
      <w:r>
        <w:rPr>
          <w:spacing w:val="-4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instalacje</w:t>
      </w:r>
      <w:r>
        <w:rPr>
          <w:spacing w:val="-4"/>
        </w:rPr>
        <w:t xml:space="preserve"> </w:t>
      </w:r>
      <w:r>
        <w:t>odnawialnych</w:t>
      </w:r>
      <w:r>
        <w:rPr>
          <w:spacing w:val="-5"/>
        </w:rPr>
        <w:t xml:space="preserve"> </w:t>
      </w:r>
      <w:r>
        <w:t>źródeł</w:t>
      </w:r>
      <w:r>
        <w:rPr>
          <w:spacing w:val="-3"/>
        </w:rPr>
        <w:t xml:space="preserve"> </w:t>
      </w:r>
      <w:r>
        <w:t>energii</w:t>
      </w:r>
      <w:r>
        <w:rPr>
          <w:spacing w:val="-5"/>
        </w:rPr>
        <w:t xml:space="preserve"> </w:t>
      </w:r>
      <w:r>
        <w:t xml:space="preserve">w </w:t>
      </w:r>
      <w:r>
        <w:rPr>
          <w:spacing w:val="-2"/>
        </w:rPr>
        <w:t>zakresie:</w:t>
      </w:r>
    </w:p>
    <w:p w14:paraId="0F3A88F5" w14:textId="77777777" w:rsidR="00C64DD7" w:rsidRDefault="00000000">
      <w:pPr>
        <w:pStyle w:val="Akapitzlist"/>
        <w:numPr>
          <w:ilvl w:val="0"/>
          <w:numId w:val="13"/>
        </w:numPr>
        <w:tabs>
          <w:tab w:val="left" w:pos="482"/>
          <w:tab w:val="left" w:pos="492"/>
          <w:tab w:val="left" w:pos="2423"/>
          <w:tab w:val="left" w:pos="2848"/>
          <w:tab w:val="left" w:pos="3839"/>
          <w:tab w:val="left" w:pos="4851"/>
          <w:tab w:val="left" w:pos="6496"/>
          <w:tab w:val="left" w:pos="7362"/>
          <w:tab w:val="left" w:pos="8972"/>
          <w:tab w:val="left" w:pos="9739"/>
        </w:tabs>
        <w:spacing w:before="117"/>
        <w:ind w:right="137" w:hanging="229"/>
      </w:pPr>
      <w:r>
        <w:rPr>
          <w:spacing w:val="-2"/>
        </w:rPr>
        <w:t>niezamontowanych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budynku</w:t>
      </w:r>
      <w:r>
        <w:tab/>
      </w:r>
      <w:r>
        <w:rPr>
          <w:spacing w:val="-2"/>
        </w:rPr>
        <w:t>instalacji</w:t>
      </w:r>
      <w:r>
        <w:tab/>
      </w:r>
      <w:r>
        <w:rPr>
          <w:spacing w:val="-2"/>
        </w:rPr>
        <w:t>wytwarzających</w:t>
      </w:r>
      <w:r>
        <w:tab/>
      </w:r>
      <w:r>
        <w:rPr>
          <w:spacing w:val="-2"/>
        </w:rPr>
        <w:t>energię</w:t>
      </w:r>
      <w:r>
        <w:tab/>
        <w:t>z odnawialnych</w:t>
      </w:r>
      <w:r>
        <w:tab/>
      </w:r>
      <w:r>
        <w:rPr>
          <w:spacing w:val="-2"/>
        </w:rPr>
        <w:t>źródeł</w:t>
      </w:r>
      <w:r>
        <w:tab/>
      </w:r>
      <w:r>
        <w:rPr>
          <w:spacing w:val="-2"/>
        </w:rPr>
        <w:t xml:space="preserve">energii </w:t>
      </w:r>
      <w:r>
        <w:t>o mocy zainstalowanej nie większej niż 1000 kW;</w:t>
      </w:r>
    </w:p>
    <w:p w14:paraId="53A4D57A" w14:textId="77777777" w:rsidR="00C64DD7" w:rsidRDefault="00000000">
      <w:pPr>
        <w:pStyle w:val="Akapitzlist"/>
        <w:numPr>
          <w:ilvl w:val="0"/>
          <w:numId w:val="13"/>
        </w:numPr>
        <w:tabs>
          <w:tab w:val="left" w:pos="493"/>
        </w:tabs>
        <w:spacing w:before="123"/>
        <w:ind w:left="493" w:hanging="239"/>
      </w:pPr>
      <w:r>
        <w:t>zamontowanych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budynku</w:t>
      </w:r>
      <w:r>
        <w:rPr>
          <w:spacing w:val="-5"/>
        </w:rPr>
        <w:t xml:space="preserve"> </w:t>
      </w:r>
      <w:r>
        <w:t>instalacji</w:t>
      </w:r>
      <w:r>
        <w:rPr>
          <w:spacing w:val="-4"/>
        </w:rPr>
        <w:t xml:space="preserve"> </w:t>
      </w:r>
      <w:r>
        <w:t>odnawialnych</w:t>
      </w:r>
      <w:r>
        <w:rPr>
          <w:spacing w:val="-5"/>
        </w:rPr>
        <w:t xml:space="preserve"> </w:t>
      </w:r>
      <w:r>
        <w:t>źródeł</w:t>
      </w:r>
      <w:r>
        <w:rPr>
          <w:spacing w:val="-7"/>
        </w:rPr>
        <w:t xml:space="preserve"> </w:t>
      </w:r>
      <w:r>
        <w:t>energii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dowolnej</w:t>
      </w:r>
      <w:r>
        <w:rPr>
          <w:spacing w:val="-7"/>
        </w:rPr>
        <w:t xml:space="preserve"> </w:t>
      </w:r>
      <w:r>
        <w:t>zainstalowanej</w:t>
      </w:r>
      <w:r>
        <w:rPr>
          <w:spacing w:val="-6"/>
        </w:rPr>
        <w:t xml:space="preserve"> </w:t>
      </w:r>
      <w:r>
        <w:rPr>
          <w:spacing w:val="-2"/>
        </w:rPr>
        <w:t>mocy.</w:t>
      </w:r>
    </w:p>
    <w:p w14:paraId="759E852E" w14:textId="77777777" w:rsidR="00C64DD7" w:rsidRDefault="00000000">
      <w:pPr>
        <w:spacing w:before="117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4</w:t>
      </w:r>
    </w:p>
    <w:p w14:paraId="5D682A13" w14:textId="77777777" w:rsidR="00C64DD7" w:rsidRDefault="00000000">
      <w:pPr>
        <w:spacing w:before="1"/>
        <w:ind w:left="4"/>
        <w:jc w:val="center"/>
        <w:rPr>
          <w:b/>
        </w:rPr>
      </w:pPr>
      <w:r>
        <w:rPr>
          <w:b/>
        </w:rPr>
        <w:t>Zasady</w:t>
      </w:r>
      <w:r>
        <w:rPr>
          <w:b/>
          <w:spacing w:val="-6"/>
        </w:rPr>
        <w:t xml:space="preserve"> </w:t>
      </w:r>
      <w:r>
        <w:rPr>
          <w:b/>
        </w:rPr>
        <w:t>ochrony</w:t>
      </w:r>
      <w:r>
        <w:rPr>
          <w:b/>
          <w:spacing w:val="-4"/>
        </w:rPr>
        <w:t xml:space="preserve"> </w:t>
      </w:r>
      <w:r>
        <w:rPr>
          <w:b/>
        </w:rPr>
        <w:t>środowiska,</w:t>
      </w:r>
      <w:r>
        <w:rPr>
          <w:b/>
          <w:spacing w:val="-4"/>
        </w:rPr>
        <w:t xml:space="preserve"> </w:t>
      </w:r>
      <w:r>
        <w:rPr>
          <w:b/>
        </w:rPr>
        <w:t>przyrody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krajobrazu</w:t>
      </w:r>
    </w:p>
    <w:p w14:paraId="0022F831" w14:textId="77777777" w:rsidR="00C64DD7" w:rsidRDefault="00000000">
      <w:pPr>
        <w:pStyle w:val="Tekstpodstawowy"/>
        <w:ind w:left="141" w:right="143" w:firstLine="341"/>
        <w:jc w:val="both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Zakaz lokalizacji inwestycji powodującej przekroczenie standardów jakości środowiska właściwych dla wskazanego w ustaleniach przeznaczenia terenu.</w:t>
      </w:r>
    </w:p>
    <w:p w14:paraId="589828BF" w14:textId="77777777" w:rsidR="00C64DD7" w:rsidRDefault="00000000">
      <w:pPr>
        <w:pStyle w:val="Akapitzlist"/>
        <w:numPr>
          <w:ilvl w:val="1"/>
          <w:numId w:val="13"/>
        </w:numPr>
        <w:tabs>
          <w:tab w:val="left" w:pos="702"/>
        </w:tabs>
        <w:spacing w:before="123"/>
        <w:ind w:left="702" w:hanging="220"/>
        <w:jc w:val="both"/>
      </w:pP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gospodarki</w:t>
      </w:r>
      <w:r>
        <w:rPr>
          <w:spacing w:val="-5"/>
        </w:rPr>
        <w:t xml:space="preserve"> </w:t>
      </w:r>
      <w:r>
        <w:t>odpadami</w:t>
      </w:r>
      <w:r>
        <w:rPr>
          <w:spacing w:val="-6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rPr>
          <w:spacing w:val="-4"/>
        </w:rPr>
        <w:t>się:</w:t>
      </w:r>
    </w:p>
    <w:p w14:paraId="60600306" w14:textId="77777777" w:rsidR="00C64DD7" w:rsidRDefault="00000000">
      <w:pPr>
        <w:pStyle w:val="Akapitzlist"/>
        <w:numPr>
          <w:ilvl w:val="0"/>
          <w:numId w:val="12"/>
        </w:numPr>
        <w:tabs>
          <w:tab w:val="left" w:pos="493"/>
        </w:tabs>
        <w:ind w:left="493" w:hanging="239"/>
        <w:jc w:val="both"/>
      </w:pPr>
      <w:r>
        <w:t>zakaz</w:t>
      </w:r>
      <w:r>
        <w:rPr>
          <w:spacing w:val="-8"/>
        </w:rPr>
        <w:t xml:space="preserve"> </w:t>
      </w:r>
      <w:r>
        <w:t>lokalizowania</w:t>
      </w:r>
      <w:r>
        <w:rPr>
          <w:spacing w:val="-6"/>
        </w:rPr>
        <w:t xml:space="preserve"> </w:t>
      </w:r>
      <w:r>
        <w:t>składowisk</w:t>
      </w:r>
      <w:r>
        <w:rPr>
          <w:spacing w:val="-5"/>
        </w:rPr>
        <w:t xml:space="preserve"> </w:t>
      </w:r>
      <w:r>
        <w:rPr>
          <w:spacing w:val="-2"/>
        </w:rPr>
        <w:t>odpadów;</w:t>
      </w:r>
    </w:p>
    <w:p w14:paraId="5E60EB06" w14:textId="77777777" w:rsidR="00C64DD7" w:rsidRDefault="00000000">
      <w:pPr>
        <w:pStyle w:val="Akapitzlist"/>
        <w:numPr>
          <w:ilvl w:val="0"/>
          <w:numId w:val="12"/>
        </w:numPr>
        <w:tabs>
          <w:tab w:val="left" w:pos="493"/>
        </w:tabs>
        <w:spacing w:before="122"/>
        <w:ind w:left="493" w:hanging="239"/>
        <w:jc w:val="both"/>
      </w:pPr>
      <w:r>
        <w:t>zakaz:</w:t>
      </w:r>
      <w:r>
        <w:rPr>
          <w:spacing w:val="-8"/>
        </w:rPr>
        <w:t xml:space="preserve"> </w:t>
      </w:r>
      <w:r>
        <w:t>zbierania,</w:t>
      </w:r>
      <w:r>
        <w:rPr>
          <w:spacing w:val="-11"/>
        </w:rPr>
        <w:t xml:space="preserve"> </w:t>
      </w:r>
      <w:r>
        <w:t>magazynowania,</w:t>
      </w:r>
      <w:r>
        <w:rPr>
          <w:spacing w:val="-8"/>
        </w:rPr>
        <w:t xml:space="preserve"> </w:t>
      </w:r>
      <w:r>
        <w:t>unieszkodliwiania,</w:t>
      </w:r>
      <w:r>
        <w:rPr>
          <w:spacing w:val="-9"/>
        </w:rPr>
        <w:t xml:space="preserve"> </w:t>
      </w:r>
      <w:r>
        <w:t>odzysku,</w:t>
      </w:r>
      <w:r>
        <w:rPr>
          <w:spacing w:val="-9"/>
        </w:rPr>
        <w:t xml:space="preserve"> </w:t>
      </w:r>
      <w:r>
        <w:t>składowania</w:t>
      </w:r>
      <w:r>
        <w:rPr>
          <w:spacing w:val="-8"/>
        </w:rPr>
        <w:t xml:space="preserve"> </w:t>
      </w:r>
      <w:r>
        <w:rPr>
          <w:spacing w:val="-2"/>
        </w:rPr>
        <w:t>odpadów;</w:t>
      </w:r>
    </w:p>
    <w:p w14:paraId="472529F5" w14:textId="77777777" w:rsidR="00C64DD7" w:rsidRDefault="00000000">
      <w:pPr>
        <w:pStyle w:val="Akapitzlist"/>
        <w:numPr>
          <w:ilvl w:val="0"/>
          <w:numId w:val="12"/>
        </w:numPr>
        <w:tabs>
          <w:tab w:val="left" w:pos="482"/>
          <w:tab w:val="left" w:pos="492"/>
        </w:tabs>
        <w:spacing w:before="116"/>
        <w:ind w:left="482" w:right="138" w:hanging="229"/>
        <w:jc w:val="both"/>
      </w:pPr>
      <w:r>
        <w:t xml:space="preserve">nakaz lokalizacji miejsc na pojemniki służące do czasowego gromadzenia odpadów stałych w sposób </w:t>
      </w:r>
      <w:r>
        <w:rPr>
          <w:spacing w:val="-2"/>
        </w:rPr>
        <w:t>zorganizowany;</w:t>
      </w:r>
    </w:p>
    <w:p w14:paraId="77C7819B" w14:textId="77777777" w:rsidR="00C64DD7" w:rsidRDefault="00000000">
      <w:pPr>
        <w:pStyle w:val="Akapitzlist"/>
        <w:numPr>
          <w:ilvl w:val="0"/>
          <w:numId w:val="12"/>
        </w:numPr>
        <w:tabs>
          <w:tab w:val="left" w:pos="482"/>
          <w:tab w:val="left" w:pos="492"/>
        </w:tabs>
        <w:spacing w:before="121" w:line="242" w:lineRule="auto"/>
        <w:ind w:left="482" w:right="134" w:hanging="229"/>
        <w:jc w:val="both"/>
      </w:pPr>
      <w:r>
        <w:t>nakaz</w:t>
      </w:r>
      <w:r>
        <w:rPr>
          <w:spacing w:val="80"/>
        </w:rPr>
        <w:t xml:space="preserve">  </w:t>
      </w:r>
      <w:r>
        <w:t>postępowania</w:t>
      </w:r>
      <w:r>
        <w:rPr>
          <w:spacing w:val="78"/>
        </w:rPr>
        <w:t xml:space="preserve">  </w:t>
      </w:r>
      <w:r>
        <w:t>z odpadami</w:t>
      </w:r>
      <w:r>
        <w:rPr>
          <w:spacing w:val="79"/>
        </w:rPr>
        <w:t xml:space="preserve">  </w:t>
      </w:r>
      <w:r>
        <w:t>komunalnymi</w:t>
      </w:r>
      <w:r>
        <w:rPr>
          <w:spacing w:val="78"/>
        </w:rPr>
        <w:t xml:space="preserve">  </w:t>
      </w:r>
      <w:r>
        <w:t>zgodnie</w:t>
      </w:r>
      <w:r>
        <w:rPr>
          <w:spacing w:val="79"/>
        </w:rPr>
        <w:t xml:space="preserve">  </w:t>
      </w:r>
      <w:r>
        <w:t>z Ustawą</w:t>
      </w:r>
      <w:r>
        <w:rPr>
          <w:spacing w:val="78"/>
        </w:rPr>
        <w:t xml:space="preserve"> 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79"/>
        </w:rPr>
        <w:t xml:space="preserve">  </w:t>
      </w:r>
      <w:r>
        <w:t>13 września</w:t>
      </w:r>
      <w:r>
        <w:rPr>
          <w:spacing w:val="78"/>
        </w:rPr>
        <w:t xml:space="preserve">  </w:t>
      </w:r>
      <w:r>
        <w:t>1996 r. o utrzymaniu czystości i</w:t>
      </w:r>
      <w:r>
        <w:rPr>
          <w:spacing w:val="-1"/>
        </w:rPr>
        <w:t xml:space="preserve"> </w:t>
      </w:r>
      <w:r>
        <w:t>porządku w</w:t>
      </w:r>
      <w:r>
        <w:rPr>
          <w:spacing w:val="-1"/>
        </w:rPr>
        <w:t xml:space="preserve"> </w:t>
      </w:r>
      <w:r>
        <w:t>gminach oraz na podstawie Uchwały Rady Miasta Zabrze w sprawie regulaminu utrzymania czystości i porządku na terenie gminy Zabrze;</w:t>
      </w:r>
    </w:p>
    <w:p w14:paraId="3BC3FCD6" w14:textId="77777777" w:rsidR="00C64DD7" w:rsidRDefault="00000000">
      <w:pPr>
        <w:pStyle w:val="Akapitzlist"/>
        <w:numPr>
          <w:ilvl w:val="0"/>
          <w:numId w:val="12"/>
        </w:numPr>
        <w:tabs>
          <w:tab w:val="left" w:pos="482"/>
          <w:tab w:val="left" w:pos="492"/>
        </w:tabs>
        <w:spacing w:before="112" w:line="242" w:lineRule="auto"/>
        <w:ind w:left="482" w:right="136" w:hanging="229"/>
        <w:jc w:val="both"/>
      </w:pPr>
      <w:r>
        <w:t>dopuszcza</w:t>
      </w:r>
      <w:r>
        <w:rPr>
          <w:spacing w:val="64"/>
        </w:rPr>
        <w:t xml:space="preserve">  </w:t>
      </w:r>
      <w:r>
        <w:t>się</w:t>
      </w:r>
      <w:r>
        <w:rPr>
          <w:spacing w:val="60"/>
        </w:rPr>
        <w:t xml:space="preserve">  </w:t>
      </w:r>
      <w:r>
        <w:t>tymczasowe</w:t>
      </w:r>
      <w:r>
        <w:rPr>
          <w:spacing w:val="60"/>
        </w:rPr>
        <w:t xml:space="preserve">  </w:t>
      </w:r>
      <w:r>
        <w:t>zbieranie</w:t>
      </w:r>
      <w:r>
        <w:rPr>
          <w:spacing w:val="60"/>
        </w:rPr>
        <w:t xml:space="preserve">  </w:t>
      </w:r>
      <w:r>
        <w:t>i magazynowanie</w:t>
      </w:r>
      <w:r>
        <w:rPr>
          <w:spacing w:val="60"/>
        </w:rPr>
        <w:t xml:space="preserve">  </w:t>
      </w:r>
      <w:r>
        <w:t>odpadów</w:t>
      </w:r>
      <w:r>
        <w:rPr>
          <w:spacing w:val="59"/>
        </w:rPr>
        <w:t xml:space="preserve">  </w:t>
      </w:r>
      <w:r>
        <w:t>wytworzonych</w:t>
      </w:r>
      <w:r>
        <w:rPr>
          <w:spacing w:val="60"/>
        </w:rPr>
        <w:t xml:space="preserve">  </w:t>
      </w:r>
      <w:r>
        <w:t>w</w:t>
      </w:r>
      <w:r>
        <w:rPr>
          <w:spacing w:val="-2"/>
        </w:rPr>
        <w:t xml:space="preserve"> </w:t>
      </w:r>
      <w:r>
        <w:t>miejscu</w:t>
      </w:r>
      <w:r>
        <w:rPr>
          <w:spacing w:val="59"/>
        </w:rPr>
        <w:t xml:space="preserve">  </w:t>
      </w:r>
      <w:r>
        <w:t>oraz w ramach prowadzonej na terenie planu działalności zgodnej ze wskazanym w ustaleniach planu przeznaczeniem terenu;</w:t>
      </w:r>
    </w:p>
    <w:p w14:paraId="68C77C60" w14:textId="77777777" w:rsidR="00C64DD7" w:rsidRDefault="00000000">
      <w:pPr>
        <w:pStyle w:val="Akapitzlist"/>
        <w:numPr>
          <w:ilvl w:val="1"/>
          <w:numId w:val="13"/>
        </w:numPr>
        <w:tabs>
          <w:tab w:val="left" w:pos="702"/>
        </w:tabs>
        <w:spacing w:before="114"/>
        <w:ind w:left="702" w:hanging="220"/>
        <w:jc w:val="both"/>
      </w:pP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powietrza</w:t>
      </w:r>
      <w:r>
        <w:rPr>
          <w:spacing w:val="-6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rPr>
          <w:spacing w:val="-4"/>
        </w:rPr>
        <w:t>się:</w:t>
      </w:r>
    </w:p>
    <w:p w14:paraId="47FB5886" w14:textId="77777777" w:rsidR="00C64DD7" w:rsidRDefault="00000000">
      <w:pPr>
        <w:pStyle w:val="Tekstpodstawowy"/>
        <w:ind w:left="482" w:right="135" w:hanging="229"/>
        <w:jc w:val="both"/>
      </w:pPr>
      <w:r>
        <w:t>1) zakaz wszelkich działalności, które mogą powodować emisję substancji do powietrza w stopniu przekraczającym</w:t>
      </w:r>
      <w:r>
        <w:rPr>
          <w:spacing w:val="-2"/>
        </w:rPr>
        <w:t xml:space="preserve"> </w:t>
      </w:r>
      <w:r>
        <w:t>dopuszczalne</w:t>
      </w:r>
      <w:r>
        <w:rPr>
          <w:spacing w:val="-3"/>
        </w:rPr>
        <w:t xml:space="preserve"> </w:t>
      </w:r>
      <w:r>
        <w:t>wartości</w:t>
      </w:r>
      <w:r>
        <w:rPr>
          <w:spacing w:val="-2"/>
        </w:rPr>
        <w:t xml:space="preserve"> </w:t>
      </w:r>
      <w:r>
        <w:t>stężeń</w:t>
      </w:r>
      <w:r>
        <w:rPr>
          <w:spacing w:val="-3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substancji</w:t>
      </w:r>
      <w:r>
        <w:rPr>
          <w:spacing w:val="-2"/>
        </w:rPr>
        <w:t xml:space="preserve"> </w:t>
      </w:r>
      <w:r>
        <w:t>w powietrzu,</w:t>
      </w:r>
      <w:r>
        <w:rPr>
          <w:spacing w:val="-5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odrębnych.</w:t>
      </w:r>
    </w:p>
    <w:p w14:paraId="107FEADE" w14:textId="77777777" w:rsidR="00C64DD7" w:rsidRDefault="00000000">
      <w:pPr>
        <w:pStyle w:val="Akapitzlist"/>
        <w:numPr>
          <w:ilvl w:val="1"/>
          <w:numId w:val="13"/>
        </w:numPr>
        <w:tabs>
          <w:tab w:val="left" w:pos="702"/>
        </w:tabs>
        <w:spacing w:before="121"/>
        <w:ind w:left="702" w:hanging="220"/>
        <w:jc w:val="both"/>
      </w:pP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hałasem</w:t>
      </w:r>
      <w:r>
        <w:rPr>
          <w:spacing w:val="-3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rPr>
          <w:spacing w:val="-4"/>
        </w:rPr>
        <w:t>się:</w:t>
      </w:r>
    </w:p>
    <w:p w14:paraId="1662067D" w14:textId="77777777" w:rsidR="00C64DD7" w:rsidRDefault="00000000">
      <w:pPr>
        <w:pStyle w:val="Akapitzlist"/>
        <w:numPr>
          <w:ilvl w:val="0"/>
          <w:numId w:val="11"/>
        </w:numPr>
        <w:tabs>
          <w:tab w:val="left" w:pos="482"/>
          <w:tab w:val="left" w:pos="492"/>
        </w:tabs>
        <w:ind w:right="137" w:hanging="229"/>
        <w:jc w:val="both"/>
      </w:pPr>
      <w:r>
        <w:t>Dopuszczalne</w:t>
      </w:r>
      <w:r>
        <w:rPr>
          <w:spacing w:val="75"/>
          <w:w w:val="150"/>
        </w:rPr>
        <w:t xml:space="preserve"> </w:t>
      </w:r>
      <w:r>
        <w:t>poziomy</w:t>
      </w:r>
      <w:r>
        <w:rPr>
          <w:spacing w:val="80"/>
        </w:rPr>
        <w:t xml:space="preserve"> </w:t>
      </w:r>
      <w:r>
        <w:t>hałasu</w:t>
      </w:r>
      <w:r>
        <w:rPr>
          <w:spacing w:val="8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środowisku,</w:t>
      </w:r>
      <w:r>
        <w:rPr>
          <w:spacing w:val="8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80"/>
        </w:rPr>
        <w:t xml:space="preserve"> </w:t>
      </w:r>
      <w:r>
        <w:t>mowa</w:t>
      </w:r>
      <w:r>
        <w:rPr>
          <w:spacing w:val="8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Rozporządzeniu</w:t>
      </w:r>
      <w:r>
        <w:rPr>
          <w:spacing w:val="80"/>
        </w:rPr>
        <w:t xml:space="preserve"> </w:t>
      </w:r>
      <w:r>
        <w:t>Ministra</w:t>
      </w:r>
      <w:r>
        <w:rPr>
          <w:spacing w:val="80"/>
        </w:rPr>
        <w:t xml:space="preserve"> </w:t>
      </w:r>
      <w:r>
        <w:t>Środowiska</w:t>
      </w:r>
      <w:r>
        <w:rPr>
          <w:spacing w:val="40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dnia</w:t>
      </w:r>
      <w:r>
        <w:rPr>
          <w:spacing w:val="7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czerwca</w:t>
      </w:r>
      <w:r>
        <w:rPr>
          <w:spacing w:val="75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r.</w:t>
      </w:r>
      <w:r>
        <w:rPr>
          <w:spacing w:val="7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75"/>
        </w:rPr>
        <w:t xml:space="preserve"> </w:t>
      </w:r>
      <w:r>
        <w:t>dopuszczalnych</w:t>
      </w:r>
      <w:r>
        <w:rPr>
          <w:spacing w:val="75"/>
        </w:rPr>
        <w:t xml:space="preserve"> </w:t>
      </w:r>
      <w:r>
        <w:t>poziomów</w:t>
      </w:r>
      <w:r>
        <w:rPr>
          <w:spacing w:val="40"/>
        </w:rPr>
        <w:t xml:space="preserve"> </w:t>
      </w:r>
      <w:r>
        <w:t>hałasu</w:t>
      </w:r>
      <w:r>
        <w:rPr>
          <w:spacing w:val="7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środowisku</w:t>
      </w:r>
      <w:r>
        <w:rPr>
          <w:spacing w:val="75"/>
        </w:rPr>
        <w:t xml:space="preserve"> </w:t>
      </w:r>
      <w:r>
        <w:t>(Dz. U.</w:t>
      </w:r>
      <w:r>
        <w:rPr>
          <w:spacing w:val="7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r. poz.</w:t>
      </w:r>
      <w:r>
        <w:rPr>
          <w:spacing w:val="-4"/>
        </w:rPr>
        <w:t xml:space="preserve"> </w:t>
      </w:r>
      <w:r>
        <w:t>112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12"/>
        </w:rPr>
        <w:t xml:space="preserve"> </w:t>
      </w:r>
      <w:r>
        <w:t>zm.)</w:t>
      </w:r>
      <w:r>
        <w:rPr>
          <w:spacing w:val="1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oparciu</w:t>
      </w:r>
      <w:r>
        <w:rPr>
          <w:spacing w:val="12"/>
        </w:rPr>
        <w:t xml:space="preserve"> </w:t>
      </w:r>
      <w:r>
        <w:t>o art.</w:t>
      </w:r>
      <w:r>
        <w:rPr>
          <w:spacing w:val="-4"/>
        </w:rPr>
        <w:t xml:space="preserve"> </w:t>
      </w:r>
      <w:r>
        <w:t>114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ustawy</w:t>
      </w:r>
      <w:r>
        <w:rPr>
          <w:spacing w:val="12"/>
        </w:rPr>
        <w:t xml:space="preserve"> </w:t>
      </w:r>
      <w:r>
        <w:t>z dnia</w:t>
      </w:r>
      <w:r>
        <w:rPr>
          <w:spacing w:val="1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</w:t>
      </w:r>
      <w:r>
        <w:rPr>
          <w:spacing w:val="12"/>
        </w:rPr>
        <w:t xml:space="preserve"> </w:t>
      </w:r>
      <w:r>
        <w:t>2001 r.</w:t>
      </w:r>
      <w:r>
        <w:rPr>
          <w:spacing w:val="12"/>
        </w:rPr>
        <w:t xml:space="preserve"> </w:t>
      </w:r>
      <w:r>
        <w:t>Prawo</w:t>
      </w:r>
      <w:r>
        <w:rPr>
          <w:spacing w:val="12"/>
        </w:rPr>
        <w:t xml:space="preserve"> </w:t>
      </w:r>
      <w:r>
        <w:t>ochrony</w:t>
      </w:r>
      <w:r>
        <w:rPr>
          <w:spacing w:val="10"/>
        </w:rPr>
        <w:t xml:space="preserve"> </w:t>
      </w:r>
      <w:r>
        <w:rPr>
          <w:spacing w:val="-2"/>
        </w:rPr>
        <w:t>środowiska</w:t>
      </w:r>
    </w:p>
    <w:p w14:paraId="499FB9F5" w14:textId="77777777" w:rsidR="00C64DD7" w:rsidRDefault="00C64DD7">
      <w:pPr>
        <w:pStyle w:val="Akapitzlist"/>
        <w:jc w:val="both"/>
        <w:sectPr w:rsidR="00C64DD7">
          <w:pgSz w:w="11910" w:h="16840"/>
          <w:pgMar w:top="760" w:right="708" w:bottom="1100" w:left="708" w:header="0" w:footer="913" w:gutter="0"/>
          <w:cols w:space="708"/>
        </w:sectPr>
      </w:pPr>
    </w:p>
    <w:p w14:paraId="0FADCFF6" w14:textId="77777777" w:rsidR="00C64DD7" w:rsidRDefault="00000000">
      <w:pPr>
        <w:pStyle w:val="Tekstpodstawowy"/>
        <w:spacing w:before="70" w:line="244" w:lineRule="auto"/>
        <w:ind w:left="482" w:firstLine="0"/>
      </w:pPr>
      <w:r>
        <w:lastRenderedPageBreak/>
        <w:t>(Dz. U</w:t>
      </w:r>
      <w:r>
        <w:rPr>
          <w:spacing w:val="-2"/>
        </w:rPr>
        <w:t xml:space="preserve"> </w:t>
      </w:r>
      <w:r>
        <w:t>z 2022</w:t>
      </w:r>
      <w:r>
        <w:rPr>
          <w:spacing w:val="-3"/>
        </w:rPr>
        <w:t xml:space="preserve"> </w:t>
      </w:r>
      <w:r>
        <w:t>r., poz. 2556</w:t>
      </w:r>
      <w:r>
        <w:rPr>
          <w:spacing w:val="-4"/>
        </w:rPr>
        <w:t xml:space="preserve"> </w:t>
      </w:r>
      <w:r>
        <w:t>z późn. zm.) w</w:t>
      </w:r>
      <w:r>
        <w:rPr>
          <w:spacing w:val="-1"/>
        </w:rPr>
        <w:t xml:space="preserve"> </w:t>
      </w:r>
      <w:r>
        <w:t xml:space="preserve">terenie oznaczonym symbolem </w:t>
      </w:r>
      <w:r>
        <w:rPr>
          <w:b/>
        </w:rPr>
        <w:t xml:space="preserve">1.MW </w:t>
      </w:r>
      <w:r>
        <w:t>– jak dla terenów zabudowy mieszkaniowej wielorodzinnej i zamieszkania zbiorowego.</w:t>
      </w:r>
    </w:p>
    <w:p w14:paraId="1A0FCFAF" w14:textId="77777777" w:rsidR="00C64DD7" w:rsidRDefault="00000000">
      <w:pPr>
        <w:spacing w:before="110" w:line="252" w:lineRule="exact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5</w:t>
      </w:r>
    </w:p>
    <w:p w14:paraId="6B9F32B4" w14:textId="77777777" w:rsidR="00C64DD7" w:rsidRDefault="00000000">
      <w:pPr>
        <w:spacing w:line="252" w:lineRule="exact"/>
        <w:jc w:val="center"/>
        <w:rPr>
          <w:b/>
        </w:rPr>
      </w:pPr>
      <w:r>
        <w:rPr>
          <w:b/>
        </w:rPr>
        <w:t>Ustalenia</w:t>
      </w:r>
      <w:r>
        <w:rPr>
          <w:b/>
          <w:spacing w:val="-7"/>
        </w:rPr>
        <w:t xml:space="preserve"> </w:t>
      </w:r>
      <w:r>
        <w:rPr>
          <w:b/>
        </w:rPr>
        <w:t>dotyczące</w:t>
      </w:r>
      <w:r>
        <w:rPr>
          <w:b/>
          <w:spacing w:val="-6"/>
        </w:rPr>
        <w:t xml:space="preserve"> </w:t>
      </w:r>
      <w:r>
        <w:rPr>
          <w:b/>
        </w:rPr>
        <w:t>wymagań</w:t>
      </w:r>
      <w:r>
        <w:rPr>
          <w:b/>
          <w:spacing w:val="-6"/>
        </w:rPr>
        <w:t xml:space="preserve"> </w:t>
      </w:r>
      <w:r>
        <w:rPr>
          <w:b/>
        </w:rPr>
        <w:t>wynikających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potrzeb</w:t>
      </w:r>
      <w:r>
        <w:rPr>
          <w:b/>
          <w:spacing w:val="-6"/>
        </w:rPr>
        <w:t xml:space="preserve"> </w:t>
      </w:r>
      <w:r>
        <w:rPr>
          <w:b/>
        </w:rPr>
        <w:t>kształtowania</w:t>
      </w:r>
      <w:r>
        <w:rPr>
          <w:b/>
          <w:spacing w:val="-6"/>
        </w:rPr>
        <w:t xml:space="preserve"> </w:t>
      </w:r>
      <w:r>
        <w:rPr>
          <w:b/>
        </w:rPr>
        <w:t>przestrzeni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publicznych</w:t>
      </w:r>
    </w:p>
    <w:p w14:paraId="55692431" w14:textId="77777777" w:rsidR="00C64DD7" w:rsidRDefault="00000000">
      <w:pPr>
        <w:spacing w:before="122"/>
        <w:ind w:left="141" w:firstLine="341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b/>
        </w:rPr>
        <w:t>Przestrzeń</w:t>
      </w:r>
      <w:r>
        <w:rPr>
          <w:b/>
          <w:spacing w:val="80"/>
        </w:rPr>
        <w:t xml:space="preserve"> </w:t>
      </w:r>
      <w:r>
        <w:rPr>
          <w:b/>
        </w:rPr>
        <w:t>publiczną</w:t>
      </w:r>
      <w:r>
        <w:rPr>
          <w:b/>
          <w:spacing w:val="80"/>
        </w:rPr>
        <w:t xml:space="preserve"> </w:t>
      </w:r>
      <w:r>
        <w:rPr>
          <w:b/>
        </w:rPr>
        <w:t>stanowią</w:t>
      </w:r>
      <w:r>
        <w:rPr>
          <w:b/>
          <w:spacing w:val="80"/>
        </w:rPr>
        <w:t xml:space="preserve"> </w:t>
      </w:r>
      <w:r>
        <w:rPr>
          <w:b/>
        </w:rPr>
        <w:t>wydzielone</w:t>
      </w:r>
      <w:r>
        <w:rPr>
          <w:b/>
          <w:spacing w:val="80"/>
        </w:rPr>
        <w:t xml:space="preserve"> </w:t>
      </w:r>
      <w:r>
        <w:rPr>
          <w:b/>
        </w:rPr>
        <w:t>tereny</w:t>
      </w:r>
      <w:r>
        <w:rPr>
          <w:b/>
          <w:spacing w:val="80"/>
        </w:rPr>
        <w:t xml:space="preserve"> </w:t>
      </w:r>
      <w:r>
        <w:rPr>
          <w:b/>
        </w:rPr>
        <w:t>i niewydzielone</w:t>
      </w:r>
      <w:r>
        <w:rPr>
          <w:b/>
          <w:spacing w:val="80"/>
        </w:rPr>
        <w:t xml:space="preserve"> </w:t>
      </w:r>
      <w:r>
        <w:rPr>
          <w:b/>
        </w:rPr>
        <w:t>liniami</w:t>
      </w:r>
      <w:r>
        <w:rPr>
          <w:b/>
          <w:spacing w:val="80"/>
        </w:rPr>
        <w:t xml:space="preserve"> </w:t>
      </w:r>
      <w:r>
        <w:rPr>
          <w:b/>
        </w:rPr>
        <w:t xml:space="preserve">rozgraniczającymi </w:t>
      </w:r>
      <w:r>
        <w:rPr>
          <w:b/>
          <w:spacing w:val="-2"/>
        </w:rPr>
        <w:t>obszary</w:t>
      </w:r>
      <w:r>
        <w:rPr>
          <w:spacing w:val="-2"/>
        </w:rPr>
        <w:t>:</w:t>
      </w:r>
    </w:p>
    <w:p w14:paraId="3D9E4EEE" w14:textId="77777777" w:rsidR="00C64DD7" w:rsidRDefault="00000000">
      <w:pPr>
        <w:pStyle w:val="Akapitzlist"/>
        <w:numPr>
          <w:ilvl w:val="0"/>
          <w:numId w:val="10"/>
        </w:numPr>
        <w:tabs>
          <w:tab w:val="left" w:pos="493"/>
        </w:tabs>
        <w:spacing w:before="122"/>
        <w:ind w:left="493" w:hanging="239"/>
      </w:pPr>
      <w:r>
        <w:t>tereny</w:t>
      </w:r>
      <w:r>
        <w:rPr>
          <w:spacing w:val="-3"/>
        </w:rPr>
        <w:t xml:space="preserve"> </w:t>
      </w:r>
      <w:r>
        <w:t>ulic</w:t>
      </w:r>
      <w:r>
        <w:rPr>
          <w:spacing w:val="-4"/>
        </w:rPr>
        <w:t xml:space="preserve"> </w:t>
      </w:r>
      <w:r>
        <w:t>publicznych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placów;</w:t>
      </w:r>
    </w:p>
    <w:p w14:paraId="7D46E636" w14:textId="77777777" w:rsidR="00C64DD7" w:rsidRDefault="00000000">
      <w:pPr>
        <w:pStyle w:val="Akapitzlist"/>
        <w:numPr>
          <w:ilvl w:val="0"/>
          <w:numId w:val="10"/>
        </w:numPr>
        <w:tabs>
          <w:tab w:val="left" w:pos="493"/>
        </w:tabs>
        <w:spacing w:before="120"/>
        <w:ind w:left="493" w:hanging="239"/>
      </w:pPr>
      <w:r>
        <w:t>ogólnodostępne:</w:t>
      </w:r>
      <w:r>
        <w:rPr>
          <w:spacing w:val="-4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postojowe,</w:t>
      </w:r>
      <w:r>
        <w:rPr>
          <w:spacing w:val="-6"/>
        </w:rPr>
        <w:t xml:space="preserve"> </w:t>
      </w:r>
      <w:r>
        <w:t>ciągi</w:t>
      </w:r>
      <w:r>
        <w:rPr>
          <w:spacing w:val="-3"/>
        </w:rPr>
        <w:t xml:space="preserve"> </w:t>
      </w:r>
      <w:r>
        <w:t>piesze,</w:t>
      </w:r>
      <w:r>
        <w:rPr>
          <w:spacing w:val="-6"/>
        </w:rPr>
        <w:t xml:space="preserve"> </w:t>
      </w:r>
      <w:r>
        <w:t>ciągi</w:t>
      </w:r>
      <w:r>
        <w:rPr>
          <w:spacing w:val="-6"/>
        </w:rPr>
        <w:t xml:space="preserve"> </w:t>
      </w:r>
      <w:r>
        <w:t>rowerowe</w:t>
      </w:r>
      <w:r>
        <w:rPr>
          <w:spacing w:val="-5"/>
        </w:rPr>
        <w:t xml:space="preserve"> </w:t>
      </w:r>
      <w:r>
        <w:t>i pieszo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rowerowe;</w:t>
      </w:r>
    </w:p>
    <w:p w14:paraId="23FA9915" w14:textId="77777777" w:rsidR="00C64DD7" w:rsidRDefault="00000000">
      <w:pPr>
        <w:spacing w:before="119"/>
        <w:ind w:left="482"/>
      </w:pPr>
      <w:r>
        <w:t>2.</w:t>
      </w:r>
      <w:r>
        <w:rPr>
          <w:spacing w:val="-8"/>
        </w:rPr>
        <w:t xml:space="preserve"> </w:t>
      </w:r>
      <w:r>
        <w:rPr>
          <w:b/>
        </w:rPr>
        <w:t>Zasady</w:t>
      </w:r>
      <w:r>
        <w:rPr>
          <w:b/>
          <w:spacing w:val="-5"/>
        </w:rPr>
        <w:t xml:space="preserve"> </w:t>
      </w:r>
      <w:r>
        <w:rPr>
          <w:b/>
        </w:rPr>
        <w:t>kształtowania</w:t>
      </w:r>
      <w:r>
        <w:rPr>
          <w:b/>
          <w:spacing w:val="-7"/>
        </w:rPr>
        <w:t xml:space="preserve"> </w:t>
      </w:r>
      <w:r>
        <w:rPr>
          <w:b/>
        </w:rPr>
        <w:t>zagospodarowania</w:t>
      </w:r>
      <w:r>
        <w:rPr>
          <w:b/>
          <w:spacing w:val="-5"/>
        </w:rPr>
        <w:t xml:space="preserve"> </w:t>
      </w:r>
      <w:r>
        <w:rPr>
          <w:b/>
        </w:rPr>
        <w:t>przestrzeni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publicznych</w:t>
      </w:r>
      <w:r>
        <w:rPr>
          <w:spacing w:val="-2"/>
        </w:rPr>
        <w:t>:</w:t>
      </w:r>
    </w:p>
    <w:p w14:paraId="5FCF9105" w14:textId="77777777" w:rsidR="00C64DD7" w:rsidRDefault="00000000">
      <w:pPr>
        <w:pStyle w:val="Tekstpodstawowy"/>
        <w:spacing w:before="121"/>
        <w:ind w:left="254" w:firstLine="0"/>
      </w:pPr>
      <w:r>
        <w:t>1)</w:t>
      </w:r>
      <w:r>
        <w:rPr>
          <w:spacing w:val="1"/>
        </w:rPr>
        <w:t xml:space="preserve"> </w:t>
      </w:r>
      <w:r>
        <w:rPr>
          <w:spacing w:val="-2"/>
        </w:rPr>
        <w:t>Nakazy:</w:t>
      </w:r>
    </w:p>
    <w:p w14:paraId="38FB5737" w14:textId="77777777" w:rsidR="00C64DD7" w:rsidRDefault="00000000">
      <w:pPr>
        <w:pStyle w:val="Tekstpodstawowy"/>
        <w:ind w:left="482" w:firstLine="0"/>
      </w:pPr>
      <w:r>
        <w:t>a)</w:t>
      </w:r>
      <w:r>
        <w:rPr>
          <w:spacing w:val="-6"/>
        </w:rPr>
        <w:t xml:space="preserve"> </w:t>
      </w:r>
      <w:r>
        <w:t>zapewnienia</w:t>
      </w:r>
      <w:r>
        <w:rPr>
          <w:spacing w:val="-4"/>
        </w:rPr>
        <w:t xml:space="preserve"> </w:t>
      </w:r>
      <w:r>
        <w:t>dostępności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przestrzeni</w:t>
      </w:r>
      <w:r>
        <w:rPr>
          <w:spacing w:val="-3"/>
        </w:rPr>
        <w:t xml:space="preserve"> </w:t>
      </w:r>
      <w:r>
        <w:t>publicznej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szczególnymi</w:t>
      </w:r>
      <w:r>
        <w:rPr>
          <w:spacing w:val="-6"/>
        </w:rPr>
        <w:t xml:space="preserve"> </w:t>
      </w:r>
      <w:r>
        <w:rPr>
          <w:spacing w:val="-2"/>
        </w:rPr>
        <w:t>potrzebami.</w:t>
      </w:r>
    </w:p>
    <w:p w14:paraId="1D4DB020" w14:textId="77777777" w:rsidR="00C64DD7" w:rsidRDefault="00000000">
      <w:pPr>
        <w:spacing w:before="119" w:line="253" w:lineRule="exact"/>
        <w:ind w:left="4753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6</w:t>
      </w:r>
    </w:p>
    <w:p w14:paraId="486A789E" w14:textId="77777777" w:rsidR="00C64DD7" w:rsidRDefault="00000000">
      <w:pPr>
        <w:spacing w:line="508" w:lineRule="auto"/>
        <w:ind w:left="1253" w:right="1251"/>
        <w:jc w:val="center"/>
        <w:rPr>
          <w:b/>
        </w:rPr>
      </w:pPr>
      <w:r>
        <w:rPr>
          <w:b/>
        </w:rPr>
        <w:t>Granice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sposoby</w:t>
      </w:r>
      <w:r>
        <w:rPr>
          <w:b/>
          <w:spacing w:val="-6"/>
        </w:rPr>
        <w:t xml:space="preserve"> </w:t>
      </w:r>
      <w:r>
        <w:rPr>
          <w:b/>
        </w:rPr>
        <w:t>zagospodarowania</w:t>
      </w:r>
      <w:r>
        <w:rPr>
          <w:b/>
          <w:spacing w:val="-6"/>
        </w:rPr>
        <w:t xml:space="preserve"> </w:t>
      </w:r>
      <w:r>
        <w:rPr>
          <w:b/>
        </w:rPr>
        <w:t>terenów</w:t>
      </w:r>
      <w:r>
        <w:rPr>
          <w:b/>
          <w:spacing w:val="-6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obiektów</w:t>
      </w:r>
      <w:r>
        <w:rPr>
          <w:b/>
          <w:spacing w:val="-3"/>
        </w:rPr>
        <w:t xml:space="preserve"> </w:t>
      </w:r>
      <w:r>
        <w:rPr>
          <w:b/>
        </w:rPr>
        <w:t>podlegających</w:t>
      </w:r>
      <w:r>
        <w:rPr>
          <w:b/>
          <w:spacing w:val="-4"/>
        </w:rPr>
        <w:t xml:space="preserve"> </w:t>
      </w:r>
      <w:r>
        <w:rPr>
          <w:b/>
        </w:rPr>
        <w:t>ochronie na podstawie przepisów odrębnych</w:t>
      </w:r>
    </w:p>
    <w:p w14:paraId="37A219B2" w14:textId="77777777" w:rsidR="00C64DD7" w:rsidRDefault="00000000">
      <w:pPr>
        <w:pStyle w:val="Tekstpodstawowy"/>
        <w:spacing w:before="0" w:line="248" w:lineRule="exact"/>
        <w:ind w:left="482" w:firstLine="0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miejscowy</w:t>
      </w:r>
      <w:r>
        <w:rPr>
          <w:spacing w:val="-3"/>
        </w:rPr>
        <w:t xml:space="preserve"> </w:t>
      </w:r>
      <w:r>
        <w:t>częściowo</w:t>
      </w:r>
      <w:r>
        <w:rPr>
          <w:spacing w:val="-2"/>
        </w:rPr>
        <w:t xml:space="preserve"> </w:t>
      </w:r>
      <w:r>
        <w:t>znajduje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granicach:</w:t>
      </w:r>
    </w:p>
    <w:p w14:paraId="60C08267" w14:textId="77777777" w:rsidR="00C64DD7" w:rsidRDefault="00000000">
      <w:pPr>
        <w:pStyle w:val="Akapitzlist"/>
        <w:numPr>
          <w:ilvl w:val="0"/>
          <w:numId w:val="9"/>
        </w:numPr>
        <w:tabs>
          <w:tab w:val="left" w:pos="493"/>
        </w:tabs>
        <w:spacing w:before="121"/>
        <w:ind w:left="493" w:hanging="239"/>
      </w:pPr>
      <w:r>
        <w:t>obszaru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terenu</w:t>
      </w:r>
      <w:r>
        <w:rPr>
          <w:spacing w:val="-7"/>
        </w:rPr>
        <w:t xml:space="preserve"> </w:t>
      </w:r>
      <w:r>
        <w:t>górniczego</w:t>
      </w:r>
      <w:r>
        <w:rPr>
          <w:spacing w:val="-4"/>
        </w:rPr>
        <w:t xml:space="preserve"> </w:t>
      </w:r>
      <w:r>
        <w:t>„GIGANT</w:t>
      </w:r>
      <w:r>
        <w:rPr>
          <w:spacing w:val="-4"/>
        </w:rPr>
        <w:t xml:space="preserve"> </w:t>
      </w:r>
      <w:r>
        <w:rPr>
          <w:spacing w:val="-5"/>
        </w:rPr>
        <w:t>I”;</w:t>
      </w:r>
    </w:p>
    <w:p w14:paraId="545780DC" w14:textId="77777777" w:rsidR="00C64DD7" w:rsidRDefault="00000000">
      <w:pPr>
        <w:pStyle w:val="Akapitzlist"/>
        <w:numPr>
          <w:ilvl w:val="0"/>
          <w:numId w:val="9"/>
        </w:numPr>
        <w:tabs>
          <w:tab w:val="left" w:pos="493"/>
        </w:tabs>
        <w:ind w:left="493" w:hanging="239"/>
      </w:pPr>
      <w:r>
        <w:t>udokumentowanego</w:t>
      </w:r>
      <w:r>
        <w:rPr>
          <w:spacing w:val="-7"/>
        </w:rPr>
        <w:t xml:space="preserve"> </w:t>
      </w:r>
      <w:r>
        <w:t>złoża</w:t>
      </w:r>
      <w:r>
        <w:rPr>
          <w:spacing w:val="-4"/>
        </w:rPr>
        <w:t xml:space="preserve"> </w:t>
      </w:r>
      <w:r>
        <w:t>WK</w:t>
      </w:r>
      <w:r>
        <w:rPr>
          <w:spacing w:val="-6"/>
        </w:rPr>
        <w:t xml:space="preserve"> </w:t>
      </w:r>
      <w:r>
        <w:t>(węgla</w:t>
      </w:r>
      <w:r>
        <w:rPr>
          <w:spacing w:val="-6"/>
        </w:rPr>
        <w:t xml:space="preserve"> </w:t>
      </w:r>
      <w:r>
        <w:t>kamiennego)</w:t>
      </w:r>
      <w:r>
        <w:rPr>
          <w:spacing w:val="-6"/>
        </w:rPr>
        <w:t xml:space="preserve"> </w:t>
      </w:r>
      <w:r>
        <w:t>„Jadwiga</w:t>
      </w:r>
      <w:r>
        <w:rPr>
          <w:spacing w:val="-4"/>
        </w:rPr>
        <w:t xml:space="preserve"> </w:t>
      </w:r>
      <w:r>
        <w:rPr>
          <w:spacing w:val="-5"/>
        </w:rPr>
        <w:t>2”.</w:t>
      </w:r>
    </w:p>
    <w:p w14:paraId="3BF750CA" w14:textId="77777777" w:rsidR="00C64DD7" w:rsidRDefault="00000000">
      <w:pPr>
        <w:pStyle w:val="Tekstpodstawowy"/>
        <w:tabs>
          <w:tab w:val="left" w:pos="861"/>
        </w:tabs>
        <w:spacing w:before="117" w:line="244" w:lineRule="auto"/>
        <w:ind w:left="141" w:right="136" w:firstLine="341"/>
      </w:pPr>
      <w:r>
        <w:rPr>
          <w:spacing w:val="-6"/>
        </w:rPr>
        <w:t>2.</w:t>
      </w:r>
      <w:r>
        <w:tab/>
        <w:t>Przy</w:t>
      </w:r>
      <w:r>
        <w:rPr>
          <w:spacing w:val="40"/>
        </w:rPr>
        <w:t xml:space="preserve"> </w:t>
      </w:r>
      <w:r>
        <w:t>zagospodarowaniu</w:t>
      </w:r>
      <w:r>
        <w:rPr>
          <w:spacing w:val="40"/>
        </w:rPr>
        <w:t xml:space="preserve"> </w:t>
      </w:r>
      <w:r>
        <w:t>terenów</w:t>
      </w:r>
      <w:r>
        <w:rPr>
          <w:spacing w:val="40"/>
        </w:rPr>
        <w:t xml:space="preserve"> </w:t>
      </w:r>
      <w:r>
        <w:t>nakaz</w:t>
      </w:r>
      <w:r>
        <w:rPr>
          <w:spacing w:val="40"/>
        </w:rPr>
        <w:t xml:space="preserve"> </w:t>
      </w:r>
      <w:r>
        <w:t>uwzględnienia</w:t>
      </w:r>
      <w:r>
        <w:rPr>
          <w:spacing w:val="40"/>
        </w:rPr>
        <w:t xml:space="preserve"> </w:t>
      </w:r>
      <w:r>
        <w:t>uwarunkowań</w:t>
      </w:r>
      <w:r>
        <w:rPr>
          <w:spacing w:val="40"/>
        </w:rPr>
        <w:t xml:space="preserve"> </w:t>
      </w:r>
      <w:r>
        <w:t>wynikających</w:t>
      </w:r>
      <w:r>
        <w:rPr>
          <w:spacing w:val="40"/>
        </w:rPr>
        <w:t xml:space="preserve"> </w:t>
      </w:r>
      <w:r>
        <w:t>z położenia</w:t>
      </w:r>
      <w:r>
        <w:rPr>
          <w:spacing w:val="40"/>
        </w:rPr>
        <w:t xml:space="preserve"> </w:t>
      </w:r>
      <w:r>
        <w:t>części planu w granicach obszaru i terenu górniczego oraz udokumentowanego złoża węgla kamiennego.</w:t>
      </w:r>
    </w:p>
    <w:p w14:paraId="19E31932" w14:textId="77777777" w:rsidR="00C64DD7" w:rsidRDefault="00000000">
      <w:pPr>
        <w:spacing w:before="110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7</w:t>
      </w:r>
    </w:p>
    <w:p w14:paraId="384A5567" w14:textId="77777777" w:rsidR="00C64DD7" w:rsidRDefault="00000000">
      <w:pPr>
        <w:spacing w:before="2"/>
        <w:ind w:left="1"/>
        <w:jc w:val="center"/>
        <w:rPr>
          <w:b/>
        </w:rPr>
      </w:pP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warunki</w:t>
      </w:r>
      <w:r>
        <w:rPr>
          <w:b/>
          <w:spacing w:val="-5"/>
        </w:rPr>
        <w:t xml:space="preserve"> </w:t>
      </w:r>
      <w:r>
        <w:rPr>
          <w:b/>
        </w:rPr>
        <w:t>scalania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podziału</w:t>
      </w:r>
      <w:r>
        <w:rPr>
          <w:b/>
          <w:spacing w:val="-2"/>
        </w:rPr>
        <w:t xml:space="preserve"> nieruchomości</w:t>
      </w:r>
    </w:p>
    <w:p w14:paraId="16BB19C7" w14:textId="77777777" w:rsidR="00C64DD7" w:rsidRDefault="00000000">
      <w:pPr>
        <w:pStyle w:val="Tekstpodstawowy"/>
        <w:spacing w:before="121"/>
        <w:ind w:left="7" w:firstLine="0"/>
        <w:jc w:val="center"/>
      </w:pPr>
      <w:r>
        <w:rPr>
          <w:b/>
        </w:rPr>
        <w:t>§</w:t>
      </w:r>
      <w:r>
        <w:rPr>
          <w:b/>
          <w:spacing w:val="-6"/>
        </w:rPr>
        <w:t xml:space="preserve"> </w:t>
      </w:r>
      <w:r>
        <w:rPr>
          <w:b/>
        </w:rPr>
        <w:t>9.</w:t>
      </w:r>
      <w:r>
        <w:rPr>
          <w:b/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parametry</w:t>
      </w:r>
      <w:r>
        <w:rPr>
          <w:spacing w:val="-3"/>
        </w:rPr>
        <w:t xml:space="preserve"> </w:t>
      </w:r>
      <w:r>
        <w:t>działek</w:t>
      </w:r>
      <w:r>
        <w:rPr>
          <w:spacing w:val="-4"/>
        </w:rPr>
        <w:t xml:space="preserve"> </w:t>
      </w:r>
      <w:r>
        <w:t>uzyskiwanych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t>scalania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podziału</w:t>
      </w:r>
      <w:r>
        <w:rPr>
          <w:spacing w:val="-3"/>
        </w:rPr>
        <w:t xml:space="preserve"> </w:t>
      </w:r>
      <w:r>
        <w:rPr>
          <w:spacing w:val="-2"/>
        </w:rPr>
        <w:t>nieruchomości:</w:t>
      </w:r>
    </w:p>
    <w:p w14:paraId="22D8941A" w14:textId="77777777" w:rsidR="00C64DD7" w:rsidRDefault="00000000">
      <w:pPr>
        <w:pStyle w:val="Akapitzlist"/>
        <w:numPr>
          <w:ilvl w:val="0"/>
          <w:numId w:val="8"/>
        </w:numPr>
        <w:tabs>
          <w:tab w:val="left" w:pos="493"/>
        </w:tabs>
        <w:ind w:left="493" w:hanging="239"/>
      </w:pPr>
      <w:r>
        <w:t>minimalna</w:t>
      </w:r>
      <w:r>
        <w:rPr>
          <w:spacing w:val="-8"/>
        </w:rPr>
        <w:t xml:space="preserve"> </w:t>
      </w:r>
      <w:r>
        <w:t>wielkość</w:t>
      </w:r>
      <w:r>
        <w:rPr>
          <w:spacing w:val="-5"/>
        </w:rPr>
        <w:t xml:space="preserve"> </w:t>
      </w:r>
      <w:r>
        <w:t>nowo</w:t>
      </w:r>
      <w:r>
        <w:rPr>
          <w:spacing w:val="-5"/>
        </w:rPr>
        <w:t xml:space="preserve"> </w:t>
      </w:r>
      <w:r>
        <w:t>wydzielanych</w:t>
      </w:r>
      <w:r>
        <w:rPr>
          <w:spacing w:val="-5"/>
        </w:rPr>
        <w:t xml:space="preserve"> </w:t>
      </w:r>
      <w:r>
        <w:t>działek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terenach</w:t>
      </w:r>
      <w:r>
        <w:rPr>
          <w:spacing w:val="-5"/>
        </w:rPr>
        <w:t xml:space="preserve"> </w:t>
      </w:r>
      <w:r>
        <w:t>oznaczonych</w:t>
      </w:r>
      <w:r>
        <w:rPr>
          <w:spacing w:val="-5"/>
        </w:rPr>
        <w:t xml:space="preserve"> </w:t>
      </w:r>
      <w:r>
        <w:rPr>
          <w:spacing w:val="-2"/>
        </w:rPr>
        <w:t>symbolami:</w:t>
      </w:r>
    </w:p>
    <w:p w14:paraId="69B674BF" w14:textId="77777777" w:rsidR="00C64DD7" w:rsidRDefault="00000000">
      <w:pPr>
        <w:spacing w:before="122"/>
        <w:ind w:left="482"/>
      </w:pPr>
      <w:r>
        <w:t>a)</w:t>
      </w:r>
      <w:r>
        <w:rPr>
          <w:spacing w:val="-3"/>
        </w:rPr>
        <w:t xml:space="preserve"> </w:t>
      </w:r>
      <w:r>
        <w:rPr>
          <w:b/>
        </w:rPr>
        <w:t>1.MW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700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-5"/>
          <w:vertAlign w:val="superscript"/>
        </w:rPr>
        <w:t>2</w:t>
      </w:r>
      <w:r>
        <w:rPr>
          <w:spacing w:val="-5"/>
        </w:rPr>
        <w:t>;</w:t>
      </w:r>
    </w:p>
    <w:p w14:paraId="17A9B249" w14:textId="77777777" w:rsidR="00C64DD7" w:rsidRDefault="00000000">
      <w:pPr>
        <w:pStyle w:val="Akapitzlist"/>
        <w:numPr>
          <w:ilvl w:val="0"/>
          <w:numId w:val="8"/>
        </w:numPr>
        <w:tabs>
          <w:tab w:val="left" w:pos="493"/>
        </w:tabs>
        <w:ind w:left="493" w:hanging="239"/>
      </w:pPr>
      <w:r>
        <w:t>minimalna</w:t>
      </w:r>
      <w:r>
        <w:rPr>
          <w:spacing w:val="-5"/>
        </w:rPr>
        <w:t xml:space="preserve"> </w:t>
      </w:r>
      <w:r>
        <w:t>szerokość</w:t>
      </w:r>
      <w:r>
        <w:rPr>
          <w:spacing w:val="-5"/>
        </w:rPr>
        <w:t xml:space="preserve"> </w:t>
      </w:r>
      <w:r>
        <w:t>frontów</w:t>
      </w:r>
      <w:r>
        <w:rPr>
          <w:spacing w:val="-5"/>
        </w:rPr>
        <w:t xml:space="preserve"> </w:t>
      </w:r>
      <w:r>
        <w:t>nowo</w:t>
      </w:r>
      <w:r>
        <w:rPr>
          <w:spacing w:val="-4"/>
        </w:rPr>
        <w:t xml:space="preserve"> </w:t>
      </w:r>
      <w:r>
        <w:t>wydzielanych</w:t>
      </w:r>
      <w:r>
        <w:rPr>
          <w:spacing w:val="-4"/>
        </w:rPr>
        <w:t xml:space="preserve"> </w:t>
      </w:r>
      <w:r>
        <w:t>działek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-5"/>
        </w:rPr>
        <w:t>m.</w:t>
      </w:r>
    </w:p>
    <w:p w14:paraId="64294766" w14:textId="77777777" w:rsidR="00C64DD7" w:rsidRDefault="00000000">
      <w:pPr>
        <w:pStyle w:val="Akapitzlist"/>
        <w:numPr>
          <w:ilvl w:val="0"/>
          <w:numId w:val="8"/>
        </w:numPr>
        <w:tabs>
          <w:tab w:val="left" w:pos="493"/>
        </w:tabs>
        <w:spacing w:before="121"/>
        <w:ind w:left="493" w:hanging="239"/>
      </w:pPr>
      <w:r>
        <w:t>kąt</w:t>
      </w:r>
      <w:r>
        <w:rPr>
          <w:spacing w:val="-2"/>
        </w:rPr>
        <w:t xml:space="preserve"> </w:t>
      </w:r>
      <w:r>
        <w:t>położenia</w:t>
      </w:r>
      <w:r>
        <w:rPr>
          <w:spacing w:val="-4"/>
        </w:rPr>
        <w:t xml:space="preserve"> </w:t>
      </w:r>
      <w:r>
        <w:t>granic</w:t>
      </w:r>
      <w:r>
        <w:rPr>
          <w:spacing w:val="-4"/>
        </w:rPr>
        <w:t xml:space="preserve"> </w:t>
      </w:r>
      <w:r>
        <w:t>działki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stosunku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t>drogowego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vertAlign w:val="superscript"/>
        </w:rPr>
        <w:t>o</w:t>
      </w:r>
      <w:r>
        <w:rPr>
          <w:spacing w:val="-6"/>
        </w:rPr>
        <w:t xml:space="preserve"> </w:t>
      </w:r>
      <w:r>
        <w:t>÷</w:t>
      </w:r>
      <w:r>
        <w:rPr>
          <w:spacing w:val="-1"/>
        </w:rPr>
        <w:t xml:space="preserve"> </w:t>
      </w:r>
      <w:r>
        <w:rPr>
          <w:spacing w:val="-2"/>
        </w:rPr>
        <w:t>120</w:t>
      </w:r>
      <w:r>
        <w:rPr>
          <w:spacing w:val="-2"/>
          <w:vertAlign w:val="superscript"/>
        </w:rPr>
        <w:t>o</w:t>
      </w:r>
      <w:r>
        <w:rPr>
          <w:spacing w:val="-2"/>
        </w:rPr>
        <w:t>.</w:t>
      </w:r>
    </w:p>
    <w:p w14:paraId="1EA50CB1" w14:textId="77777777" w:rsidR="00C64DD7" w:rsidRDefault="00000000">
      <w:pPr>
        <w:pStyle w:val="Akapitzlist"/>
        <w:numPr>
          <w:ilvl w:val="1"/>
          <w:numId w:val="8"/>
        </w:numPr>
        <w:tabs>
          <w:tab w:val="left" w:pos="702"/>
          <w:tab w:val="left" w:pos="1262"/>
          <w:tab w:val="left" w:pos="2056"/>
          <w:tab w:val="left" w:pos="3445"/>
          <w:tab w:val="left" w:pos="4606"/>
          <w:tab w:val="left" w:pos="5489"/>
          <w:tab w:val="left" w:pos="6692"/>
          <w:tab w:val="left" w:pos="7178"/>
          <w:tab w:val="left" w:pos="8421"/>
          <w:tab w:val="left" w:pos="9750"/>
        </w:tabs>
        <w:spacing w:before="117" w:line="244" w:lineRule="auto"/>
        <w:ind w:right="141" w:firstLine="341"/>
      </w:pPr>
      <w:r>
        <w:rPr>
          <w:spacing w:val="-4"/>
        </w:rPr>
        <w:t>Dla</w:t>
      </w:r>
      <w:r>
        <w:tab/>
      </w:r>
      <w:r>
        <w:rPr>
          <w:spacing w:val="-2"/>
        </w:rPr>
        <w:t>terenu</w:t>
      </w:r>
      <w:r>
        <w:tab/>
      </w:r>
      <w:r>
        <w:rPr>
          <w:spacing w:val="-2"/>
        </w:rPr>
        <w:t>oznaczonego</w:t>
      </w:r>
      <w:r>
        <w:tab/>
      </w:r>
      <w:r>
        <w:rPr>
          <w:spacing w:val="-2"/>
        </w:rPr>
        <w:t>symbolem</w:t>
      </w:r>
      <w:r>
        <w:tab/>
      </w:r>
      <w:r>
        <w:rPr>
          <w:b/>
          <w:spacing w:val="-4"/>
        </w:rPr>
        <w:t>2.KDL</w:t>
      </w:r>
      <w:r>
        <w:rPr>
          <w:b/>
        </w:rPr>
        <w:tab/>
      </w:r>
      <w:r>
        <w:t>nie określa</w:t>
      </w:r>
      <w:r>
        <w:tab/>
      </w:r>
      <w:r>
        <w:rPr>
          <w:spacing w:val="-4"/>
        </w:rPr>
        <w:t>się</w:t>
      </w:r>
      <w:r>
        <w:tab/>
      </w:r>
      <w:r>
        <w:rPr>
          <w:spacing w:val="-2"/>
        </w:rPr>
        <w:t>minimalnej</w:t>
      </w:r>
      <w:r>
        <w:tab/>
      </w:r>
      <w:r>
        <w:rPr>
          <w:spacing w:val="-2"/>
        </w:rPr>
        <w:t>powierzchni</w:t>
      </w:r>
      <w:r>
        <w:tab/>
      </w:r>
      <w:r>
        <w:rPr>
          <w:spacing w:val="-2"/>
        </w:rPr>
        <w:t xml:space="preserve">działki </w:t>
      </w:r>
      <w:r>
        <w:t>i minimalnej szerokości frontów działek.</w:t>
      </w:r>
    </w:p>
    <w:p w14:paraId="3CE4A6B6" w14:textId="77777777" w:rsidR="00C64DD7" w:rsidRDefault="00000000">
      <w:pPr>
        <w:pStyle w:val="Akapitzlist"/>
        <w:numPr>
          <w:ilvl w:val="1"/>
          <w:numId w:val="8"/>
        </w:numPr>
        <w:tabs>
          <w:tab w:val="left" w:pos="702"/>
        </w:tabs>
        <w:spacing w:before="113"/>
        <w:ind w:left="702" w:hanging="220"/>
      </w:pPr>
      <w:r>
        <w:t>Na</w:t>
      </w:r>
      <w:r>
        <w:rPr>
          <w:spacing w:val="-7"/>
        </w:rPr>
        <w:t xml:space="preserve"> </w:t>
      </w:r>
      <w:r>
        <w:t>terenach</w:t>
      </w:r>
      <w:r>
        <w:rPr>
          <w:spacing w:val="-4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wyznacza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obszarów</w:t>
      </w:r>
      <w:r>
        <w:rPr>
          <w:spacing w:val="-6"/>
        </w:rPr>
        <w:t xml:space="preserve"> </w:t>
      </w:r>
      <w:r>
        <w:t>wymagających</w:t>
      </w:r>
      <w:r>
        <w:rPr>
          <w:spacing w:val="-4"/>
        </w:rPr>
        <w:t xml:space="preserve"> </w:t>
      </w:r>
      <w:r>
        <w:t>scaleń</w:t>
      </w:r>
      <w:r>
        <w:rPr>
          <w:spacing w:val="-4"/>
        </w:rPr>
        <w:t xml:space="preserve"> </w:t>
      </w:r>
      <w:r>
        <w:t>i podziałów</w:t>
      </w:r>
      <w:r>
        <w:rPr>
          <w:spacing w:val="-5"/>
        </w:rPr>
        <w:t xml:space="preserve"> </w:t>
      </w:r>
      <w:r>
        <w:rPr>
          <w:spacing w:val="-2"/>
        </w:rPr>
        <w:t>nieruchomości.</w:t>
      </w:r>
    </w:p>
    <w:p w14:paraId="2ADC67BD" w14:textId="77777777" w:rsidR="00C64DD7" w:rsidRDefault="00000000">
      <w:pPr>
        <w:spacing w:before="117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8</w:t>
      </w:r>
    </w:p>
    <w:p w14:paraId="64848C68" w14:textId="77777777" w:rsidR="00C64DD7" w:rsidRDefault="00000000">
      <w:pPr>
        <w:spacing w:before="1"/>
        <w:jc w:val="center"/>
        <w:rPr>
          <w:b/>
        </w:rPr>
      </w:pPr>
      <w:r>
        <w:rPr>
          <w:b/>
        </w:rPr>
        <w:t>Zasady</w:t>
      </w:r>
      <w:r>
        <w:rPr>
          <w:b/>
          <w:spacing w:val="-7"/>
        </w:rPr>
        <w:t xml:space="preserve"> </w:t>
      </w:r>
      <w:r>
        <w:rPr>
          <w:b/>
        </w:rPr>
        <w:t>modernizacji,</w:t>
      </w:r>
      <w:r>
        <w:rPr>
          <w:b/>
          <w:spacing w:val="-4"/>
        </w:rPr>
        <w:t xml:space="preserve"> </w:t>
      </w:r>
      <w:r>
        <w:rPr>
          <w:b/>
        </w:rPr>
        <w:t>rozbudowy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budowy</w:t>
      </w:r>
      <w:r>
        <w:rPr>
          <w:b/>
          <w:spacing w:val="-5"/>
        </w:rPr>
        <w:t xml:space="preserve"> </w:t>
      </w:r>
      <w:r>
        <w:rPr>
          <w:b/>
        </w:rPr>
        <w:t>systemów</w:t>
      </w:r>
      <w:r>
        <w:rPr>
          <w:b/>
          <w:spacing w:val="-6"/>
        </w:rPr>
        <w:t xml:space="preserve"> </w:t>
      </w:r>
      <w:r>
        <w:rPr>
          <w:b/>
        </w:rPr>
        <w:t>infrastruktury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komunikacyjnej</w:t>
      </w:r>
    </w:p>
    <w:p w14:paraId="4C0B6E50" w14:textId="77777777" w:rsidR="00C64DD7" w:rsidRDefault="00000000">
      <w:pPr>
        <w:pStyle w:val="Tekstpodstawowy"/>
        <w:ind w:left="141" w:right="137" w:firstLine="341"/>
        <w:jc w:val="both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10.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System komunikacyjny obszaru planu stanowią wydzielone liniami rozgraniczającymi ulica publiczna, niewydzielona</w:t>
      </w:r>
      <w:r>
        <w:rPr>
          <w:spacing w:val="40"/>
        </w:rPr>
        <w:t xml:space="preserve"> </w:t>
      </w:r>
      <w:r>
        <w:t>liniami</w:t>
      </w:r>
      <w:r>
        <w:rPr>
          <w:spacing w:val="40"/>
        </w:rPr>
        <w:t xml:space="preserve"> </w:t>
      </w:r>
      <w:r>
        <w:t>rozgraniczającymi</w:t>
      </w:r>
      <w:r>
        <w:rPr>
          <w:spacing w:val="40"/>
        </w:rPr>
        <w:t xml:space="preserve"> </w:t>
      </w:r>
      <w:r>
        <w:t>infrastruktura</w:t>
      </w:r>
      <w:r>
        <w:rPr>
          <w:spacing w:val="40"/>
        </w:rPr>
        <w:t xml:space="preserve"> </w:t>
      </w:r>
      <w:r>
        <w:t>komunikacyjna:</w:t>
      </w:r>
      <w:r>
        <w:rPr>
          <w:spacing w:val="40"/>
        </w:rPr>
        <w:t xml:space="preserve"> </w:t>
      </w:r>
      <w:r>
        <w:t>dojścia,</w:t>
      </w:r>
      <w:r>
        <w:rPr>
          <w:spacing w:val="40"/>
        </w:rPr>
        <w:t xml:space="preserve"> </w:t>
      </w:r>
      <w:r>
        <w:t>dojazdy</w:t>
      </w:r>
      <w:r>
        <w:rPr>
          <w:spacing w:val="40"/>
        </w:rPr>
        <w:t xml:space="preserve"> </w:t>
      </w:r>
      <w:r>
        <w:t>i zjazdy,</w:t>
      </w:r>
      <w:r>
        <w:rPr>
          <w:spacing w:val="40"/>
        </w:rPr>
        <w:t xml:space="preserve"> </w:t>
      </w:r>
      <w:r>
        <w:t>ciągi</w:t>
      </w:r>
      <w:r>
        <w:rPr>
          <w:spacing w:val="40"/>
        </w:rPr>
        <w:t xml:space="preserve"> </w:t>
      </w:r>
      <w:r>
        <w:t>piesze</w:t>
      </w:r>
      <w:r>
        <w:rPr>
          <w:spacing w:val="80"/>
        </w:rPr>
        <w:t xml:space="preserve"> </w:t>
      </w:r>
      <w:r>
        <w:t>i ciągi rowerowe, ciągi pieszo-rowerowe.</w:t>
      </w:r>
    </w:p>
    <w:p w14:paraId="6D93C88E" w14:textId="77777777" w:rsidR="00C64DD7" w:rsidRDefault="00000000">
      <w:pPr>
        <w:pStyle w:val="Akapitzlist"/>
        <w:numPr>
          <w:ilvl w:val="0"/>
          <w:numId w:val="7"/>
        </w:numPr>
        <w:tabs>
          <w:tab w:val="left" w:pos="702"/>
        </w:tabs>
        <w:spacing w:before="122"/>
        <w:ind w:left="702" w:hanging="220"/>
        <w:jc w:val="both"/>
      </w:pPr>
      <w:r>
        <w:t>Zapewnienie</w:t>
      </w:r>
      <w:r>
        <w:rPr>
          <w:spacing w:val="-4"/>
        </w:rPr>
        <w:t xml:space="preserve"> </w:t>
      </w:r>
      <w:r>
        <w:t>dostępu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drogi</w:t>
      </w:r>
      <w:r>
        <w:rPr>
          <w:spacing w:val="-5"/>
        </w:rPr>
        <w:t xml:space="preserve"> </w:t>
      </w:r>
      <w:r>
        <w:t>publicznej</w:t>
      </w:r>
      <w:r>
        <w:rPr>
          <w:spacing w:val="-6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realizowane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sposób:</w:t>
      </w:r>
      <w:r>
        <w:rPr>
          <w:spacing w:val="-2"/>
        </w:rPr>
        <w:t xml:space="preserve"> </w:t>
      </w:r>
      <w:r>
        <w:t>bezpośredni,</w:t>
      </w:r>
      <w:r>
        <w:rPr>
          <w:spacing w:val="-6"/>
        </w:rPr>
        <w:t xml:space="preserve"> </w:t>
      </w:r>
      <w:r>
        <w:rPr>
          <w:spacing w:val="-2"/>
        </w:rPr>
        <w:t>pośredni.</w:t>
      </w:r>
    </w:p>
    <w:p w14:paraId="5981D317" w14:textId="77777777" w:rsidR="00C64DD7" w:rsidRDefault="00000000">
      <w:pPr>
        <w:pStyle w:val="Akapitzlist"/>
        <w:numPr>
          <w:ilvl w:val="0"/>
          <w:numId w:val="7"/>
        </w:numPr>
        <w:tabs>
          <w:tab w:val="left" w:pos="702"/>
        </w:tabs>
        <w:spacing w:line="242" w:lineRule="auto"/>
        <w:ind w:left="141" w:right="143" w:firstLine="341"/>
        <w:jc w:val="both"/>
      </w:pPr>
      <w:r>
        <w:t>Realizacja przeznaczenia podstawowego oraz uzupełniającego wymaga zapewnienia odpowiedniej ilości miejsc</w:t>
      </w:r>
      <w:r>
        <w:rPr>
          <w:spacing w:val="80"/>
          <w:w w:val="150"/>
        </w:rPr>
        <w:t xml:space="preserve"> </w:t>
      </w:r>
      <w:r>
        <w:t>postojowych.</w:t>
      </w:r>
      <w:r>
        <w:rPr>
          <w:spacing w:val="80"/>
          <w:w w:val="150"/>
        </w:rPr>
        <w:t xml:space="preserve"> </w:t>
      </w:r>
      <w:r>
        <w:t>Ustala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nakaz</w:t>
      </w:r>
      <w:r>
        <w:rPr>
          <w:spacing w:val="80"/>
          <w:w w:val="150"/>
        </w:rPr>
        <w:t xml:space="preserve"> </w:t>
      </w:r>
      <w:r>
        <w:t>zapewnienia</w:t>
      </w:r>
      <w:r>
        <w:rPr>
          <w:spacing w:val="80"/>
          <w:w w:val="150"/>
        </w:rPr>
        <w:t xml:space="preserve"> </w:t>
      </w:r>
      <w:r>
        <w:t>minimalnej</w:t>
      </w:r>
      <w:r>
        <w:rPr>
          <w:spacing w:val="80"/>
          <w:w w:val="150"/>
        </w:rPr>
        <w:t xml:space="preserve"> </w:t>
      </w:r>
      <w:r>
        <w:t>ilości</w:t>
      </w:r>
      <w:r>
        <w:rPr>
          <w:spacing w:val="80"/>
          <w:w w:val="150"/>
        </w:rPr>
        <w:t xml:space="preserve"> </w:t>
      </w:r>
      <w:r>
        <w:t>miejsc</w:t>
      </w:r>
      <w:r>
        <w:rPr>
          <w:spacing w:val="80"/>
          <w:w w:val="150"/>
        </w:rPr>
        <w:t xml:space="preserve"> </w:t>
      </w:r>
      <w:r>
        <w:t>postojowych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terenów</w:t>
      </w:r>
      <w:r>
        <w:rPr>
          <w:spacing w:val="40"/>
        </w:rPr>
        <w:t xml:space="preserve"> </w:t>
      </w:r>
      <w:r>
        <w:t>i obiektów:</w:t>
      </w:r>
    </w:p>
    <w:p w14:paraId="648BFB96" w14:textId="77777777" w:rsidR="00C64DD7" w:rsidRDefault="00000000">
      <w:pPr>
        <w:pStyle w:val="Akapitzlist"/>
        <w:numPr>
          <w:ilvl w:val="0"/>
          <w:numId w:val="6"/>
        </w:numPr>
        <w:tabs>
          <w:tab w:val="left" w:pos="493"/>
        </w:tabs>
        <w:spacing w:before="115"/>
        <w:ind w:left="493" w:hanging="239"/>
      </w:pPr>
      <w:r>
        <w:t>zabudowy</w:t>
      </w:r>
      <w:r>
        <w:rPr>
          <w:spacing w:val="-9"/>
        </w:rPr>
        <w:t xml:space="preserve"> </w:t>
      </w:r>
      <w:r>
        <w:t>mieszkaniowej</w:t>
      </w:r>
      <w:r>
        <w:rPr>
          <w:spacing w:val="-3"/>
        </w:rPr>
        <w:t xml:space="preserve"> </w:t>
      </w:r>
      <w:r>
        <w:t>wielorodzinnej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mieszkanie;</w:t>
      </w:r>
    </w:p>
    <w:p w14:paraId="693F8859" w14:textId="77777777" w:rsidR="00C64DD7" w:rsidRDefault="00000000">
      <w:pPr>
        <w:pStyle w:val="Akapitzlist"/>
        <w:numPr>
          <w:ilvl w:val="0"/>
          <w:numId w:val="6"/>
        </w:numPr>
        <w:tabs>
          <w:tab w:val="left" w:pos="493"/>
        </w:tabs>
        <w:ind w:left="493" w:hanging="239"/>
      </w:pPr>
      <w:r>
        <w:t>usług</w:t>
      </w:r>
      <w:r>
        <w:rPr>
          <w:spacing w:val="-6"/>
        </w:rPr>
        <w:t xml:space="preserve"> </w:t>
      </w:r>
      <w:r>
        <w:t>handlu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każde</w:t>
      </w:r>
      <w:r>
        <w:rPr>
          <w:spacing w:val="-3"/>
        </w:rPr>
        <w:t xml:space="preserve"> </w:t>
      </w:r>
      <w:r>
        <w:t>rozpoczęte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19"/>
        </w:rPr>
        <w:t xml:space="preserve"> </w:t>
      </w:r>
      <w:r>
        <w:t>powierzchni</w:t>
      </w:r>
      <w:r>
        <w:rPr>
          <w:spacing w:val="-3"/>
        </w:rPr>
        <w:t xml:space="preserve"> </w:t>
      </w:r>
      <w:r>
        <w:rPr>
          <w:spacing w:val="-2"/>
        </w:rPr>
        <w:t>użytkowej;</w:t>
      </w:r>
    </w:p>
    <w:p w14:paraId="455EBCE3" w14:textId="77777777" w:rsidR="00C64DD7" w:rsidRDefault="00000000">
      <w:pPr>
        <w:pStyle w:val="Akapitzlist"/>
        <w:numPr>
          <w:ilvl w:val="0"/>
          <w:numId w:val="6"/>
        </w:numPr>
        <w:tabs>
          <w:tab w:val="left" w:pos="493"/>
        </w:tabs>
        <w:spacing w:before="121"/>
        <w:ind w:left="493" w:hanging="239"/>
      </w:pPr>
      <w:r>
        <w:t>usług</w:t>
      </w:r>
      <w:r>
        <w:rPr>
          <w:spacing w:val="-4"/>
        </w:rPr>
        <w:t xml:space="preserve"> </w:t>
      </w:r>
      <w:r>
        <w:t>społecznych,</w:t>
      </w:r>
      <w:r>
        <w:rPr>
          <w:spacing w:val="-3"/>
        </w:rPr>
        <w:t xml:space="preserve"> </w:t>
      </w:r>
      <w:r>
        <w:t>biurowych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zatrudnionych;</w:t>
      </w:r>
    </w:p>
    <w:p w14:paraId="5E812249" w14:textId="77777777" w:rsidR="00C64DD7" w:rsidRDefault="00000000">
      <w:pPr>
        <w:pStyle w:val="Akapitzlist"/>
        <w:numPr>
          <w:ilvl w:val="0"/>
          <w:numId w:val="6"/>
        </w:numPr>
        <w:tabs>
          <w:tab w:val="left" w:pos="493"/>
        </w:tabs>
        <w:ind w:left="493" w:hanging="239"/>
      </w:pPr>
      <w:r>
        <w:t>usług</w:t>
      </w:r>
      <w:r>
        <w:rPr>
          <w:spacing w:val="-5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zatrudnionych.</w:t>
      </w:r>
    </w:p>
    <w:p w14:paraId="1B0D31D9" w14:textId="77777777" w:rsidR="00C64DD7" w:rsidRDefault="00C64DD7">
      <w:pPr>
        <w:pStyle w:val="Akapitzlist"/>
        <w:sectPr w:rsidR="00C64DD7">
          <w:pgSz w:w="11910" w:h="16840"/>
          <w:pgMar w:top="760" w:right="708" w:bottom="1100" w:left="708" w:header="0" w:footer="913" w:gutter="0"/>
          <w:cols w:space="708"/>
        </w:sectPr>
      </w:pPr>
    </w:p>
    <w:p w14:paraId="643E17D0" w14:textId="77777777" w:rsidR="00C64DD7" w:rsidRDefault="00000000">
      <w:pPr>
        <w:pStyle w:val="Akapitzlist"/>
        <w:numPr>
          <w:ilvl w:val="0"/>
          <w:numId w:val="7"/>
        </w:numPr>
        <w:tabs>
          <w:tab w:val="left" w:pos="702"/>
        </w:tabs>
        <w:spacing w:before="70" w:line="244" w:lineRule="auto"/>
        <w:ind w:left="141" w:right="138" w:firstLine="341"/>
        <w:jc w:val="both"/>
      </w:pPr>
      <w:r>
        <w:lastRenderedPageBreak/>
        <w:t>Nakaz zapewnienia miejsc postojowych dla rowerów w ilości co najmniej 1% wymaganej minimalnej liczby miejsc postojowych dla samochodów.</w:t>
      </w:r>
    </w:p>
    <w:p w14:paraId="3D24796E" w14:textId="77777777" w:rsidR="00C64DD7" w:rsidRDefault="00000000">
      <w:pPr>
        <w:pStyle w:val="Akapitzlist"/>
        <w:numPr>
          <w:ilvl w:val="0"/>
          <w:numId w:val="7"/>
        </w:numPr>
        <w:tabs>
          <w:tab w:val="left" w:pos="702"/>
        </w:tabs>
        <w:spacing w:before="110" w:line="242" w:lineRule="auto"/>
        <w:ind w:left="141" w:right="135" w:firstLine="341"/>
        <w:jc w:val="both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łączenia</w:t>
      </w:r>
      <w:r>
        <w:rPr>
          <w:spacing w:val="40"/>
        </w:rPr>
        <w:t xml:space="preserve"> </w:t>
      </w:r>
      <w:r>
        <w:t>przeznaczeń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różnych</w:t>
      </w:r>
      <w:r>
        <w:rPr>
          <w:spacing w:val="40"/>
        </w:rPr>
        <w:t xml:space="preserve"> </w:t>
      </w:r>
      <w:r>
        <w:t>ilościach</w:t>
      </w:r>
      <w:r>
        <w:rPr>
          <w:spacing w:val="40"/>
        </w:rPr>
        <w:t xml:space="preserve"> </w:t>
      </w:r>
      <w:r>
        <w:t>miejsc</w:t>
      </w:r>
      <w:r>
        <w:rPr>
          <w:spacing w:val="40"/>
        </w:rPr>
        <w:t xml:space="preserve"> </w:t>
      </w:r>
      <w:r>
        <w:t>postojowych</w:t>
      </w:r>
      <w:r>
        <w:rPr>
          <w:spacing w:val="40"/>
        </w:rPr>
        <w:t xml:space="preserve"> </w:t>
      </w:r>
      <w:r>
        <w:t>wskazanych</w:t>
      </w:r>
      <w:r>
        <w:rPr>
          <w:spacing w:val="40"/>
        </w:rPr>
        <w:t xml:space="preserve"> </w:t>
      </w:r>
      <w:r>
        <w:t xml:space="preserve">w </w:t>
      </w:r>
      <w:r>
        <w:rPr>
          <w:b/>
        </w:rPr>
        <w:t>ust.3</w:t>
      </w:r>
      <w:r>
        <w:t>, obowiązuje</w:t>
      </w:r>
      <w:r>
        <w:rPr>
          <w:spacing w:val="79"/>
        </w:rPr>
        <w:t xml:space="preserve">  </w:t>
      </w:r>
      <w:r>
        <w:t>zasada</w:t>
      </w:r>
      <w:r>
        <w:rPr>
          <w:spacing w:val="79"/>
        </w:rPr>
        <w:t xml:space="preserve">  </w:t>
      </w:r>
      <w:r>
        <w:t>odrębnego</w:t>
      </w:r>
      <w:r>
        <w:rPr>
          <w:spacing w:val="79"/>
        </w:rPr>
        <w:t xml:space="preserve">  </w:t>
      </w:r>
      <w:r>
        <w:t>obliczania</w:t>
      </w:r>
      <w:r>
        <w:rPr>
          <w:spacing w:val="79"/>
        </w:rPr>
        <w:t xml:space="preserve">  </w:t>
      </w:r>
      <w:r>
        <w:t>ilości</w:t>
      </w:r>
      <w:r>
        <w:rPr>
          <w:spacing w:val="80"/>
        </w:rPr>
        <w:t xml:space="preserve">  </w:t>
      </w:r>
      <w:r>
        <w:t>miejsc</w:t>
      </w:r>
      <w:r>
        <w:rPr>
          <w:spacing w:val="79"/>
        </w:rPr>
        <w:t xml:space="preserve">  </w:t>
      </w:r>
      <w:r>
        <w:t>postojowych</w:t>
      </w:r>
      <w:r>
        <w:rPr>
          <w:spacing w:val="78"/>
        </w:rPr>
        <w:t xml:space="preserve">  </w:t>
      </w:r>
      <w:r>
        <w:t>dla</w:t>
      </w:r>
      <w:r>
        <w:rPr>
          <w:spacing w:val="79"/>
        </w:rPr>
        <w:t xml:space="preserve">  </w:t>
      </w:r>
      <w:r>
        <w:t>danego</w:t>
      </w:r>
      <w:r>
        <w:rPr>
          <w:spacing w:val="79"/>
        </w:rPr>
        <w:t xml:space="preserve">  </w:t>
      </w:r>
      <w:r>
        <w:t>przeznaczenia wg wskazanych parametrów z nakazem realizacji sumy wyliczonej ilości miejsc postojowych.</w:t>
      </w:r>
    </w:p>
    <w:p w14:paraId="3B5335E5" w14:textId="77777777" w:rsidR="00C64DD7" w:rsidRDefault="00000000">
      <w:pPr>
        <w:pStyle w:val="Akapitzlist"/>
        <w:numPr>
          <w:ilvl w:val="0"/>
          <w:numId w:val="7"/>
        </w:numPr>
        <w:tabs>
          <w:tab w:val="left" w:pos="702"/>
        </w:tabs>
        <w:spacing w:before="112"/>
        <w:ind w:left="141" w:right="138" w:firstLine="341"/>
        <w:jc w:val="both"/>
      </w:pPr>
      <w:r>
        <w:t>Co</w:t>
      </w:r>
      <w:r>
        <w:rPr>
          <w:spacing w:val="80"/>
          <w:w w:val="150"/>
        </w:rPr>
        <w:t xml:space="preserve"> </w:t>
      </w:r>
      <w:r>
        <w:t>najmniej</w:t>
      </w:r>
      <w:r>
        <w:rPr>
          <w:spacing w:val="80"/>
          <w:w w:val="150"/>
        </w:rPr>
        <w:t xml:space="preserve"> </w:t>
      </w:r>
      <w:r>
        <w:t>10%,</w:t>
      </w:r>
      <w:r>
        <w:rPr>
          <w:spacing w:val="80"/>
          <w:w w:val="150"/>
        </w:rPr>
        <w:t xml:space="preserve"> </w:t>
      </w:r>
      <w:r>
        <w:t>lecz</w:t>
      </w:r>
      <w:r>
        <w:rPr>
          <w:spacing w:val="80"/>
          <w:w w:val="150"/>
        </w:rPr>
        <w:t xml:space="preserve"> </w:t>
      </w:r>
      <w:r>
        <w:t>nie mniej</w:t>
      </w:r>
      <w:r>
        <w:rPr>
          <w:spacing w:val="80"/>
          <w:w w:val="150"/>
        </w:rPr>
        <w:t xml:space="preserve"> </w:t>
      </w:r>
      <w:r>
        <w:t>niż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stanowisko,</w:t>
      </w:r>
      <w:r>
        <w:rPr>
          <w:spacing w:val="80"/>
          <w:w w:val="150"/>
        </w:rPr>
        <w:t xml:space="preserve"> </w:t>
      </w:r>
      <w:r>
        <w:t>określonych</w:t>
      </w:r>
      <w:r>
        <w:rPr>
          <w:spacing w:val="80"/>
          <w:w w:val="150"/>
        </w:rPr>
        <w:t xml:space="preserve"> </w:t>
      </w:r>
      <w:r>
        <w:t>wg</w:t>
      </w:r>
      <w:r>
        <w:rPr>
          <w:spacing w:val="80"/>
          <w:w w:val="150"/>
        </w:rPr>
        <w:t xml:space="preserve"> </w:t>
      </w:r>
      <w:r>
        <w:rPr>
          <w:b/>
        </w:rPr>
        <w:t>ust.3</w:t>
      </w:r>
      <w:r>
        <w:rPr>
          <w:b/>
          <w:spacing w:val="80"/>
          <w:w w:val="150"/>
        </w:rPr>
        <w:t xml:space="preserve"> </w:t>
      </w:r>
      <w:r>
        <w:t>miejsc</w:t>
      </w:r>
      <w:r>
        <w:rPr>
          <w:spacing w:val="80"/>
          <w:w w:val="150"/>
        </w:rPr>
        <w:t xml:space="preserve"> </w:t>
      </w:r>
      <w:r>
        <w:t>postojowych dla</w:t>
      </w:r>
      <w:r>
        <w:rPr>
          <w:spacing w:val="12"/>
        </w:rPr>
        <w:t xml:space="preserve"> </w:t>
      </w:r>
      <w:r>
        <w:t>samochodów</w:t>
      </w:r>
      <w:r>
        <w:rPr>
          <w:spacing w:val="11"/>
        </w:rPr>
        <w:t xml:space="preserve"> </w:t>
      </w:r>
      <w:r>
        <w:t>powinno być</w:t>
      </w:r>
      <w:r>
        <w:rPr>
          <w:spacing w:val="12"/>
        </w:rPr>
        <w:t xml:space="preserve"> </w:t>
      </w:r>
      <w:r>
        <w:t>przeznaczonych</w:t>
      </w:r>
      <w:r>
        <w:rPr>
          <w:spacing w:val="12"/>
        </w:rPr>
        <w:t xml:space="preserve"> </w:t>
      </w:r>
      <w:r>
        <w:t>i dostosowanych</w:t>
      </w:r>
      <w:r>
        <w:rPr>
          <w:spacing w:val="12"/>
        </w:rPr>
        <w:t xml:space="preserve"> </w:t>
      </w:r>
      <w:r>
        <w:t>dla</w:t>
      </w:r>
      <w:r>
        <w:rPr>
          <w:spacing w:val="12"/>
        </w:rPr>
        <w:t xml:space="preserve"> </w:t>
      </w:r>
      <w:r>
        <w:t>pojazdów</w:t>
      </w:r>
      <w:r>
        <w:rPr>
          <w:spacing w:val="11"/>
        </w:rPr>
        <w:t xml:space="preserve"> </w:t>
      </w:r>
      <w:r>
        <w:t>zaopatrzonych</w:t>
      </w:r>
      <w:r>
        <w:rPr>
          <w:spacing w:val="1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kartę</w:t>
      </w:r>
      <w:r>
        <w:rPr>
          <w:spacing w:val="12"/>
        </w:rPr>
        <w:t xml:space="preserve"> </w:t>
      </w:r>
      <w:r>
        <w:t>parkingową i w czytelny sposób oznaczonych.</w:t>
      </w:r>
    </w:p>
    <w:p w14:paraId="0247703B" w14:textId="77777777" w:rsidR="00C64DD7" w:rsidRDefault="00000000">
      <w:pPr>
        <w:pStyle w:val="Akapitzlist"/>
        <w:numPr>
          <w:ilvl w:val="0"/>
          <w:numId w:val="7"/>
        </w:numPr>
        <w:tabs>
          <w:tab w:val="left" w:pos="702"/>
        </w:tabs>
        <w:spacing w:before="122"/>
        <w:ind w:left="702" w:hanging="220"/>
        <w:jc w:val="both"/>
      </w:pPr>
      <w:r>
        <w:t>Wyliczone</w:t>
      </w:r>
      <w:r>
        <w:rPr>
          <w:spacing w:val="-8"/>
        </w:rPr>
        <w:t xml:space="preserve"> </w:t>
      </w:r>
      <w:r>
        <w:t>procenty</w:t>
      </w:r>
      <w:r>
        <w:rPr>
          <w:spacing w:val="-5"/>
        </w:rPr>
        <w:t xml:space="preserve"> </w:t>
      </w:r>
      <w:r>
        <w:t>ułamkowe</w:t>
      </w:r>
      <w:r>
        <w:rPr>
          <w:spacing w:val="-6"/>
        </w:rPr>
        <w:t xml:space="preserve"> </w:t>
      </w:r>
      <w:r>
        <w:t>zaokrągla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górę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liczby</w:t>
      </w:r>
      <w:r>
        <w:rPr>
          <w:spacing w:val="-4"/>
        </w:rPr>
        <w:t xml:space="preserve"> </w:t>
      </w:r>
      <w:r>
        <w:rPr>
          <w:spacing w:val="-2"/>
        </w:rPr>
        <w:t>całkowitej.</w:t>
      </w:r>
    </w:p>
    <w:p w14:paraId="09A93957" w14:textId="77777777" w:rsidR="00C64DD7" w:rsidRDefault="00000000">
      <w:pPr>
        <w:pStyle w:val="Akapitzlist"/>
        <w:numPr>
          <w:ilvl w:val="0"/>
          <w:numId w:val="7"/>
        </w:numPr>
        <w:tabs>
          <w:tab w:val="left" w:pos="702"/>
        </w:tabs>
        <w:ind w:left="141" w:right="138" w:firstLine="341"/>
        <w:jc w:val="both"/>
      </w:pPr>
      <w:r>
        <w:t>Miejsca</w:t>
      </w:r>
      <w:r>
        <w:rPr>
          <w:spacing w:val="40"/>
        </w:rPr>
        <w:t xml:space="preserve"> </w:t>
      </w:r>
      <w:r>
        <w:t>postojowe</w:t>
      </w:r>
      <w:r>
        <w:rPr>
          <w:spacing w:val="40"/>
        </w:rPr>
        <w:t xml:space="preserve"> </w:t>
      </w:r>
      <w:r>
        <w:t>wyliczone</w:t>
      </w:r>
      <w:r>
        <w:rPr>
          <w:spacing w:val="40"/>
        </w:rPr>
        <w:t xml:space="preserve"> </w:t>
      </w:r>
      <w:r>
        <w:t>według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ustalonych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rPr>
          <w:b/>
        </w:rPr>
        <w:t>ust.3</w:t>
      </w:r>
      <w:r>
        <w:rPr>
          <w:b/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b/>
        </w:rPr>
        <w:t>ust.7</w:t>
      </w:r>
      <w:r>
        <w:t>,</w:t>
      </w:r>
      <w:r>
        <w:rPr>
          <w:spacing w:val="80"/>
          <w:w w:val="15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zapewnić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działce lub zespole działek do których Inwestor ma tytuł prawny w granicach terenu realizowanej inwestycji.</w:t>
      </w:r>
    </w:p>
    <w:p w14:paraId="3C097109" w14:textId="77777777" w:rsidR="00C64DD7" w:rsidRDefault="00000000">
      <w:pPr>
        <w:pStyle w:val="Akapitzlist"/>
        <w:numPr>
          <w:ilvl w:val="0"/>
          <w:numId w:val="7"/>
        </w:numPr>
        <w:tabs>
          <w:tab w:val="left" w:pos="702"/>
        </w:tabs>
        <w:spacing w:before="120"/>
        <w:ind w:left="141" w:right="136" w:firstLine="341"/>
        <w:jc w:val="both"/>
      </w:pPr>
      <w:r>
        <w:t>Dla obiektów istniejących lub realizowanych na podstawie decyzji o pozwoleniu na budowę uprawomocnionych przed wejściem w życie niniejszego planu, wskazane wyżej ilości miejsc postojowych należy traktować jako możliwe do zastosowania.</w:t>
      </w:r>
    </w:p>
    <w:p w14:paraId="51423A1B" w14:textId="77777777" w:rsidR="00C64DD7" w:rsidRDefault="00000000">
      <w:pPr>
        <w:spacing w:before="121" w:line="252" w:lineRule="exact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9</w:t>
      </w:r>
    </w:p>
    <w:p w14:paraId="74BBF22D" w14:textId="77777777" w:rsidR="00C64DD7" w:rsidRDefault="00000000">
      <w:pPr>
        <w:spacing w:line="252" w:lineRule="exact"/>
        <w:jc w:val="center"/>
        <w:rPr>
          <w:b/>
        </w:rPr>
      </w:pPr>
      <w:r>
        <w:rPr>
          <w:b/>
        </w:rPr>
        <w:t>Zasady</w:t>
      </w:r>
      <w:r>
        <w:rPr>
          <w:b/>
          <w:spacing w:val="-7"/>
        </w:rPr>
        <w:t xml:space="preserve"> </w:t>
      </w:r>
      <w:r>
        <w:rPr>
          <w:b/>
        </w:rPr>
        <w:t>modernizacji,</w:t>
      </w:r>
      <w:r>
        <w:rPr>
          <w:b/>
          <w:spacing w:val="-4"/>
        </w:rPr>
        <w:t xml:space="preserve"> </w:t>
      </w:r>
      <w:r>
        <w:rPr>
          <w:b/>
        </w:rPr>
        <w:t>rozbudowy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budowy</w:t>
      </w:r>
      <w:r>
        <w:rPr>
          <w:b/>
          <w:spacing w:val="-5"/>
        </w:rPr>
        <w:t xml:space="preserve"> </w:t>
      </w:r>
      <w:r>
        <w:rPr>
          <w:b/>
        </w:rPr>
        <w:t>systemów</w:t>
      </w:r>
      <w:r>
        <w:rPr>
          <w:b/>
          <w:spacing w:val="-6"/>
        </w:rPr>
        <w:t xml:space="preserve"> </w:t>
      </w:r>
      <w:r>
        <w:rPr>
          <w:b/>
        </w:rPr>
        <w:t>infrastruktury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technicznej</w:t>
      </w:r>
    </w:p>
    <w:p w14:paraId="6946966A" w14:textId="77777777" w:rsidR="00C64DD7" w:rsidRDefault="00000000">
      <w:pPr>
        <w:pStyle w:val="Tekstpodstawowy"/>
        <w:spacing w:before="123"/>
        <w:ind w:left="482" w:firstLine="0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11.</w:t>
      </w:r>
      <w:r>
        <w:rPr>
          <w:b/>
          <w:spacing w:val="-2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rPr>
          <w:spacing w:val="-2"/>
        </w:rPr>
        <w:t>zasady:</w:t>
      </w:r>
    </w:p>
    <w:p w14:paraId="54055A44" w14:textId="77777777" w:rsidR="00C64DD7" w:rsidRDefault="00000000">
      <w:pPr>
        <w:pStyle w:val="Akapitzlist"/>
        <w:numPr>
          <w:ilvl w:val="0"/>
          <w:numId w:val="5"/>
        </w:numPr>
        <w:tabs>
          <w:tab w:val="left" w:pos="702"/>
        </w:tabs>
        <w:spacing w:before="117" w:line="244" w:lineRule="auto"/>
        <w:ind w:right="139" w:firstLine="341"/>
      </w:pPr>
      <w:r>
        <w:t>Dopuszcza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zachowanie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możliwość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lokalizacji,</w:t>
      </w:r>
      <w:r>
        <w:rPr>
          <w:spacing w:val="40"/>
        </w:rPr>
        <w:t xml:space="preserve"> </w:t>
      </w:r>
      <w:r>
        <w:t>przebudowy</w:t>
      </w:r>
      <w:r>
        <w:rPr>
          <w:spacing w:val="40"/>
        </w:rPr>
        <w:t xml:space="preserve"> </w:t>
      </w:r>
      <w:r>
        <w:t>i rozbudowy</w:t>
      </w:r>
      <w:r>
        <w:rPr>
          <w:spacing w:val="40"/>
        </w:rPr>
        <w:t xml:space="preserve"> </w:t>
      </w:r>
      <w:r>
        <w:t>infrastruktury technicznej oraz realizację nowej.</w:t>
      </w:r>
    </w:p>
    <w:p w14:paraId="6C64C2E9" w14:textId="77777777" w:rsidR="00C64DD7" w:rsidRDefault="00000000">
      <w:pPr>
        <w:pStyle w:val="Akapitzlist"/>
        <w:numPr>
          <w:ilvl w:val="0"/>
          <w:numId w:val="5"/>
        </w:numPr>
        <w:tabs>
          <w:tab w:val="left" w:pos="702"/>
        </w:tabs>
        <w:spacing w:before="110"/>
        <w:ind w:right="137" w:firstLine="341"/>
      </w:pPr>
      <w:r>
        <w:t>Dopuszcza</w:t>
      </w:r>
      <w:r>
        <w:rPr>
          <w:spacing w:val="31"/>
        </w:rPr>
        <w:t xml:space="preserve"> </w:t>
      </w:r>
      <w:r>
        <w:t>się</w:t>
      </w:r>
      <w:r>
        <w:rPr>
          <w:spacing w:val="31"/>
        </w:rPr>
        <w:t xml:space="preserve"> </w:t>
      </w:r>
      <w:r>
        <w:t>lokalizację</w:t>
      </w:r>
      <w:r>
        <w:rPr>
          <w:spacing w:val="31"/>
        </w:rPr>
        <w:t xml:space="preserve"> </w:t>
      </w:r>
      <w:r>
        <w:t>infrastruktury</w:t>
      </w:r>
      <w:r>
        <w:rPr>
          <w:spacing w:val="30"/>
        </w:rPr>
        <w:t xml:space="preserve"> </w:t>
      </w:r>
      <w:r>
        <w:t>technicznej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terenach</w:t>
      </w:r>
      <w:r>
        <w:rPr>
          <w:spacing w:val="32"/>
        </w:rPr>
        <w:t xml:space="preserve"> </w:t>
      </w:r>
      <w:r>
        <w:t>nie wyznaczonych</w:t>
      </w:r>
      <w:r>
        <w:rPr>
          <w:spacing w:val="3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planie</w:t>
      </w:r>
      <w:r>
        <w:rPr>
          <w:spacing w:val="30"/>
        </w:rPr>
        <w:t xml:space="preserve"> </w:t>
      </w:r>
      <w:r>
        <w:t>miejscowym pod takie zagospodarowanie.</w:t>
      </w:r>
    </w:p>
    <w:p w14:paraId="7096472C" w14:textId="77777777" w:rsidR="00C64DD7" w:rsidRDefault="00000000">
      <w:pPr>
        <w:pStyle w:val="Akapitzlist"/>
        <w:numPr>
          <w:ilvl w:val="0"/>
          <w:numId w:val="5"/>
        </w:numPr>
        <w:tabs>
          <w:tab w:val="left" w:pos="702"/>
        </w:tabs>
        <w:spacing w:before="121"/>
        <w:ind w:right="138" w:firstLine="341"/>
      </w:pP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rPr>
          <w:b/>
        </w:rPr>
        <w:t>zaopatrzenia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wodę,</w:t>
      </w:r>
      <w:r>
        <w:rPr>
          <w:b/>
          <w:spacing w:val="-2"/>
        </w:rPr>
        <w:t xml:space="preserve"> </w:t>
      </w:r>
      <w:r>
        <w:t>ustala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zaopatrzenie</w:t>
      </w:r>
      <w:r>
        <w:rPr>
          <w:spacing w:val="-2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sieci</w:t>
      </w:r>
      <w:r>
        <w:rPr>
          <w:spacing w:val="-1"/>
        </w:rPr>
        <w:t xml:space="preserve"> </w:t>
      </w:r>
      <w:r>
        <w:t>wodociągowej.</w:t>
      </w:r>
      <w:r>
        <w:rPr>
          <w:spacing w:val="-2"/>
        </w:rPr>
        <w:t xml:space="preserve"> </w:t>
      </w:r>
      <w:r>
        <w:t>Dopuszcza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zaopatrzenie w wodę do celów przeciwpożarowych ze zbiorników przeciwpożarowych.</w:t>
      </w:r>
    </w:p>
    <w:p w14:paraId="50355DCB" w14:textId="77777777" w:rsidR="00C64DD7" w:rsidRDefault="00000000">
      <w:pPr>
        <w:pStyle w:val="Akapitzlist"/>
        <w:numPr>
          <w:ilvl w:val="0"/>
          <w:numId w:val="5"/>
        </w:numPr>
        <w:tabs>
          <w:tab w:val="left" w:pos="702"/>
        </w:tabs>
        <w:spacing w:before="121"/>
        <w:ind w:right="143" w:firstLine="341"/>
      </w:pPr>
      <w:r>
        <w:t>W</w:t>
      </w:r>
      <w:r>
        <w:rPr>
          <w:spacing w:val="22"/>
        </w:rPr>
        <w:t xml:space="preserve"> </w:t>
      </w:r>
      <w:r>
        <w:t>zakresie</w:t>
      </w:r>
      <w:r>
        <w:rPr>
          <w:spacing w:val="23"/>
        </w:rPr>
        <w:t xml:space="preserve"> </w:t>
      </w:r>
      <w:r>
        <w:rPr>
          <w:b/>
        </w:rPr>
        <w:t>odprowadzania</w:t>
      </w:r>
      <w:r>
        <w:rPr>
          <w:b/>
          <w:spacing w:val="23"/>
        </w:rPr>
        <w:t xml:space="preserve"> </w:t>
      </w:r>
      <w:r>
        <w:rPr>
          <w:b/>
        </w:rPr>
        <w:t>ścieków</w:t>
      </w:r>
      <w:r>
        <w:rPr>
          <w:b/>
          <w:spacing w:val="22"/>
        </w:rPr>
        <w:t xml:space="preserve"> </w:t>
      </w:r>
      <w:r>
        <w:t>ustala</w:t>
      </w:r>
      <w:r>
        <w:rPr>
          <w:spacing w:val="22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stosowanie</w:t>
      </w:r>
      <w:r>
        <w:rPr>
          <w:spacing w:val="22"/>
        </w:rPr>
        <w:t xml:space="preserve"> </w:t>
      </w:r>
      <w:r>
        <w:t>rozdzielczego</w:t>
      </w:r>
      <w:r>
        <w:rPr>
          <w:spacing w:val="22"/>
        </w:rPr>
        <w:t xml:space="preserve"> </w:t>
      </w:r>
      <w:r>
        <w:t>systemu</w:t>
      </w:r>
      <w:r>
        <w:rPr>
          <w:spacing w:val="22"/>
        </w:rPr>
        <w:t xml:space="preserve"> </w:t>
      </w:r>
      <w:r>
        <w:t>kanalizacji</w:t>
      </w:r>
      <w:r>
        <w:rPr>
          <w:spacing w:val="20"/>
        </w:rPr>
        <w:t xml:space="preserve"> </w:t>
      </w:r>
      <w:r>
        <w:t>(deszczowej i sanitarnej).</w:t>
      </w:r>
    </w:p>
    <w:p w14:paraId="2A5C037F" w14:textId="77777777" w:rsidR="00C64DD7" w:rsidRDefault="00000000">
      <w:pPr>
        <w:pStyle w:val="Akapitzlist"/>
        <w:numPr>
          <w:ilvl w:val="0"/>
          <w:numId w:val="5"/>
        </w:numPr>
        <w:tabs>
          <w:tab w:val="left" w:pos="702"/>
        </w:tabs>
        <w:spacing w:before="118" w:line="244" w:lineRule="auto"/>
        <w:ind w:right="136" w:firstLine="341"/>
      </w:pPr>
      <w:r>
        <w:t xml:space="preserve">W zakresie </w:t>
      </w:r>
      <w:r>
        <w:rPr>
          <w:b/>
        </w:rPr>
        <w:t>odprowadzania wód</w:t>
      </w:r>
      <w:r>
        <w:rPr>
          <w:b/>
          <w:spacing w:val="-1"/>
        </w:rPr>
        <w:t xml:space="preserve"> </w:t>
      </w:r>
      <w:r>
        <w:rPr>
          <w:b/>
        </w:rPr>
        <w:t>opadowych i</w:t>
      </w:r>
      <w:r>
        <w:rPr>
          <w:b/>
          <w:spacing w:val="-1"/>
        </w:rPr>
        <w:t xml:space="preserve"> </w:t>
      </w:r>
      <w:r>
        <w:rPr>
          <w:b/>
        </w:rPr>
        <w:t xml:space="preserve">roztopowych </w:t>
      </w:r>
      <w:r>
        <w:t>dopuszcza się pozyskiwanie i gromadzenie</w:t>
      </w:r>
      <w:r>
        <w:rPr>
          <w:spacing w:val="-2"/>
        </w:rPr>
        <w:t xml:space="preserve"> </w:t>
      </w:r>
      <w:r>
        <w:t>dla celów gospodarczych wód opadowych i roztopowych oraz ich retencjonowanie.</w:t>
      </w:r>
    </w:p>
    <w:p w14:paraId="26FEF54E" w14:textId="77777777" w:rsidR="00C64DD7" w:rsidRDefault="00000000">
      <w:pPr>
        <w:pStyle w:val="Akapitzlist"/>
        <w:numPr>
          <w:ilvl w:val="0"/>
          <w:numId w:val="5"/>
        </w:numPr>
        <w:tabs>
          <w:tab w:val="left" w:pos="702"/>
        </w:tabs>
        <w:spacing w:before="112"/>
        <w:ind w:left="702" w:hanging="220"/>
        <w:jc w:val="both"/>
      </w:pP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rPr>
          <w:b/>
        </w:rPr>
        <w:t>zaopatrzenia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gaz</w:t>
      </w:r>
      <w:r>
        <w:rPr>
          <w:b/>
          <w:spacing w:val="-4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zaopatrzenie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gazowniczego,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indywidualnych</w:t>
      </w:r>
      <w:r>
        <w:rPr>
          <w:spacing w:val="-5"/>
        </w:rPr>
        <w:t xml:space="preserve"> </w:t>
      </w:r>
      <w:r>
        <w:rPr>
          <w:spacing w:val="-2"/>
        </w:rPr>
        <w:t>źródeł.</w:t>
      </w:r>
    </w:p>
    <w:p w14:paraId="1E1586D5" w14:textId="77777777" w:rsidR="00C64DD7" w:rsidRDefault="00000000">
      <w:pPr>
        <w:pStyle w:val="Akapitzlist"/>
        <w:numPr>
          <w:ilvl w:val="0"/>
          <w:numId w:val="5"/>
        </w:numPr>
        <w:tabs>
          <w:tab w:val="left" w:pos="702"/>
        </w:tabs>
        <w:ind w:right="136" w:firstLine="341"/>
        <w:jc w:val="both"/>
      </w:pPr>
      <w:r>
        <w:t xml:space="preserve">W zakresie </w:t>
      </w:r>
      <w:r>
        <w:rPr>
          <w:b/>
        </w:rPr>
        <w:t>zaopatrzenia w</w:t>
      </w:r>
      <w:r>
        <w:rPr>
          <w:b/>
          <w:spacing w:val="-1"/>
        </w:rPr>
        <w:t xml:space="preserve"> </w:t>
      </w:r>
      <w:r>
        <w:rPr>
          <w:b/>
        </w:rPr>
        <w:t xml:space="preserve">ciepło </w:t>
      </w:r>
      <w:r>
        <w:t>ustala się zaopatrzenie w</w:t>
      </w:r>
      <w:r>
        <w:rPr>
          <w:spacing w:val="-1"/>
        </w:rPr>
        <w:t xml:space="preserve"> </w:t>
      </w:r>
      <w:r>
        <w:t>ciepło z grupowych źródeł ciepła, indywidualnych źródeł ciepła, w połączeniu wyżej wymienionych źródeł ciepła z wykorzystaniem systemów zgodnych z obowiązującymi przepisami, w tym z odnawialnych źródeł energii.</w:t>
      </w:r>
    </w:p>
    <w:p w14:paraId="3AE25685" w14:textId="77777777" w:rsidR="00C64DD7" w:rsidRDefault="00000000">
      <w:pPr>
        <w:pStyle w:val="Akapitzlist"/>
        <w:numPr>
          <w:ilvl w:val="0"/>
          <w:numId w:val="5"/>
        </w:numPr>
        <w:tabs>
          <w:tab w:val="left" w:pos="702"/>
        </w:tabs>
        <w:spacing w:before="120"/>
        <w:ind w:right="135" w:firstLine="341"/>
        <w:jc w:val="both"/>
      </w:pPr>
      <w:r>
        <w:t xml:space="preserve">W zakresie </w:t>
      </w:r>
      <w:r>
        <w:rPr>
          <w:b/>
        </w:rPr>
        <w:t>zaopatrzenia w</w:t>
      </w:r>
      <w:r>
        <w:rPr>
          <w:b/>
          <w:spacing w:val="-2"/>
        </w:rPr>
        <w:t xml:space="preserve"> </w:t>
      </w:r>
      <w:r>
        <w:rPr>
          <w:b/>
        </w:rPr>
        <w:t xml:space="preserve">energię elektryczną </w:t>
      </w:r>
      <w:r>
        <w:t>ustala się zaopatrzenie w</w:t>
      </w:r>
      <w:r>
        <w:rPr>
          <w:spacing w:val="-2"/>
        </w:rPr>
        <w:t xml:space="preserve"> </w:t>
      </w:r>
      <w:r>
        <w:t>energię elektryczną z</w:t>
      </w:r>
      <w:r>
        <w:rPr>
          <w:spacing w:val="-2"/>
        </w:rPr>
        <w:t xml:space="preserve"> </w:t>
      </w:r>
      <w:r>
        <w:t>systemu elektroenergetycznego. Dopuszcza się zaopatrzenie w energię elektryczną z odnawialnych źródeł energii.</w:t>
      </w:r>
    </w:p>
    <w:p w14:paraId="181E0E8D" w14:textId="77777777" w:rsidR="00C64DD7" w:rsidRDefault="00000000">
      <w:pPr>
        <w:spacing w:before="120" w:line="253" w:lineRule="exact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10</w:t>
      </w:r>
    </w:p>
    <w:p w14:paraId="5420EFB8" w14:textId="77777777" w:rsidR="00C64DD7" w:rsidRDefault="00000000">
      <w:pPr>
        <w:ind w:left="43" w:right="39"/>
        <w:jc w:val="center"/>
        <w:rPr>
          <w:b/>
        </w:rPr>
      </w:pPr>
      <w:r>
        <w:rPr>
          <w:b/>
        </w:rPr>
        <w:t>Ustalenia</w:t>
      </w:r>
      <w:r>
        <w:rPr>
          <w:b/>
          <w:spacing w:val="-3"/>
        </w:rPr>
        <w:t xml:space="preserve"> </w:t>
      </w:r>
      <w:r>
        <w:rPr>
          <w:b/>
        </w:rPr>
        <w:t>dotyczące</w:t>
      </w:r>
      <w:r>
        <w:rPr>
          <w:b/>
          <w:spacing w:val="-3"/>
        </w:rPr>
        <w:t xml:space="preserve"> </w:t>
      </w:r>
      <w:r>
        <w:rPr>
          <w:b/>
        </w:rPr>
        <w:t>stawek</w:t>
      </w:r>
      <w:r>
        <w:rPr>
          <w:b/>
          <w:spacing w:val="-2"/>
        </w:rPr>
        <w:t xml:space="preserve"> </w:t>
      </w:r>
      <w:r>
        <w:rPr>
          <w:b/>
        </w:rPr>
        <w:t>procentowych</w:t>
      </w:r>
      <w:r>
        <w:rPr>
          <w:b/>
          <w:spacing w:val="-6"/>
        </w:rPr>
        <w:t xml:space="preserve"> </w:t>
      </w:r>
      <w:r>
        <w:rPr>
          <w:b/>
        </w:rPr>
        <w:t>stanowiących</w:t>
      </w:r>
      <w:r>
        <w:rPr>
          <w:b/>
          <w:spacing w:val="-3"/>
        </w:rPr>
        <w:t xml:space="preserve"> </w:t>
      </w:r>
      <w:r>
        <w:rPr>
          <w:b/>
        </w:rPr>
        <w:t>podstawę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określenia</w:t>
      </w:r>
      <w:r>
        <w:rPr>
          <w:b/>
          <w:spacing w:val="-3"/>
        </w:rPr>
        <w:t xml:space="preserve"> </w:t>
      </w:r>
      <w:r>
        <w:rPr>
          <w:b/>
        </w:rPr>
        <w:t>opłaty</w:t>
      </w:r>
      <w:r>
        <w:rPr>
          <w:b/>
          <w:spacing w:val="-6"/>
        </w:rPr>
        <w:t xml:space="preserve"> </w:t>
      </w:r>
      <w:r>
        <w:rPr>
          <w:b/>
        </w:rPr>
        <w:t>z tytułu</w:t>
      </w:r>
      <w:r>
        <w:rPr>
          <w:b/>
          <w:spacing w:val="-6"/>
        </w:rPr>
        <w:t xml:space="preserve"> </w:t>
      </w:r>
      <w:r>
        <w:rPr>
          <w:b/>
        </w:rPr>
        <w:t>wzrostu wartości nieruchomości w związku z uchwaleniem planu miejscowego</w:t>
      </w:r>
    </w:p>
    <w:p w14:paraId="0E993E0A" w14:textId="77777777" w:rsidR="00C64DD7" w:rsidRDefault="00000000">
      <w:pPr>
        <w:pStyle w:val="Tekstpodstawowy"/>
        <w:spacing w:before="121"/>
        <w:ind w:left="141" w:firstLine="341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12.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wszystkich</w:t>
      </w:r>
      <w:r>
        <w:rPr>
          <w:spacing w:val="80"/>
          <w:w w:val="150"/>
        </w:rPr>
        <w:t xml:space="preserve"> </w:t>
      </w:r>
      <w:r>
        <w:t>terenów</w:t>
      </w:r>
      <w:r>
        <w:rPr>
          <w:spacing w:val="80"/>
          <w:w w:val="150"/>
        </w:rPr>
        <w:t xml:space="preserve"> </w:t>
      </w:r>
      <w:r>
        <w:t>planu</w:t>
      </w:r>
      <w:r>
        <w:rPr>
          <w:spacing w:val="80"/>
          <w:w w:val="150"/>
        </w:rPr>
        <w:t xml:space="preserve"> </w:t>
      </w:r>
      <w:r>
        <w:t>ustala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wysokość</w:t>
      </w:r>
      <w:r>
        <w:rPr>
          <w:spacing w:val="80"/>
          <w:w w:val="150"/>
        </w:rPr>
        <w:t xml:space="preserve"> </w:t>
      </w:r>
      <w:r>
        <w:t>stawki</w:t>
      </w:r>
      <w:r>
        <w:rPr>
          <w:spacing w:val="80"/>
          <w:w w:val="150"/>
        </w:rPr>
        <w:t xml:space="preserve"> </w:t>
      </w:r>
      <w:r>
        <w:t>procentowej,</w:t>
      </w:r>
      <w:r>
        <w:rPr>
          <w:spacing w:val="80"/>
          <w:w w:val="150"/>
        </w:rPr>
        <w:t xml:space="preserve"> </w:t>
      </w:r>
      <w:r>
        <w:t>służącej</w:t>
      </w:r>
      <w:r>
        <w:rPr>
          <w:spacing w:val="80"/>
          <w:w w:val="150"/>
        </w:rPr>
        <w:t xml:space="preserve"> </w:t>
      </w:r>
      <w:r>
        <w:t>naliczeniu jednorazowej opłaty z tytułu wzrostu wartości nieruchomości w związku z uchwaleniem planu, w wysokości 30%.</w:t>
      </w:r>
    </w:p>
    <w:p w14:paraId="27EDB118" w14:textId="77777777" w:rsidR="00C64DD7" w:rsidRDefault="00000000">
      <w:pPr>
        <w:pStyle w:val="Nagwek1"/>
        <w:spacing w:before="120" w:line="252" w:lineRule="exact"/>
        <w:ind w:left="3615" w:right="3612"/>
      </w:pPr>
      <w:r>
        <w:t>DZIAŁ</w:t>
      </w:r>
      <w:r>
        <w:rPr>
          <w:spacing w:val="-7"/>
        </w:rPr>
        <w:t xml:space="preserve"> </w:t>
      </w:r>
      <w:r>
        <w:rPr>
          <w:spacing w:val="-4"/>
        </w:rPr>
        <w:t>III.</w:t>
      </w:r>
    </w:p>
    <w:p w14:paraId="64AFA6AE" w14:textId="77777777" w:rsidR="00C64DD7" w:rsidRDefault="00000000">
      <w:pPr>
        <w:spacing w:line="252" w:lineRule="exact"/>
        <w:ind w:left="3614" w:right="3612"/>
        <w:jc w:val="center"/>
        <w:rPr>
          <w:b/>
        </w:rPr>
      </w:pPr>
      <w:r>
        <w:rPr>
          <w:b/>
        </w:rPr>
        <w:t>USTALENIA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SZCZEGÓŁOWE</w:t>
      </w:r>
    </w:p>
    <w:p w14:paraId="419A4D8F" w14:textId="77777777" w:rsidR="00C64DD7" w:rsidRDefault="00000000">
      <w:pPr>
        <w:spacing w:line="252" w:lineRule="exact"/>
        <w:ind w:left="1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11</w:t>
      </w:r>
    </w:p>
    <w:p w14:paraId="579E3373" w14:textId="77777777" w:rsidR="00C64DD7" w:rsidRDefault="00000000">
      <w:pPr>
        <w:spacing w:before="1"/>
        <w:ind w:left="3"/>
        <w:jc w:val="center"/>
        <w:rPr>
          <w:b/>
        </w:rPr>
      </w:pPr>
      <w:r>
        <w:rPr>
          <w:b/>
        </w:rPr>
        <w:t>Ustalenia</w:t>
      </w:r>
      <w:r>
        <w:rPr>
          <w:b/>
          <w:spacing w:val="-4"/>
        </w:rPr>
        <w:t xml:space="preserve"> </w:t>
      </w:r>
      <w:r>
        <w:rPr>
          <w:b/>
        </w:rPr>
        <w:t>przeznaczenia</w:t>
      </w:r>
      <w:r>
        <w:rPr>
          <w:b/>
          <w:spacing w:val="-7"/>
        </w:rPr>
        <w:t xml:space="preserve"> </w:t>
      </w:r>
      <w:r>
        <w:rPr>
          <w:b/>
        </w:rPr>
        <w:t>terenów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planie</w:t>
      </w:r>
    </w:p>
    <w:p w14:paraId="6B28AE13" w14:textId="77777777" w:rsidR="00C64DD7" w:rsidRDefault="00000000">
      <w:pPr>
        <w:spacing w:before="122"/>
        <w:ind w:right="3578"/>
        <w:jc w:val="center"/>
        <w:rPr>
          <w:b/>
        </w:rPr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13.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rPr>
          <w:b/>
        </w:rPr>
        <w:t>1.MW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teren</w:t>
      </w:r>
      <w:r>
        <w:rPr>
          <w:b/>
          <w:spacing w:val="-5"/>
        </w:rPr>
        <w:t xml:space="preserve"> </w:t>
      </w:r>
      <w:r>
        <w:rPr>
          <w:b/>
        </w:rPr>
        <w:t>zabudowy</w:t>
      </w:r>
      <w:r>
        <w:rPr>
          <w:b/>
          <w:spacing w:val="-5"/>
        </w:rPr>
        <w:t xml:space="preserve"> </w:t>
      </w:r>
      <w:r>
        <w:rPr>
          <w:b/>
        </w:rPr>
        <w:t>mieszkaniowej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wielorodzinnej:</w:t>
      </w:r>
    </w:p>
    <w:p w14:paraId="12AAECF1" w14:textId="77777777" w:rsidR="00C64DD7" w:rsidRDefault="00000000">
      <w:pPr>
        <w:pStyle w:val="Akapitzlist"/>
        <w:numPr>
          <w:ilvl w:val="0"/>
          <w:numId w:val="4"/>
        </w:numPr>
        <w:tabs>
          <w:tab w:val="left" w:pos="493"/>
        </w:tabs>
        <w:spacing w:before="121"/>
        <w:ind w:left="493" w:hanging="239"/>
        <w:rPr>
          <w:b/>
        </w:rPr>
      </w:pPr>
      <w:r>
        <w:t>numer</w:t>
      </w:r>
      <w:r>
        <w:rPr>
          <w:spacing w:val="-5"/>
        </w:rPr>
        <w:t xml:space="preserve"> </w:t>
      </w:r>
      <w:r>
        <w:t>terenu:</w:t>
      </w:r>
      <w:r>
        <w:rPr>
          <w:spacing w:val="-3"/>
        </w:rPr>
        <w:t xml:space="preserve"> </w:t>
      </w:r>
      <w:r>
        <w:rPr>
          <w:b/>
          <w:spacing w:val="-10"/>
        </w:rPr>
        <w:t>1</w:t>
      </w:r>
    </w:p>
    <w:p w14:paraId="42508B87" w14:textId="77777777" w:rsidR="00C64DD7" w:rsidRDefault="00000000">
      <w:pPr>
        <w:pStyle w:val="Akapitzlist"/>
        <w:numPr>
          <w:ilvl w:val="0"/>
          <w:numId w:val="4"/>
        </w:numPr>
        <w:tabs>
          <w:tab w:val="left" w:pos="493"/>
        </w:tabs>
        <w:spacing w:before="120"/>
        <w:ind w:left="493" w:hanging="239"/>
        <w:rPr>
          <w:b/>
        </w:rPr>
      </w:pPr>
      <w:r>
        <w:t>symbol</w:t>
      </w:r>
      <w:r>
        <w:rPr>
          <w:spacing w:val="-4"/>
        </w:rPr>
        <w:t xml:space="preserve"> </w:t>
      </w:r>
      <w:r>
        <w:t>terenu:</w:t>
      </w:r>
      <w:r>
        <w:rPr>
          <w:spacing w:val="-4"/>
        </w:rPr>
        <w:t xml:space="preserve"> </w:t>
      </w:r>
      <w:r>
        <w:rPr>
          <w:b/>
          <w:spacing w:val="-5"/>
        </w:rPr>
        <w:t>MW</w:t>
      </w:r>
    </w:p>
    <w:p w14:paraId="270599CE" w14:textId="77777777" w:rsidR="00C64DD7" w:rsidRDefault="00000000">
      <w:pPr>
        <w:pStyle w:val="Akapitzlist"/>
        <w:numPr>
          <w:ilvl w:val="0"/>
          <w:numId w:val="4"/>
        </w:numPr>
        <w:tabs>
          <w:tab w:val="left" w:pos="493"/>
        </w:tabs>
        <w:spacing w:before="121"/>
        <w:ind w:left="493" w:hanging="239"/>
      </w:pPr>
      <w:r>
        <w:t>określenie</w:t>
      </w:r>
      <w:r>
        <w:rPr>
          <w:spacing w:val="-9"/>
        </w:rPr>
        <w:t xml:space="preserve"> </w:t>
      </w:r>
      <w:r>
        <w:t>przeznaczenia</w:t>
      </w:r>
      <w:r>
        <w:rPr>
          <w:spacing w:val="-10"/>
        </w:rPr>
        <w:t xml:space="preserve"> </w:t>
      </w:r>
      <w:r>
        <w:rPr>
          <w:spacing w:val="-2"/>
        </w:rPr>
        <w:t>terenu:</w:t>
      </w:r>
    </w:p>
    <w:p w14:paraId="1CEA2C8F" w14:textId="77777777" w:rsidR="00C64DD7" w:rsidRDefault="00C64DD7">
      <w:pPr>
        <w:pStyle w:val="Akapitzlist"/>
        <w:sectPr w:rsidR="00C64DD7">
          <w:pgSz w:w="11910" w:h="16840"/>
          <w:pgMar w:top="760" w:right="708" w:bottom="1100" w:left="708" w:header="0" w:footer="913" w:gutter="0"/>
          <w:cols w:space="708"/>
        </w:sectPr>
      </w:pPr>
    </w:p>
    <w:p w14:paraId="5EBC30AE" w14:textId="77777777" w:rsidR="00C64DD7" w:rsidRDefault="00000000">
      <w:pPr>
        <w:pStyle w:val="Akapitzlist"/>
        <w:numPr>
          <w:ilvl w:val="1"/>
          <w:numId w:val="4"/>
        </w:numPr>
        <w:tabs>
          <w:tab w:val="left" w:pos="709"/>
        </w:tabs>
        <w:spacing w:before="72"/>
        <w:ind w:left="709" w:hanging="227"/>
      </w:pPr>
      <w:r>
        <w:lastRenderedPageBreak/>
        <w:t>przeznaczenie</w:t>
      </w:r>
      <w:r>
        <w:rPr>
          <w:spacing w:val="-9"/>
        </w:rPr>
        <w:t xml:space="preserve"> </w:t>
      </w:r>
      <w:r>
        <w:rPr>
          <w:spacing w:val="-2"/>
        </w:rPr>
        <w:t>podstawowe:</w:t>
      </w:r>
    </w:p>
    <w:p w14:paraId="74A46F08" w14:textId="77777777" w:rsidR="00C64DD7" w:rsidRDefault="00000000">
      <w:pPr>
        <w:pStyle w:val="Akapitzlist"/>
        <w:numPr>
          <w:ilvl w:val="2"/>
          <w:numId w:val="4"/>
        </w:numPr>
        <w:tabs>
          <w:tab w:val="left" w:pos="1004"/>
        </w:tabs>
        <w:spacing w:before="121"/>
        <w:ind w:left="1004" w:hanging="181"/>
      </w:pPr>
      <w:r>
        <w:t>zabudowa</w:t>
      </w:r>
      <w:r>
        <w:rPr>
          <w:spacing w:val="-7"/>
        </w:rPr>
        <w:t xml:space="preserve"> </w:t>
      </w:r>
      <w:r>
        <w:t>mieszkaniowa</w:t>
      </w:r>
      <w:r>
        <w:rPr>
          <w:spacing w:val="-7"/>
        </w:rPr>
        <w:t xml:space="preserve"> </w:t>
      </w:r>
      <w:r>
        <w:rPr>
          <w:spacing w:val="-2"/>
        </w:rPr>
        <w:t>wielorodzinna</w:t>
      </w:r>
    </w:p>
    <w:p w14:paraId="63446E5B" w14:textId="77777777" w:rsidR="00C64DD7" w:rsidRDefault="00000000">
      <w:pPr>
        <w:pStyle w:val="Akapitzlist"/>
        <w:numPr>
          <w:ilvl w:val="1"/>
          <w:numId w:val="4"/>
        </w:numPr>
        <w:tabs>
          <w:tab w:val="left" w:pos="721"/>
        </w:tabs>
        <w:spacing w:before="120"/>
        <w:ind w:left="721" w:hanging="239"/>
      </w:pPr>
      <w:r>
        <w:t>przeznaczenie</w:t>
      </w:r>
      <w:r>
        <w:rPr>
          <w:spacing w:val="-8"/>
        </w:rPr>
        <w:t xml:space="preserve"> </w:t>
      </w:r>
      <w:r>
        <w:rPr>
          <w:spacing w:val="-2"/>
        </w:rPr>
        <w:t>uzupełniające:</w:t>
      </w:r>
    </w:p>
    <w:p w14:paraId="534A7AFD" w14:textId="77777777" w:rsidR="00C64DD7" w:rsidRDefault="00000000">
      <w:pPr>
        <w:pStyle w:val="Akapitzlist"/>
        <w:numPr>
          <w:ilvl w:val="2"/>
          <w:numId w:val="4"/>
        </w:numPr>
        <w:tabs>
          <w:tab w:val="left" w:pos="1004"/>
        </w:tabs>
        <w:ind w:left="1004" w:hanging="181"/>
      </w:pPr>
      <w:r>
        <w:t>usługi</w:t>
      </w:r>
      <w:r>
        <w:rPr>
          <w:spacing w:val="-4"/>
        </w:rPr>
        <w:t xml:space="preserve"> </w:t>
      </w:r>
      <w:r>
        <w:t>wbudowane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budynki</w:t>
      </w:r>
      <w:r>
        <w:rPr>
          <w:spacing w:val="-7"/>
        </w:rPr>
        <w:t xml:space="preserve"> </w:t>
      </w:r>
      <w:r>
        <w:t>mieszkaniowe</w:t>
      </w:r>
      <w:r>
        <w:rPr>
          <w:spacing w:val="-4"/>
        </w:rPr>
        <w:t xml:space="preserve"> </w:t>
      </w:r>
      <w:r>
        <w:rPr>
          <w:spacing w:val="-2"/>
        </w:rPr>
        <w:t>wielorodzinne</w:t>
      </w:r>
    </w:p>
    <w:p w14:paraId="6B5D2542" w14:textId="77777777" w:rsidR="00C64DD7" w:rsidRDefault="00000000">
      <w:pPr>
        <w:pStyle w:val="Akapitzlist"/>
        <w:numPr>
          <w:ilvl w:val="2"/>
          <w:numId w:val="4"/>
        </w:numPr>
        <w:tabs>
          <w:tab w:val="left" w:pos="949"/>
        </w:tabs>
        <w:spacing w:before="121"/>
        <w:ind w:left="949" w:hanging="126"/>
      </w:pPr>
      <w:r>
        <w:t>zieleń</w:t>
      </w:r>
      <w:r>
        <w:rPr>
          <w:spacing w:val="-1"/>
        </w:rPr>
        <w:t xml:space="preserve"> </w:t>
      </w:r>
      <w:r>
        <w:rPr>
          <w:spacing w:val="-2"/>
        </w:rPr>
        <w:t>urządzona</w:t>
      </w:r>
    </w:p>
    <w:p w14:paraId="6F6B3DA6" w14:textId="77777777" w:rsidR="00C64DD7" w:rsidRDefault="00000000">
      <w:pPr>
        <w:pStyle w:val="Akapitzlist"/>
        <w:numPr>
          <w:ilvl w:val="2"/>
          <w:numId w:val="4"/>
        </w:numPr>
        <w:tabs>
          <w:tab w:val="left" w:pos="1004"/>
        </w:tabs>
        <w:ind w:left="1004" w:hanging="181"/>
      </w:pPr>
      <w:r>
        <w:t>zieleń</w:t>
      </w:r>
      <w:r>
        <w:rPr>
          <w:spacing w:val="-1"/>
        </w:rPr>
        <w:t xml:space="preserve"> </w:t>
      </w:r>
      <w:r>
        <w:rPr>
          <w:spacing w:val="-4"/>
        </w:rPr>
        <w:t>inna</w:t>
      </w:r>
    </w:p>
    <w:p w14:paraId="00290012" w14:textId="77777777" w:rsidR="00C64DD7" w:rsidRDefault="00000000">
      <w:pPr>
        <w:pStyle w:val="Akapitzlist"/>
        <w:numPr>
          <w:ilvl w:val="2"/>
          <w:numId w:val="4"/>
        </w:numPr>
        <w:tabs>
          <w:tab w:val="left" w:pos="949"/>
        </w:tabs>
        <w:spacing w:before="122"/>
        <w:ind w:left="949" w:hanging="126"/>
      </w:pPr>
      <w:r>
        <w:t>infrastruktura</w:t>
      </w:r>
      <w:r>
        <w:rPr>
          <w:spacing w:val="-9"/>
        </w:rPr>
        <w:t xml:space="preserve"> </w:t>
      </w:r>
      <w:r>
        <w:rPr>
          <w:spacing w:val="-2"/>
        </w:rPr>
        <w:t>techniczna</w:t>
      </w:r>
    </w:p>
    <w:p w14:paraId="3FF46245" w14:textId="77777777" w:rsidR="00C64DD7" w:rsidRDefault="00000000">
      <w:pPr>
        <w:pStyle w:val="Akapitzlist"/>
        <w:numPr>
          <w:ilvl w:val="2"/>
          <w:numId w:val="4"/>
        </w:numPr>
        <w:tabs>
          <w:tab w:val="left" w:pos="949"/>
        </w:tabs>
        <w:ind w:left="949" w:hanging="126"/>
      </w:pPr>
      <w:r>
        <w:t>infrastruktura</w:t>
      </w:r>
      <w:r>
        <w:rPr>
          <w:spacing w:val="-9"/>
        </w:rPr>
        <w:t xml:space="preserve"> </w:t>
      </w:r>
      <w:r>
        <w:rPr>
          <w:spacing w:val="-2"/>
        </w:rPr>
        <w:t>komunikacyjna</w:t>
      </w:r>
    </w:p>
    <w:p w14:paraId="1D6ABF98" w14:textId="77777777" w:rsidR="00C64DD7" w:rsidRDefault="00000000">
      <w:pPr>
        <w:pStyle w:val="Akapitzlist"/>
        <w:numPr>
          <w:ilvl w:val="0"/>
          <w:numId w:val="4"/>
        </w:numPr>
        <w:tabs>
          <w:tab w:val="left" w:pos="493"/>
        </w:tabs>
        <w:ind w:left="493" w:hanging="239"/>
      </w:pPr>
      <w:r>
        <w:t>Granice,</w:t>
      </w:r>
      <w:r>
        <w:rPr>
          <w:spacing w:val="-8"/>
        </w:rPr>
        <w:t xml:space="preserve"> </w:t>
      </w:r>
      <w:r>
        <w:t>obszary,</w:t>
      </w:r>
      <w:r>
        <w:rPr>
          <w:spacing w:val="-5"/>
        </w:rPr>
        <w:t xml:space="preserve"> </w:t>
      </w:r>
      <w:r>
        <w:t>strefy</w:t>
      </w:r>
      <w:r>
        <w:rPr>
          <w:spacing w:val="-8"/>
        </w:rPr>
        <w:t xml:space="preserve"> </w:t>
      </w:r>
      <w:r>
        <w:t>wynikające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rPr>
          <w:spacing w:val="-2"/>
        </w:rPr>
        <w:t>odrębnych:</w:t>
      </w:r>
    </w:p>
    <w:p w14:paraId="283296B6" w14:textId="4C1CA988" w:rsidR="00C64DD7" w:rsidRDefault="00000000" w:rsidP="004E7B86">
      <w:pPr>
        <w:pStyle w:val="Akapitzlist"/>
        <w:numPr>
          <w:ilvl w:val="1"/>
          <w:numId w:val="4"/>
        </w:numPr>
        <w:tabs>
          <w:tab w:val="left" w:pos="709"/>
        </w:tabs>
        <w:spacing w:before="121"/>
        <w:ind w:left="709" w:hanging="227"/>
      </w:pPr>
      <w:r>
        <w:t>teren</w:t>
      </w:r>
      <w:r>
        <w:rPr>
          <w:spacing w:val="-4"/>
        </w:rPr>
        <w:t xml:space="preserve"> </w:t>
      </w:r>
      <w:r>
        <w:rPr>
          <w:b/>
        </w:rPr>
        <w:t>1.MW</w:t>
      </w:r>
      <w:r>
        <w:rPr>
          <w:b/>
          <w:spacing w:val="-4"/>
        </w:rPr>
        <w:t xml:space="preserve"> </w:t>
      </w:r>
      <w:r>
        <w:t>położony</w:t>
      </w:r>
      <w:r>
        <w:rPr>
          <w:spacing w:val="-4"/>
        </w:rPr>
        <w:t xml:space="preserve"> </w:t>
      </w:r>
      <w:r>
        <w:t>częściowo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granicach</w:t>
      </w:r>
      <w:r>
        <w:rPr>
          <w:spacing w:val="-6"/>
        </w:rPr>
        <w:t xml:space="preserve"> </w:t>
      </w:r>
      <w:r>
        <w:t>obszaru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terenu</w:t>
      </w:r>
      <w:r>
        <w:rPr>
          <w:spacing w:val="-6"/>
        </w:rPr>
        <w:t xml:space="preserve"> </w:t>
      </w:r>
      <w:r>
        <w:t>górniczego</w:t>
      </w:r>
      <w:r>
        <w:rPr>
          <w:spacing w:val="-6"/>
        </w:rPr>
        <w:t xml:space="preserve"> </w:t>
      </w:r>
      <w:r>
        <w:t>„GIGANT</w:t>
      </w:r>
      <w:r>
        <w:rPr>
          <w:spacing w:val="-3"/>
        </w:rPr>
        <w:t xml:space="preserve"> </w:t>
      </w:r>
      <w:r>
        <w:rPr>
          <w:spacing w:val="-5"/>
        </w:rPr>
        <w:t>I”</w:t>
      </w:r>
      <w:r w:rsidR="004E7B86">
        <w:rPr>
          <w:spacing w:val="-5"/>
        </w:rPr>
        <w:t xml:space="preserve"> </w:t>
      </w:r>
      <w:r w:rsidR="004E7B86">
        <w:t>oraz</w:t>
      </w:r>
      <w:r w:rsidRPr="004E7B86">
        <w:rPr>
          <w:spacing w:val="-5"/>
        </w:rPr>
        <w:t xml:space="preserve"> </w:t>
      </w:r>
      <w:r w:rsidR="004E7B86">
        <w:t>częściowo</w:t>
      </w:r>
      <w:r w:rsidRPr="004E7B86">
        <w:rPr>
          <w:spacing w:val="-3"/>
        </w:rPr>
        <w:t xml:space="preserve"> </w:t>
      </w:r>
      <w:r>
        <w:t>w</w:t>
      </w:r>
      <w:r w:rsidRPr="004E7B86">
        <w:rPr>
          <w:spacing w:val="-4"/>
        </w:rPr>
        <w:t xml:space="preserve"> </w:t>
      </w:r>
      <w:r>
        <w:t>granicach</w:t>
      </w:r>
      <w:r w:rsidRPr="004E7B86">
        <w:rPr>
          <w:spacing w:val="-4"/>
        </w:rPr>
        <w:t xml:space="preserve"> </w:t>
      </w:r>
      <w:r>
        <w:t>udokumentowanego</w:t>
      </w:r>
      <w:r w:rsidRPr="004E7B86">
        <w:rPr>
          <w:spacing w:val="-4"/>
        </w:rPr>
        <w:t xml:space="preserve"> </w:t>
      </w:r>
      <w:r>
        <w:t>złoża</w:t>
      </w:r>
      <w:r w:rsidRPr="004E7B86">
        <w:rPr>
          <w:spacing w:val="-6"/>
        </w:rPr>
        <w:t xml:space="preserve"> </w:t>
      </w:r>
      <w:r>
        <w:t>węgla</w:t>
      </w:r>
      <w:r w:rsidRPr="004E7B86">
        <w:rPr>
          <w:spacing w:val="-6"/>
        </w:rPr>
        <w:t xml:space="preserve"> </w:t>
      </w:r>
      <w:r>
        <w:t>kamiennego</w:t>
      </w:r>
      <w:r w:rsidRPr="004E7B86">
        <w:rPr>
          <w:spacing w:val="-4"/>
        </w:rPr>
        <w:t xml:space="preserve"> </w:t>
      </w:r>
      <w:r>
        <w:t>„Jadwiga</w:t>
      </w:r>
      <w:r w:rsidRPr="004E7B86">
        <w:rPr>
          <w:spacing w:val="-4"/>
        </w:rPr>
        <w:t xml:space="preserve"> </w:t>
      </w:r>
      <w:r w:rsidRPr="004E7B86">
        <w:rPr>
          <w:spacing w:val="-5"/>
        </w:rPr>
        <w:t>2”.</w:t>
      </w:r>
    </w:p>
    <w:p w14:paraId="37CC8E86" w14:textId="77777777" w:rsidR="00C64DD7" w:rsidRDefault="00000000">
      <w:pPr>
        <w:spacing w:before="122"/>
        <w:ind w:left="482"/>
        <w:rPr>
          <w:b/>
        </w:rPr>
      </w:pPr>
      <w:r>
        <w:t>2.</w:t>
      </w:r>
      <w:r>
        <w:rPr>
          <w:spacing w:val="-8"/>
        </w:rPr>
        <w:t xml:space="preserve"> </w:t>
      </w:r>
      <w:r>
        <w:rPr>
          <w:b/>
        </w:rPr>
        <w:t>Zasady</w:t>
      </w:r>
      <w:r>
        <w:rPr>
          <w:b/>
          <w:spacing w:val="-6"/>
        </w:rPr>
        <w:t xml:space="preserve"> </w:t>
      </w:r>
      <w:r>
        <w:rPr>
          <w:b/>
        </w:rPr>
        <w:t>kształtowania</w:t>
      </w:r>
      <w:r>
        <w:rPr>
          <w:b/>
          <w:spacing w:val="-8"/>
        </w:rPr>
        <w:t xml:space="preserve"> </w:t>
      </w:r>
      <w:r>
        <w:rPr>
          <w:b/>
        </w:rPr>
        <w:t>zabudowy</w:t>
      </w:r>
      <w:r>
        <w:rPr>
          <w:b/>
          <w:spacing w:val="-9"/>
        </w:rPr>
        <w:t xml:space="preserve"> </w:t>
      </w:r>
      <w:r>
        <w:rPr>
          <w:b/>
        </w:rPr>
        <w:t>oraz</w:t>
      </w:r>
      <w:r>
        <w:rPr>
          <w:b/>
          <w:spacing w:val="-8"/>
        </w:rPr>
        <w:t xml:space="preserve"> </w:t>
      </w:r>
      <w:r>
        <w:rPr>
          <w:b/>
        </w:rPr>
        <w:t>wskaźniki</w:t>
      </w:r>
      <w:r>
        <w:rPr>
          <w:b/>
          <w:spacing w:val="-7"/>
        </w:rPr>
        <w:t xml:space="preserve"> </w:t>
      </w:r>
      <w:r>
        <w:rPr>
          <w:b/>
        </w:rPr>
        <w:t>zagospodarowania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terenu:</w:t>
      </w:r>
    </w:p>
    <w:p w14:paraId="3D846C51" w14:textId="77777777" w:rsidR="00C64DD7" w:rsidRDefault="00000000">
      <w:pPr>
        <w:pStyle w:val="Akapitzlist"/>
        <w:numPr>
          <w:ilvl w:val="0"/>
          <w:numId w:val="3"/>
        </w:numPr>
        <w:tabs>
          <w:tab w:val="left" w:pos="493"/>
        </w:tabs>
        <w:ind w:left="493" w:hanging="239"/>
      </w:pPr>
      <w:r>
        <w:t>nadziemna</w:t>
      </w:r>
      <w:r>
        <w:rPr>
          <w:spacing w:val="-10"/>
        </w:rPr>
        <w:t xml:space="preserve"> </w:t>
      </w:r>
      <w:r>
        <w:t>intensywność</w:t>
      </w:r>
      <w:r>
        <w:rPr>
          <w:spacing w:val="-10"/>
        </w:rPr>
        <w:t xml:space="preserve"> </w:t>
      </w:r>
      <w:r>
        <w:rPr>
          <w:spacing w:val="-2"/>
        </w:rPr>
        <w:t>zabudowy:</w:t>
      </w:r>
    </w:p>
    <w:p w14:paraId="1C3C3DC3" w14:textId="77777777" w:rsidR="00C64DD7" w:rsidRDefault="00000000">
      <w:pPr>
        <w:pStyle w:val="Akapitzlist"/>
        <w:numPr>
          <w:ilvl w:val="1"/>
          <w:numId w:val="3"/>
        </w:numPr>
        <w:tabs>
          <w:tab w:val="left" w:pos="706"/>
        </w:tabs>
        <w:ind w:left="706" w:hanging="224"/>
      </w:pPr>
      <w:r>
        <w:t>maksymalna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2,0,</w:t>
      </w:r>
    </w:p>
    <w:p w14:paraId="4E1A2F9D" w14:textId="77777777" w:rsidR="00C64DD7" w:rsidRDefault="00000000">
      <w:pPr>
        <w:pStyle w:val="Akapitzlist"/>
        <w:numPr>
          <w:ilvl w:val="1"/>
          <w:numId w:val="3"/>
        </w:numPr>
        <w:tabs>
          <w:tab w:val="left" w:pos="721"/>
        </w:tabs>
        <w:spacing w:before="122"/>
        <w:ind w:left="721" w:hanging="239"/>
      </w:pPr>
      <w:r>
        <w:t>minimalna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0,1.</w:t>
      </w:r>
    </w:p>
    <w:p w14:paraId="5DA188B4" w14:textId="77777777" w:rsidR="00C64DD7" w:rsidRDefault="00000000">
      <w:pPr>
        <w:pStyle w:val="Akapitzlist"/>
        <w:numPr>
          <w:ilvl w:val="0"/>
          <w:numId w:val="3"/>
        </w:numPr>
        <w:tabs>
          <w:tab w:val="left" w:pos="493"/>
        </w:tabs>
        <w:ind w:left="493" w:hanging="239"/>
      </w:pPr>
      <w:r>
        <w:t>minimalny</w:t>
      </w:r>
      <w:r>
        <w:rPr>
          <w:spacing w:val="-8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powierzchni</w:t>
      </w:r>
      <w:r>
        <w:rPr>
          <w:spacing w:val="-7"/>
        </w:rPr>
        <w:t xml:space="preserve"> </w:t>
      </w:r>
      <w:r>
        <w:t>biologicznie</w:t>
      </w:r>
      <w:r>
        <w:rPr>
          <w:spacing w:val="-7"/>
        </w:rPr>
        <w:t xml:space="preserve"> </w:t>
      </w:r>
      <w:r>
        <w:t>czynnej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25%;</w:t>
      </w:r>
    </w:p>
    <w:p w14:paraId="19064619" w14:textId="77777777" w:rsidR="00C64DD7" w:rsidRDefault="00000000">
      <w:pPr>
        <w:pStyle w:val="Akapitzlist"/>
        <w:numPr>
          <w:ilvl w:val="0"/>
          <w:numId w:val="3"/>
        </w:numPr>
        <w:tabs>
          <w:tab w:val="left" w:pos="493"/>
        </w:tabs>
        <w:spacing w:before="121"/>
        <w:ind w:left="493" w:hanging="239"/>
      </w:pPr>
      <w:r>
        <w:t>maksymalny</w:t>
      </w:r>
      <w:r>
        <w:rPr>
          <w:spacing w:val="-8"/>
        </w:rPr>
        <w:t xml:space="preserve"> </w:t>
      </w:r>
      <w:r>
        <w:t>udział</w:t>
      </w:r>
      <w:r>
        <w:rPr>
          <w:spacing w:val="-7"/>
        </w:rPr>
        <w:t xml:space="preserve"> </w:t>
      </w:r>
      <w:r>
        <w:t>powierzchni</w:t>
      </w:r>
      <w:r>
        <w:rPr>
          <w:spacing w:val="-7"/>
        </w:rPr>
        <w:t xml:space="preserve"> </w:t>
      </w:r>
      <w:r>
        <w:t>zabudowy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50%;</w:t>
      </w:r>
    </w:p>
    <w:p w14:paraId="20BBE55B" w14:textId="77777777" w:rsidR="00C64DD7" w:rsidRDefault="00000000">
      <w:pPr>
        <w:pStyle w:val="Akapitzlist"/>
        <w:numPr>
          <w:ilvl w:val="0"/>
          <w:numId w:val="2"/>
        </w:numPr>
        <w:tabs>
          <w:tab w:val="left" w:pos="493"/>
        </w:tabs>
        <w:ind w:left="493" w:hanging="239"/>
      </w:pPr>
      <w:r>
        <w:t>wysokość</w:t>
      </w:r>
      <w:r>
        <w:rPr>
          <w:spacing w:val="-6"/>
        </w:rPr>
        <w:t xml:space="preserve"> </w:t>
      </w:r>
      <w:r>
        <w:rPr>
          <w:spacing w:val="-2"/>
        </w:rPr>
        <w:t>zabudowy:</w:t>
      </w:r>
    </w:p>
    <w:p w14:paraId="635A9758" w14:textId="77777777" w:rsidR="00C64DD7" w:rsidRDefault="00000000">
      <w:pPr>
        <w:pStyle w:val="Akapitzlist"/>
        <w:numPr>
          <w:ilvl w:val="1"/>
          <w:numId w:val="2"/>
        </w:numPr>
        <w:tabs>
          <w:tab w:val="left" w:pos="706"/>
        </w:tabs>
        <w:spacing w:before="121"/>
        <w:ind w:left="706" w:hanging="224"/>
      </w:pPr>
      <w:r>
        <w:t>maksymalna</w:t>
      </w:r>
      <w:r>
        <w:rPr>
          <w:spacing w:val="-3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zabudowy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16</w:t>
      </w:r>
      <w:r>
        <w:rPr>
          <w:spacing w:val="-5"/>
        </w:rPr>
        <w:t xml:space="preserve"> m.</w:t>
      </w:r>
    </w:p>
    <w:p w14:paraId="256CE928" w14:textId="77777777" w:rsidR="00C64DD7" w:rsidRDefault="00000000">
      <w:pPr>
        <w:pStyle w:val="Akapitzlist"/>
        <w:numPr>
          <w:ilvl w:val="0"/>
          <w:numId w:val="2"/>
        </w:numPr>
        <w:tabs>
          <w:tab w:val="left" w:pos="493"/>
        </w:tabs>
        <w:spacing w:before="120"/>
        <w:ind w:left="493" w:hanging="239"/>
      </w:pPr>
      <w:r>
        <w:t>geometria</w:t>
      </w:r>
      <w:r>
        <w:rPr>
          <w:spacing w:val="-6"/>
        </w:rPr>
        <w:t xml:space="preserve"> </w:t>
      </w:r>
      <w:r>
        <w:rPr>
          <w:spacing w:val="-2"/>
        </w:rPr>
        <w:t>dachu:</w:t>
      </w:r>
    </w:p>
    <w:p w14:paraId="5E39635E" w14:textId="77777777" w:rsidR="00C64DD7" w:rsidRDefault="00000000">
      <w:pPr>
        <w:pStyle w:val="Akapitzlist"/>
        <w:numPr>
          <w:ilvl w:val="1"/>
          <w:numId w:val="2"/>
        </w:numPr>
        <w:tabs>
          <w:tab w:val="left" w:pos="706"/>
        </w:tabs>
        <w:ind w:left="706" w:hanging="224"/>
      </w:pPr>
      <w:r>
        <w:t>dowolna</w:t>
      </w:r>
      <w:r>
        <w:rPr>
          <w:spacing w:val="-7"/>
        </w:rPr>
        <w:t xml:space="preserve"> </w:t>
      </w:r>
      <w:r>
        <w:t>geometria</w:t>
      </w:r>
      <w:r>
        <w:rPr>
          <w:spacing w:val="-5"/>
        </w:rPr>
        <w:t xml:space="preserve"> </w:t>
      </w:r>
      <w:r>
        <w:rPr>
          <w:spacing w:val="-2"/>
        </w:rPr>
        <w:t>dachów.</w:t>
      </w:r>
    </w:p>
    <w:p w14:paraId="5AA6040F" w14:textId="77777777" w:rsidR="00C64DD7" w:rsidRDefault="00000000">
      <w:pPr>
        <w:pStyle w:val="Akapitzlist"/>
        <w:numPr>
          <w:ilvl w:val="0"/>
          <w:numId w:val="2"/>
        </w:numPr>
        <w:tabs>
          <w:tab w:val="left" w:pos="493"/>
        </w:tabs>
        <w:spacing w:before="121"/>
        <w:ind w:left="493" w:hanging="239"/>
      </w:pPr>
      <w:r>
        <w:t>linia</w:t>
      </w:r>
      <w:r>
        <w:rPr>
          <w:spacing w:val="-4"/>
        </w:rPr>
        <w:t xml:space="preserve"> </w:t>
      </w:r>
      <w:r>
        <w:rPr>
          <w:spacing w:val="-2"/>
        </w:rPr>
        <w:t>zabudowy:</w:t>
      </w:r>
    </w:p>
    <w:p w14:paraId="2DF69768" w14:textId="77777777" w:rsidR="00C64DD7" w:rsidRDefault="00000000">
      <w:pPr>
        <w:pStyle w:val="Akapitzlist"/>
        <w:numPr>
          <w:ilvl w:val="1"/>
          <w:numId w:val="2"/>
        </w:numPr>
        <w:tabs>
          <w:tab w:val="left" w:pos="709"/>
        </w:tabs>
        <w:ind w:left="709" w:hanging="227"/>
      </w:pPr>
      <w:r>
        <w:t>nieprzekraczalne</w:t>
      </w:r>
      <w:r>
        <w:rPr>
          <w:spacing w:val="-6"/>
        </w:rPr>
        <w:t xml:space="preserve"> </w:t>
      </w:r>
      <w:r>
        <w:t>linie</w:t>
      </w:r>
      <w:r>
        <w:rPr>
          <w:spacing w:val="-5"/>
        </w:rPr>
        <w:t xml:space="preserve"> </w:t>
      </w:r>
      <w:r>
        <w:t>zabudowy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oznaczeniem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rysunku</w:t>
      </w:r>
      <w:r>
        <w:rPr>
          <w:spacing w:val="-5"/>
        </w:rPr>
        <w:t xml:space="preserve"> </w:t>
      </w:r>
      <w:r>
        <w:rPr>
          <w:spacing w:val="-2"/>
        </w:rPr>
        <w:t>planu.</w:t>
      </w:r>
    </w:p>
    <w:p w14:paraId="681B3018" w14:textId="77777777" w:rsidR="00C64DD7" w:rsidRDefault="00000000">
      <w:pPr>
        <w:spacing w:before="122"/>
        <w:ind w:left="482"/>
        <w:rPr>
          <w:b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14.</w:t>
      </w:r>
      <w:r>
        <w:rPr>
          <w:b/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b/>
        </w:rPr>
        <w:t>2.KDL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tereny</w:t>
      </w:r>
      <w:r>
        <w:rPr>
          <w:b/>
          <w:spacing w:val="-2"/>
        </w:rPr>
        <w:t xml:space="preserve"> </w:t>
      </w:r>
      <w:r>
        <w:rPr>
          <w:b/>
        </w:rPr>
        <w:t>ulic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publicznych:</w:t>
      </w:r>
    </w:p>
    <w:p w14:paraId="7610F536" w14:textId="77777777" w:rsidR="00C64DD7" w:rsidRDefault="00000000">
      <w:pPr>
        <w:pStyle w:val="Akapitzlist"/>
        <w:numPr>
          <w:ilvl w:val="0"/>
          <w:numId w:val="1"/>
        </w:numPr>
        <w:tabs>
          <w:tab w:val="left" w:pos="493"/>
        </w:tabs>
        <w:ind w:left="493" w:hanging="239"/>
        <w:rPr>
          <w:b/>
        </w:rPr>
      </w:pPr>
      <w:r>
        <w:t>numer</w:t>
      </w:r>
      <w:r>
        <w:rPr>
          <w:spacing w:val="-5"/>
        </w:rPr>
        <w:t xml:space="preserve"> </w:t>
      </w:r>
      <w:r>
        <w:t>terenu:</w:t>
      </w:r>
      <w:r>
        <w:rPr>
          <w:spacing w:val="-3"/>
        </w:rPr>
        <w:t xml:space="preserve"> </w:t>
      </w:r>
      <w:r>
        <w:rPr>
          <w:b/>
          <w:spacing w:val="-10"/>
        </w:rPr>
        <w:t>2</w:t>
      </w:r>
    </w:p>
    <w:p w14:paraId="039C196C" w14:textId="77777777" w:rsidR="00C64DD7" w:rsidRDefault="00000000">
      <w:pPr>
        <w:pStyle w:val="Akapitzlist"/>
        <w:numPr>
          <w:ilvl w:val="0"/>
          <w:numId w:val="1"/>
        </w:numPr>
        <w:tabs>
          <w:tab w:val="left" w:pos="493"/>
        </w:tabs>
        <w:ind w:left="493" w:hanging="239"/>
        <w:rPr>
          <w:b/>
        </w:rPr>
      </w:pPr>
      <w:r>
        <w:t>symbol</w:t>
      </w:r>
      <w:r>
        <w:rPr>
          <w:spacing w:val="-4"/>
        </w:rPr>
        <w:t xml:space="preserve"> </w:t>
      </w:r>
      <w:r>
        <w:t>terenu:</w:t>
      </w:r>
      <w:r>
        <w:rPr>
          <w:spacing w:val="-4"/>
        </w:rPr>
        <w:t xml:space="preserve"> </w:t>
      </w:r>
      <w:r>
        <w:rPr>
          <w:b/>
          <w:spacing w:val="-5"/>
        </w:rPr>
        <w:t>KDL</w:t>
      </w:r>
    </w:p>
    <w:p w14:paraId="16880101" w14:textId="77777777" w:rsidR="00C64DD7" w:rsidRDefault="00000000">
      <w:pPr>
        <w:pStyle w:val="Akapitzlist"/>
        <w:numPr>
          <w:ilvl w:val="0"/>
          <w:numId w:val="1"/>
        </w:numPr>
        <w:tabs>
          <w:tab w:val="left" w:pos="493"/>
        </w:tabs>
        <w:spacing w:before="121"/>
        <w:ind w:left="493" w:hanging="239"/>
      </w:pPr>
      <w:r>
        <w:t>określenie</w:t>
      </w:r>
      <w:r>
        <w:rPr>
          <w:spacing w:val="-9"/>
        </w:rPr>
        <w:t xml:space="preserve"> </w:t>
      </w:r>
      <w:r>
        <w:t>przeznaczenia</w:t>
      </w:r>
      <w:r>
        <w:rPr>
          <w:spacing w:val="-10"/>
        </w:rPr>
        <w:t xml:space="preserve"> </w:t>
      </w:r>
      <w:r>
        <w:rPr>
          <w:spacing w:val="-2"/>
        </w:rPr>
        <w:t>terenu:</w:t>
      </w:r>
    </w:p>
    <w:p w14:paraId="7A9B42C0" w14:textId="77777777" w:rsidR="00C64DD7" w:rsidRDefault="00000000">
      <w:pPr>
        <w:pStyle w:val="Akapitzlist"/>
        <w:numPr>
          <w:ilvl w:val="1"/>
          <w:numId w:val="1"/>
        </w:numPr>
        <w:tabs>
          <w:tab w:val="left" w:pos="709"/>
        </w:tabs>
        <w:ind w:left="709" w:hanging="227"/>
      </w:pPr>
      <w:r>
        <w:t>przeznaczenie</w:t>
      </w:r>
      <w:r>
        <w:rPr>
          <w:spacing w:val="-9"/>
        </w:rPr>
        <w:t xml:space="preserve"> </w:t>
      </w:r>
      <w:r>
        <w:rPr>
          <w:spacing w:val="-2"/>
        </w:rPr>
        <w:t>podstawowe:</w:t>
      </w:r>
    </w:p>
    <w:p w14:paraId="315CB337" w14:textId="77777777" w:rsidR="00C64DD7" w:rsidRDefault="00000000">
      <w:pPr>
        <w:pStyle w:val="Akapitzlist"/>
        <w:numPr>
          <w:ilvl w:val="2"/>
          <w:numId w:val="1"/>
        </w:numPr>
        <w:tabs>
          <w:tab w:val="left" w:pos="949"/>
        </w:tabs>
        <w:spacing w:before="122"/>
        <w:ind w:left="949" w:hanging="126"/>
      </w:pPr>
      <w:r>
        <w:t>ulice</w:t>
      </w:r>
      <w:r>
        <w:rPr>
          <w:spacing w:val="-5"/>
        </w:rPr>
        <w:t xml:space="preserve"> </w:t>
      </w:r>
      <w:r>
        <w:t>publiczne</w:t>
      </w:r>
      <w:r>
        <w:rPr>
          <w:spacing w:val="-5"/>
        </w:rPr>
        <w:t xml:space="preserve"> </w:t>
      </w:r>
      <w:r>
        <w:t>/ulica</w:t>
      </w:r>
      <w:r>
        <w:rPr>
          <w:spacing w:val="-2"/>
        </w:rPr>
        <w:t xml:space="preserve"> lokalna/</w:t>
      </w:r>
    </w:p>
    <w:p w14:paraId="4C541B5F" w14:textId="77777777" w:rsidR="00C64DD7" w:rsidRDefault="00000000">
      <w:pPr>
        <w:pStyle w:val="Akapitzlist"/>
        <w:numPr>
          <w:ilvl w:val="1"/>
          <w:numId w:val="1"/>
        </w:numPr>
        <w:tabs>
          <w:tab w:val="left" w:pos="721"/>
        </w:tabs>
        <w:ind w:left="721" w:hanging="239"/>
      </w:pPr>
      <w:r>
        <w:t>przeznaczenie</w:t>
      </w:r>
      <w:r>
        <w:rPr>
          <w:spacing w:val="-8"/>
        </w:rPr>
        <w:t xml:space="preserve"> </w:t>
      </w:r>
      <w:r>
        <w:rPr>
          <w:spacing w:val="-2"/>
        </w:rPr>
        <w:t>uzupełniające:</w:t>
      </w:r>
    </w:p>
    <w:p w14:paraId="51AAF5E9" w14:textId="77777777" w:rsidR="00C64DD7" w:rsidRDefault="00000000">
      <w:pPr>
        <w:pStyle w:val="Akapitzlist"/>
        <w:numPr>
          <w:ilvl w:val="2"/>
          <w:numId w:val="1"/>
        </w:numPr>
        <w:tabs>
          <w:tab w:val="left" w:pos="949"/>
        </w:tabs>
        <w:ind w:left="949" w:hanging="126"/>
      </w:pPr>
      <w:r>
        <w:t>zieleń</w:t>
      </w:r>
      <w:r>
        <w:rPr>
          <w:spacing w:val="-1"/>
        </w:rPr>
        <w:t xml:space="preserve"> </w:t>
      </w:r>
      <w:r>
        <w:rPr>
          <w:spacing w:val="-4"/>
        </w:rPr>
        <w:t>inna</w:t>
      </w:r>
    </w:p>
    <w:p w14:paraId="26A8C2CA" w14:textId="77777777" w:rsidR="00C64DD7" w:rsidRDefault="00000000">
      <w:pPr>
        <w:pStyle w:val="Akapitzlist"/>
        <w:numPr>
          <w:ilvl w:val="2"/>
          <w:numId w:val="1"/>
        </w:numPr>
        <w:tabs>
          <w:tab w:val="left" w:pos="949"/>
        </w:tabs>
        <w:spacing w:before="122"/>
        <w:ind w:left="949" w:hanging="126"/>
      </w:pPr>
      <w:r>
        <w:t>infrastruktura</w:t>
      </w:r>
      <w:r>
        <w:rPr>
          <w:spacing w:val="-9"/>
        </w:rPr>
        <w:t xml:space="preserve"> </w:t>
      </w:r>
      <w:r>
        <w:rPr>
          <w:spacing w:val="-2"/>
        </w:rPr>
        <w:t>techniczna</w:t>
      </w:r>
    </w:p>
    <w:p w14:paraId="33457C60" w14:textId="77777777" w:rsidR="00C64DD7" w:rsidRDefault="00000000">
      <w:pPr>
        <w:pStyle w:val="Akapitzlist"/>
        <w:numPr>
          <w:ilvl w:val="2"/>
          <w:numId w:val="1"/>
        </w:numPr>
        <w:tabs>
          <w:tab w:val="left" w:pos="949"/>
        </w:tabs>
        <w:ind w:left="949" w:hanging="126"/>
      </w:pPr>
      <w:r>
        <w:t>infrastruktura</w:t>
      </w:r>
      <w:r>
        <w:rPr>
          <w:spacing w:val="-9"/>
        </w:rPr>
        <w:t xml:space="preserve"> </w:t>
      </w:r>
      <w:r>
        <w:rPr>
          <w:spacing w:val="-2"/>
        </w:rPr>
        <w:t>komunikacyjna</w:t>
      </w:r>
    </w:p>
    <w:p w14:paraId="0BC1432C" w14:textId="77777777" w:rsidR="00C64DD7" w:rsidRDefault="00000000">
      <w:pPr>
        <w:pStyle w:val="Akapitzlist"/>
        <w:numPr>
          <w:ilvl w:val="0"/>
          <w:numId w:val="1"/>
        </w:numPr>
        <w:tabs>
          <w:tab w:val="left" w:pos="493"/>
        </w:tabs>
        <w:spacing w:before="121"/>
        <w:ind w:left="493" w:hanging="239"/>
      </w:pPr>
      <w:r>
        <w:t>Granice,</w:t>
      </w:r>
      <w:r>
        <w:rPr>
          <w:spacing w:val="-8"/>
        </w:rPr>
        <w:t xml:space="preserve"> </w:t>
      </w:r>
      <w:r>
        <w:t>obszary,</w:t>
      </w:r>
      <w:r>
        <w:rPr>
          <w:spacing w:val="-5"/>
        </w:rPr>
        <w:t xml:space="preserve"> </w:t>
      </w:r>
      <w:r>
        <w:t>strefy</w:t>
      </w:r>
      <w:r>
        <w:rPr>
          <w:spacing w:val="-8"/>
        </w:rPr>
        <w:t xml:space="preserve"> </w:t>
      </w:r>
      <w:r>
        <w:t>wynikające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rPr>
          <w:spacing w:val="-2"/>
        </w:rPr>
        <w:t>odrębnych:</w:t>
      </w:r>
    </w:p>
    <w:p w14:paraId="1EBC666A" w14:textId="31117921" w:rsidR="004E7B86" w:rsidRDefault="00000000" w:rsidP="004E7B86">
      <w:pPr>
        <w:pStyle w:val="Akapitzlist"/>
        <w:numPr>
          <w:ilvl w:val="1"/>
          <w:numId w:val="4"/>
        </w:numPr>
        <w:tabs>
          <w:tab w:val="left" w:pos="709"/>
        </w:tabs>
        <w:spacing w:before="121"/>
        <w:ind w:left="709" w:hanging="227"/>
      </w:pPr>
      <w:r>
        <w:t>teren</w:t>
      </w:r>
      <w:r>
        <w:rPr>
          <w:spacing w:val="-5"/>
        </w:rPr>
        <w:t xml:space="preserve"> </w:t>
      </w:r>
      <w:r>
        <w:rPr>
          <w:b/>
        </w:rPr>
        <w:t>2.KDL</w:t>
      </w:r>
      <w:r>
        <w:rPr>
          <w:b/>
          <w:spacing w:val="-5"/>
        </w:rPr>
        <w:t xml:space="preserve"> </w:t>
      </w:r>
      <w:r w:rsidR="004E7B86">
        <w:t>położony</w:t>
      </w:r>
      <w:r w:rsidR="004E7B86">
        <w:rPr>
          <w:spacing w:val="-4"/>
        </w:rPr>
        <w:t xml:space="preserve"> </w:t>
      </w:r>
      <w:r w:rsidR="004E7B86">
        <w:t>częściowo</w:t>
      </w:r>
      <w:r w:rsidR="004E7B86">
        <w:rPr>
          <w:spacing w:val="-4"/>
        </w:rPr>
        <w:t xml:space="preserve"> </w:t>
      </w:r>
      <w:r w:rsidR="004E7B86">
        <w:t>w</w:t>
      </w:r>
      <w:r w:rsidR="004E7B86">
        <w:rPr>
          <w:spacing w:val="-4"/>
        </w:rPr>
        <w:t xml:space="preserve"> </w:t>
      </w:r>
      <w:r w:rsidR="004E7B86">
        <w:t>granicach</w:t>
      </w:r>
      <w:r w:rsidR="004E7B86">
        <w:rPr>
          <w:spacing w:val="-6"/>
        </w:rPr>
        <w:t xml:space="preserve"> </w:t>
      </w:r>
      <w:r w:rsidR="004E7B86">
        <w:t>obszaru</w:t>
      </w:r>
      <w:r w:rsidR="004E7B86">
        <w:rPr>
          <w:spacing w:val="-3"/>
        </w:rPr>
        <w:t xml:space="preserve"> </w:t>
      </w:r>
      <w:r w:rsidR="004E7B86">
        <w:t>i</w:t>
      </w:r>
      <w:r w:rsidR="004E7B86">
        <w:rPr>
          <w:spacing w:val="-5"/>
        </w:rPr>
        <w:t xml:space="preserve"> </w:t>
      </w:r>
      <w:r w:rsidR="004E7B86">
        <w:t>terenu</w:t>
      </w:r>
      <w:r w:rsidR="004E7B86">
        <w:rPr>
          <w:spacing w:val="-6"/>
        </w:rPr>
        <w:t xml:space="preserve"> </w:t>
      </w:r>
      <w:r w:rsidR="004E7B86">
        <w:t>górniczego</w:t>
      </w:r>
      <w:r w:rsidR="004E7B86">
        <w:rPr>
          <w:spacing w:val="-6"/>
        </w:rPr>
        <w:t xml:space="preserve"> </w:t>
      </w:r>
      <w:r w:rsidR="004E7B86">
        <w:t>„GIGANT</w:t>
      </w:r>
      <w:r w:rsidR="004E7B86">
        <w:rPr>
          <w:spacing w:val="-3"/>
        </w:rPr>
        <w:t xml:space="preserve"> </w:t>
      </w:r>
      <w:r w:rsidR="004E7B86">
        <w:rPr>
          <w:spacing w:val="-5"/>
        </w:rPr>
        <w:t xml:space="preserve">I” </w:t>
      </w:r>
      <w:r w:rsidR="004E7B86">
        <w:t>oraz</w:t>
      </w:r>
      <w:r w:rsidR="004E7B86" w:rsidRPr="004E7B86">
        <w:rPr>
          <w:spacing w:val="-5"/>
        </w:rPr>
        <w:t xml:space="preserve"> </w:t>
      </w:r>
      <w:r w:rsidR="004E7B86">
        <w:t>częściowo</w:t>
      </w:r>
      <w:r w:rsidR="004E7B86" w:rsidRPr="004E7B86">
        <w:rPr>
          <w:spacing w:val="-3"/>
        </w:rPr>
        <w:t xml:space="preserve"> </w:t>
      </w:r>
      <w:r w:rsidR="004E7B86">
        <w:t>w</w:t>
      </w:r>
      <w:r w:rsidR="004E7B86" w:rsidRPr="004E7B86">
        <w:rPr>
          <w:spacing w:val="-4"/>
        </w:rPr>
        <w:t xml:space="preserve"> </w:t>
      </w:r>
      <w:r w:rsidR="004E7B86">
        <w:t>granicach</w:t>
      </w:r>
      <w:r w:rsidR="004E7B86" w:rsidRPr="004E7B86">
        <w:rPr>
          <w:spacing w:val="-4"/>
        </w:rPr>
        <w:t xml:space="preserve"> </w:t>
      </w:r>
      <w:r w:rsidR="004E7B86">
        <w:t>udokumentowanego</w:t>
      </w:r>
      <w:r w:rsidR="004E7B86" w:rsidRPr="004E7B86">
        <w:rPr>
          <w:spacing w:val="-4"/>
        </w:rPr>
        <w:t xml:space="preserve"> </w:t>
      </w:r>
      <w:r w:rsidR="004E7B86">
        <w:t>złoża</w:t>
      </w:r>
      <w:r w:rsidR="004E7B86" w:rsidRPr="004E7B86">
        <w:rPr>
          <w:spacing w:val="-6"/>
        </w:rPr>
        <w:t xml:space="preserve"> </w:t>
      </w:r>
      <w:r w:rsidR="004E7B86">
        <w:t>węgla</w:t>
      </w:r>
      <w:r w:rsidR="004E7B86" w:rsidRPr="004E7B86">
        <w:rPr>
          <w:spacing w:val="-6"/>
        </w:rPr>
        <w:t xml:space="preserve"> </w:t>
      </w:r>
      <w:r w:rsidR="004E7B86">
        <w:t>kamiennego</w:t>
      </w:r>
      <w:r w:rsidR="004E7B86" w:rsidRPr="004E7B86">
        <w:rPr>
          <w:spacing w:val="-4"/>
        </w:rPr>
        <w:t xml:space="preserve"> </w:t>
      </w:r>
      <w:r w:rsidR="004E7B86">
        <w:t>„Jadwiga</w:t>
      </w:r>
      <w:r w:rsidR="004E7B86" w:rsidRPr="004E7B86">
        <w:rPr>
          <w:spacing w:val="-4"/>
        </w:rPr>
        <w:t xml:space="preserve"> </w:t>
      </w:r>
      <w:r w:rsidR="004E7B86" w:rsidRPr="004E7B86">
        <w:rPr>
          <w:spacing w:val="-5"/>
        </w:rPr>
        <w:t>2”.</w:t>
      </w:r>
    </w:p>
    <w:p w14:paraId="367423A6" w14:textId="3D8E9933" w:rsidR="00C64DD7" w:rsidRDefault="00C64DD7" w:rsidP="004E7B86">
      <w:pPr>
        <w:tabs>
          <w:tab w:val="left" w:pos="721"/>
        </w:tabs>
      </w:pPr>
    </w:p>
    <w:p w14:paraId="2088702C" w14:textId="77777777" w:rsidR="00C64DD7" w:rsidRDefault="00000000">
      <w:pPr>
        <w:spacing w:before="122"/>
        <w:ind w:left="482"/>
        <w:rPr>
          <w:b/>
        </w:rPr>
      </w:pPr>
      <w:r>
        <w:t>2.</w:t>
      </w:r>
      <w:r>
        <w:rPr>
          <w:spacing w:val="-3"/>
        </w:rPr>
        <w:t xml:space="preserve"> </w:t>
      </w: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ochrony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kształtowania</w:t>
      </w:r>
      <w:r>
        <w:rPr>
          <w:b/>
          <w:spacing w:val="-5"/>
        </w:rPr>
        <w:t xml:space="preserve"> </w:t>
      </w:r>
      <w:r>
        <w:rPr>
          <w:b/>
        </w:rPr>
        <w:t>ładu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przestrzennego:</w:t>
      </w:r>
    </w:p>
    <w:p w14:paraId="2D440BCC" w14:textId="77777777" w:rsidR="00C64DD7" w:rsidRDefault="00000000">
      <w:pPr>
        <w:pStyle w:val="Tekstpodstawowy"/>
        <w:spacing w:before="117" w:line="244" w:lineRule="auto"/>
        <w:ind w:left="482" w:hanging="229"/>
      </w:pPr>
      <w:r>
        <w:t>1)</w:t>
      </w:r>
      <w:r>
        <w:rPr>
          <w:spacing w:val="-1"/>
        </w:rPr>
        <w:t xml:space="preserve"> </w:t>
      </w:r>
      <w:r>
        <w:t>szerokość pasa drogowego w</w:t>
      </w:r>
      <w:r>
        <w:rPr>
          <w:spacing w:val="-1"/>
        </w:rPr>
        <w:t xml:space="preserve"> </w:t>
      </w:r>
      <w:r>
        <w:t>liniach rozgraniczających od 1,5 m do 2 m – zgodnie z</w:t>
      </w:r>
      <w:r>
        <w:rPr>
          <w:spacing w:val="-2"/>
        </w:rPr>
        <w:t xml:space="preserve"> </w:t>
      </w:r>
      <w:r>
        <w:t xml:space="preserve">oznaczeniem na rysunku planu. Teren oznaczony symbolem </w:t>
      </w:r>
      <w:r>
        <w:rPr>
          <w:b/>
        </w:rPr>
        <w:t xml:space="preserve">2.KDL </w:t>
      </w:r>
      <w:r>
        <w:t>stanowi</w:t>
      </w:r>
      <w:r>
        <w:rPr>
          <w:spacing w:val="-1"/>
        </w:rPr>
        <w:t xml:space="preserve"> </w:t>
      </w:r>
      <w:r>
        <w:t>część</w:t>
      </w:r>
      <w:r>
        <w:rPr>
          <w:spacing w:val="-1"/>
        </w:rPr>
        <w:t xml:space="preserve"> </w:t>
      </w:r>
      <w:r>
        <w:t>istniejącego pasa</w:t>
      </w:r>
      <w:r>
        <w:rPr>
          <w:spacing w:val="-1"/>
        </w:rPr>
        <w:t xml:space="preserve"> </w:t>
      </w:r>
      <w:r>
        <w:t>drogowego ulicy</w:t>
      </w:r>
      <w:r>
        <w:rPr>
          <w:spacing w:val="-1"/>
        </w:rPr>
        <w:t xml:space="preserve"> </w:t>
      </w:r>
      <w:r>
        <w:t>Młodego Górnika.</w:t>
      </w:r>
    </w:p>
    <w:p w14:paraId="26855359" w14:textId="77777777" w:rsidR="00C64DD7" w:rsidRDefault="00C64DD7">
      <w:pPr>
        <w:pStyle w:val="Tekstpodstawowy"/>
        <w:spacing w:line="244" w:lineRule="auto"/>
        <w:sectPr w:rsidR="00C64DD7">
          <w:pgSz w:w="11910" w:h="16840"/>
          <w:pgMar w:top="760" w:right="708" w:bottom="1100" w:left="708" w:header="0" w:footer="913" w:gutter="0"/>
          <w:cols w:space="708"/>
        </w:sectPr>
      </w:pPr>
    </w:p>
    <w:p w14:paraId="63DB46AF" w14:textId="77777777" w:rsidR="00C64DD7" w:rsidRDefault="00000000">
      <w:pPr>
        <w:pStyle w:val="Nagwek1"/>
        <w:spacing w:before="70"/>
        <w:ind w:left="1"/>
      </w:pPr>
      <w:r>
        <w:lastRenderedPageBreak/>
        <w:t>DZIAŁ</w:t>
      </w:r>
      <w:r>
        <w:rPr>
          <w:spacing w:val="-5"/>
        </w:rPr>
        <w:t xml:space="preserve"> IV.</w:t>
      </w:r>
    </w:p>
    <w:p w14:paraId="6E33A11B" w14:textId="77777777" w:rsidR="00C64DD7" w:rsidRDefault="00000000">
      <w:pPr>
        <w:spacing w:before="1"/>
        <w:ind w:left="3614" w:right="3612"/>
        <w:jc w:val="center"/>
        <w:rPr>
          <w:b/>
        </w:rPr>
      </w:pPr>
      <w:r>
        <w:rPr>
          <w:b/>
        </w:rPr>
        <w:t>USTALENIA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KOŃCOWE</w:t>
      </w:r>
    </w:p>
    <w:p w14:paraId="4DB87A79" w14:textId="77777777" w:rsidR="00C64DD7" w:rsidRDefault="00000000">
      <w:pPr>
        <w:pStyle w:val="Tekstpodstawowy"/>
        <w:spacing w:before="122"/>
        <w:ind w:left="482" w:firstLine="0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15.</w:t>
      </w:r>
      <w:r>
        <w:rPr>
          <w:b/>
          <w:spacing w:val="-4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Uchwały</w:t>
      </w:r>
      <w:r>
        <w:rPr>
          <w:spacing w:val="-4"/>
        </w:rPr>
        <w:t xml:space="preserve"> </w:t>
      </w:r>
      <w:r>
        <w:t>powierza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Prezydentowi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rPr>
          <w:spacing w:val="-2"/>
        </w:rPr>
        <w:t>Zabrze.</w:t>
      </w:r>
    </w:p>
    <w:p w14:paraId="393F62ED" w14:textId="77777777" w:rsidR="00C64DD7" w:rsidRDefault="00000000">
      <w:pPr>
        <w:pStyle w:val="Tekstpodstawowy"/>
        <w:spacing w:before="116" w:line="244" w:lineRule="auto"/>
        <w:ind w:left="141" w:firstLine="341"/>
      </w:pPr>
      <w:r>
        <w:t>2.</w:t>
      </w:r>
      <w:r>
        <w:rPr>
          <w:spacing w:val="-2"/>
        </w:rPr>
        <w:t xml:space="preserve"> </w:t>
      </w:r>
      <w:r>
        <w:t>Uchwała wchodzi w</w:t>
      </w:r>
      <w:r>
        <w:rPr>
          <w:spacing w:val="-3"/>
        </w:rPr>
        <w:t xml:space="preserve"> </w:t>
      </w:r>
      <w:r>
        <w:t>życie po upływie 30</w:t>
      </w:r>
      <w:r>
        <w:rPr>
          <w:spacing w:val="-1"/>
        </w:rPr>
        <w:t xml:space="preserve"> </w:t>
      </w:r>
      <w:r>
        <w:t>dni od daty jej ogłoszenia w</w:t>
      </w:r>
      <w:r>
        <w:rPr>
          <w:spacing w:val="-2"/>
        </w:rPr>
        <w:t xml:space="preserve"> </w:t>
      </w:r>
      <w:r>
        <w:t xml:space="preserve">Dzienniku Urzędowym Województwa </w:t>
      </w:r>
      <w:r>
        <w:rPr>
          <w:spacing w:val="-2"/>
        </w:rPr>
        <w:t>Śląskiego.</w:t>
      </w:r>
    </w:p>
    <w:sectPr w:rsidR="00C64DD7">
      <w:pgSz w:w="11910" w:h="16840"/>
      <w:pgMar w:top="760" w:right="708" w:bottom="1100" w:left="708" w:header="0" w:footer="9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8916E" w14:textId="77777777" w:rsidR="004D1ADD" w:rsidRDefault="004D1ADD">
      <w:r>
        <w:separator/>
      </w:r>
    </w:p>
  </w:endnote>
  <w:endnote w:type="continuationSeparator" w:id="0">
    <w:p w14:paraId="3ADC79F2" w14:textId="77777777" w:rsidR="004D1ADD" w:rsidRDefault="004D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E33E" w14:textId="77777777" w:rsidR="00C64DD7" w:rsidRDefault="00000000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1A2F823F" wp14:editId="2BA46B8D">
              <wp:simplePos x="0" y="0"/>
              <wp:positionH relativeFrom="page">
                <wp:posOffset>6624066</wp:posOffset>
              </wp:positionH>
              <wp:positionV relativeFrom="page">
                <wp:posOffset>9972801</wp:posOffset>
              </wp:positionV>
              <wp:extent cx="448309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ED0B2" w14:textId="77777777" w:rsidR="00C64DD7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F82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1.6pt;margin-top:785.25pt;width:35.3pt;height:12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" filled="f" stroked="f">
              <v:textbox inset="0,0,0,0">
                <w:txbxContent>
                  <w:p w14:paraId="5DBED0B2" w14:textId="77777777" w:rsidR="00C64DD7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7000" w14:textId="77777777" w:rsidR="004D1ADD" w:rsidRDefault="004D1ADD">
      <w:r>
        <w:separator/>
      </w:r>
    </w:p>
  </w:footnote>
  <w:footnote w:type="continuationSeparator" w:id="0">
    <w:p w14:paraId="5FA2481B" w14:textId="77777777" w:rsidR="004D1ADD" w:rsidRDefault="004D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63D"/>
    <w:multiLevelType w:val="hybridMultilevel"/>
    <w:tmpl w:val="A4361BFA"/>
    <w:lvl w:ilvl="0" w:tplc="AF2E0140">
      <w:start w:val="2"/>
      <w:numFmt w:val="decimal"/>
      <w:lvlText w:val="%1."/>
      <w:lvlJc w:val="left"/>
      <w:pPr>
        <w:ind w:left="14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9204C0">
      <w:numFmt w:val="bullet"/>
      <w:lvlText w:val="•"/>
      <w:lvlJc w:val="left"/>
      <w:pPr>
        <w:ind w:left="1175" w:hanging="221"/>
      </w:pPr>
      <w:rPr>
        <w:rFonts w:hint="default"/>
        <w:lang w:val="pl-PL" w:eastAsia="en-US" w:bidi="ar-SA"/>
      </w:rPr>
    </w:lvl>
    <w:lvl w:ilvl="2" w:tplc="9906F026">
      <w:numFmt w:val="bullet"/>
      <w:lvlText w:val="•"/>
      <w:lvlJc w:val="left"/>
      <w:pPr>
        <w:ind w:left="2210" w:hanging="221"/>
      </w:pPr>
      <w:rPr>
        <w:rFonts w:hint="default"/>
        <w:lang w:val="pl-PL" w:eastAsia="en-US" w:bidi="ar-SA"/>
      </w:rPr>
    </w:lvl>
    <w:lvl w:ilvl="3" w:tplc="6AA0EC56">
      <w:numFmt w:val="bullet"/>
      <w:lvlText w:val="•"/>
      <w:lvlJc w:val="left"/>
      <w:pPr>
        <w:ind w:left="3245" w:hanging="221"/>
      </w:pPr>
      <w:rPr>
        <w:rFonts w:hint="default"/>
        <w:lang w:val="pl-PL" w:eastAsia="en-US" w:bidi="ar-SA"/>
      </w:rPr>
    </w:lvl>
    <w:lvl w:ilvl="4" w:tplc="591A92BC">
      <w:numFmt w:val="bullet"/>
      <w:lvlText w:val="•"/>
      <w:lvlJc w:val="left"/>
      <w:pPr>
        <w:ind w:left="4280" w:hanging="221"/>
      </w:pPr>
      <w:rPr>
        <w:rFonts w:hint="default"/>
        <w:lang w:val="pl-PL" w:eastAsia="en-US" w:bidi="ar-SA"/>
      </w:rPr>
    </w:lvl>
    <w:lvl w:ilvl="5" w:tplc="D0B89E08">
      <w:numFmt w:val="bullet"/>
      <w:lvlText w:val="•"/>
      <w:lvlJc w:val="left"/>
      <w:pPr>
        <w:ind w:left="5315" w:hanging="221"/>
      </w:pPr>
      <w:rPr>
        <w:rFonts w:hint="default"/>
        <w:lang w:val="pl-PL" w:eastAsia="en-US" w:bidi="ar-SA"/>
      </w:rPr>
    </w:lvl>
    <w:lvl w:ilvl="6" w:tplc="0302D0CA">
      <w:numFmt w:val="bullet"/>
      <w:lvlText w:val="•"/>
      <w:lvlJc w:val="left"/>
      <w:pPr>
        <w:ind w:left="6350" w:hanging="221"/>
      </w:pPr>
      <w:rPr>
        <w:rFonts w:hint="default"/>
        <w:lang w:val="pl-PL" w:eastAsia="en-US" w:bidi="ar-SA"/>
      </w:rPr>
    </w:lvl>
    <w:lvl w:ilvl="7" w:tplc="5A3E563A">
      <w:numFmt w:val="bullet"/>
      <w:lvlText w:val="•"/>
      <w:lvlJc w:val="left"/>
      <w:pPr>
        <w:ind w:left="7385" w:hanging="221"/>
      </w:pPr>
      <w:rPr>
        <w:rFonts w:hint="default"/>
        <w:lang w:val="pl-PL" w:eastAsia="en-US" w:bidi="ar-SA"/>
      </w:rPr>
    </w:lvl>
    <w:lvl w:ilvl="8" w:tplc="5CA21940">
      <w:numFmt w:val="bullet"/>
      <w:lvlText w:val="•"/>
      <w:lvlJc w:val="left"/>
      <w:pPr>
        <w:ind w:left="8420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EC25882"/>
    <w:multiLevelType w:val="hybridMultilevel"/>
    <w:tmpl w:val="9DF8C986"/>
    <w:lvl w:ilvl="0" w:tplc="B6127328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F4E7E9E">
      <w:start w:val="1"/>
      <w:numFmt w:val="lowerLetter"/>
      <w:lvlText w:val="%2)"/>
      <w:lvlJc w:val="left"/>
      <w:pPr>
        <w:ind w:left="70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D62E8A6">
      <w:numFmt w:val="bullet"/>
      <w:lvlText w:val="•"/>
      <w:lvlJc w:val="left"/>
      <w:pPr>
        <w:ind w:left="1787" w:hanging="228"/>
      </w:pPr>
      <w:rPr>
        <w:rFonts w:hint="default"/>
        <w:lang w:val="pl-PL" w:eastAsia="en-US" w:bidi="ar-SA"/>
      </w:rPr>
    </w:lvl>
    <w:lvl w:ilvl="3" w:tplc="C5E80730">
      <w:numFmt w:val="bullet"/>
      <w:lvlText w:val="•"/>
      <w:lvlJc w:val="left"/>
      <w:pPr>
        <w:ind w:left="2875" w:hanging="228"/>
      </w:pPr>
      <w:rPr>
        <w:rFonts w:hint="default"/>
        <w:lang w:val="pl-PL" w:eastAsia="en-US" w:bidi="ar-SA"/>
      </w:rPr>
    </w:lvl>
    <w:lvl w:ilvl="4" w:tplc="33246074">
      <w:numFmt w:val="bullet"/>
      <w:lvlText w:val="•"/>
      <w:lvlJc w:val="left"/>
      <w:pPr>
        <w:ind w:left="3963" w:hanging="228"/>
      </w:pPr>
      <w:rPr>
        <w:rFonts w:hint="default"/>
        <w:lang w:val="pl-PL" w:eastAsia="en-US" w:bidi="ar-SA"/>
      </w:rPr>
    </w:lvl>
    <w:lvl w:ilvl="5" w:tplc="CB38ACE0">
      <w:numFmt w:val="bullet"/>
      <w:lvlText w:val="•"/>
      <w:lvlJc w:val="left"/>
      <w:pPr>
        <w:ind w:left="5051" w:hanging="228"/>
      </w:pPr>
      <w:rPr>
        <w:rFonts w:hint="default"/>
        <w:lang w:val="pl-PL" w:eastAsia="en-US" w:bidi="ar-SA"/>
      </w:rPr>
    </w:lvl>
    <w:lvl w:ilvl="6" w:tplc="81FAEDDE">
      <w:numFmt w:val="bullet"/>
      <w:lvlText w:val="•"/>
      <w:lvlJc w:val="left"/>
      <w:pPr>
        <w:ind w:left="6139" w:hanging="228"/>
      </w:pPr>
      <w:rPr>
        <w:rFonts w:hint="default"/>
        <w:lang w:val="pl-PL" w:eastAsia="en-US" w:bidi="ar-SA"/>
      </w:rPr>
    </w:lvl>
    <w:lvl w:ilvl="7" w:tplc="E288F90A">
      <w:numFmt w:val="bullet"/>
      <w:lvlText w:val="•"/>
      <w:lvlJc w:val="left"/>
      <w:pPr>
        <w:ind w:left="7226" w:hanging="228"/>
      </w:pPr>
      <w:rPr>
        <w:rFonts w:hint="default"/>
        <w:lang w:val="pl-PL" w:eastAsia="en-US" w:bidi="ar-SA"/>
      </w:rPr>
    </w:lvl>
    <w:lvl w:ilvl="8" w:tplc="99586760">
      <w:numFmt w:val="bullet"/>
      <w:lvlText w:val="•"/>
      <w:lvlJc w:val="left"/>
      <w:pPr>
        <w:ind w:left="8314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21311149"/>
    <w:multiLevelType w:val="hybridMultilevel"/>
    <w:tmpl w:val="7E9ED110"/>
    <w:lvl w:ilvl="0" w:tplc="D6144E66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AE724A">
      <w:numFmt w:val="bullet"/>
      <w:lvlText w:val="•"/>
      <w:lvlJc w:val="left"/>
      <w:pPr>
        <w:ind w:left="1499" w:hanging="241"/>
      </w:pPr>
      <w:rPr>
        <w:rFonts w:hint="default"/>
        <w:lang w:val="pl-PL" w:eastAsia="en-US" w:bidi="ar-SA"/>
      </w:rPr>
    </w:lvl>
    <w:lvl w:ilvl="2" w:tplc="07A8364A">
      <w:numFmt w:val="bullet"/>
      <w:lvlText w:val="•"/>
      <w:lvlJc w:val="left"/>
      <w:pPr>
        <w:ind w:left="2498" w:hanging="241"/>
      </w:pPr>
      <w:rPr>
        <w:rFonts w:hint="default"/>
        <w:lang w:val="pl-PL" w:eastAsia="en-US" w:bidi="ar-SA"/>
      </w:rPr>
    </w:lvl>
    <w:lvl w:ilvl="3" w:tplc="404AC884">
      <w:numFmt w:val="bullet"/>
      <w:lvlText w:val="•"/>
      <w:lvlJc w:val="left"/>
      <w:pPr>
        <w:ind w:left="3497" w:hanging="241"/>
      </w:pPr>
      <w:rPr>
        <w:rFonts w:hint="default"/>
        <w:lang w:val="pl-PL" w:eastAsia="en-US" w:bidi="ar-SA"/>
      </w:rPr>
    </w:lvl>
    <w:lvl w:ilvl="4" w:tplc="23282C04">
      <w:numFmt w:val="bullet"/>
      <w:lvlText w:val="•"/>
      <w:lvlJc w:val="left"/>
      <w:pPr>
        <w:ind w:left="4496" w:hanging="241"/>
      </w:pPr>
      <w:rPr>
        <w:rFonts w:hint="default"/>
        <w:lang w:val="pl-PL" w:eastAsia="en-US" w:bidi="ar-SA"/>
      </w:rPr>
    </w:lvl>
    <w:lvl w:ilvl="5" w:tplc="1C38FFA8">
      <w:numFmt w:val="bullet"/>
      <w:lvlText w:val="•"/>
      <w:lvlJc w:val="left"/>
      <w:pPr>
        <w:ind w:left="5495" w:hanging="241"/>
      </w:pPr>
      <w:rPr>
        <w:rFonts w:hint="default"/>
        <w:lang w:val="pl-PL" w:eastAsia="en-US" w:bidi="ar-SA"/>
      </w:rPr>
    </w:lvl>
    <w:lvl w:ilvl="6" w:tplc="736211B2">
      <w:numFmt w:val="bullet"/>
      <w:lvlText w:val="•"/>
      <w:lvlJc w:val="left"/>
      <w:pPr>
        <w:ind w:left="6494" w:hanging="241"/>
      </w:pPr>
      <w:rPr>
        <w:rFonts w:hint="default"/>
        <w:lang w:val="pl-PL" w:eastAsia="en-US" w:bidi="ar-SA"/>
      </w:rPr>
    </w:lvl>
    <w:lvl w:ilvl="7" w:tplc="4B0C6E8E">
      <w:numFmt w:val="bullet"/>
      <w:lvlText w:val="•"/>
      <w:lvlJc w:val="left"/>
      <w:pPr>
        <w:ind w:left="7493" w:hanging="241"/>
      </w:pPr>
      <w:rPr>
        <w:rFonts w:hint="default"/>
        <w:lang w:val="pl-PL" w:eastAsia="en-US" w:bidi="ar-SA"/>
      </w:rPr>
    </w:lvl>
    <w:lvl w:ilvl="8" w:tplc="A3520AFE">
      <w:numFmt w:val="bullet"/>
      <w:lvlText w:val="•"/>
      <w:lvlJc w:val="left"/>
      <w:pPr>
        <w:ind w:left="8492" w:hanging="241"/>
      </w:pPr>
      <w:rPr>
        <w:rFonts w:hint="default"/>
        <w:lang w:val="pl-PL" w:eastAsia="en-US" w:bidi="ar-SA"/>
      </w:rPr>
    </w:lvl>
  </w:abstractNum>
  <w:abstractNum w:abstractNumId="3" w15:restartNumberingAfterBreak="0">
    <w:nsid w:val="252C52B3"/>
    <w:multiLevelType w:val="hybridMultilevel"/>
    <w:tmpl w:val="BC5ED458"/>
    <w:lvl w:ilvl="0" w:tplc="B128D0DA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507EAE">
      <w:numFmt w:val="bullet"/>
      <w:lvlText w:val="•"/>
      <w:lvlJc w:val="left"/>
      <w:pPr>
        <w:ind w:left="1499" w:hanging="241"/>
      </w:pPr>
      <w:rPr>
        <w:rFonts w:hint="default"/>
        <w:lang w:val="pl-PL" w:eastAsia="en-US" w:bidi="ar-SA"/>
      </w:rPr>
    </w:lvl>
    <w:lvl w:ilvl="2" w:tplc="617C70B4">
      <w:numFmt w:val="bullet"/>
      <w:lvlText w:val="•"/>
      <w:lvlJc w:val="left"/>
      <w:pPr>
        <w:ind w:left="2498" w:hanging="241"/>
      </w:pPr>
      <w:rPr>
        <w:rFonts w:hint="default"/>
        <w:lang w:val="pl-PL" w:eastAsia="en-US" w:bidi="ar-SA"/>
      </w:rPr>
    </w:lvl>
    <w:lvl w:ilvl="3" w:tplc="3EC6BC58">
      <w:numFmt w:val="bullet"/>
      <w:lvlText w:val="•"/>
      <w:lvlJc w:val="left"/>
      <w:pPr>
        <w:ind w:left="3497" w:hanging="241"/>
      </w:pPr>
      <w:rPr>
        <w:rFonts w:hint="default"/>
        <w:lang w:val="pl-PL" w:eastAsia="en-US" w:bidi="ar-SA"/>
      </w:rPr>
    </w:lvl>
    <w:lvl w:ilvl="4" w:tplc="1038B1AA">
      <w:numFmt w:val="bullet"/>
      <w:lvlText w:val="•"/>
      <w:lvlJc w:val="left"/>
      <w:pPr>
        <w:ind w:left="4496" w:hanging="241"/>
      </w:pPr>
      <w:rPr>
        <w:rFonts w:hint="default"/>
        <w:lang w:val="pl-PL" w:eastAsia="en-US" w:bidi="ar-SA"/>
      </w:rPr>
    </w:lvl>
    <w:lvl w:ilvl="5" w:tplc="73168E84">
      <w:numFmt w:val="bullet"/>
      <w:lvlText w:val="•"/>
      <w:lvlJc w:val="left"/>
      <w:pPr>
        <w:ind w:left="5495" w:hanging="241"/>
      </w:pPr>
      <w:rPr>
        <w:rFonts w:hint="default"/>
        <w:lang w:val="pl-PL" w:eastAsia="en-US" w:bidi="ar-SA"/>
      </w:rPr>
    </w:lvl>
    <w:lvl w:ilvl="6" w:tplc="D280F2C6">
      <w:numFmt w:val="bullet"/>
      <w:lvlText w:val="•"/>
      <w:lvlJc w:val="left"/>
      <w:pPr>
        <w:ind w:left="6494" w:hanging="241"/>
      </w:pPr>
      <w:rPr>
        <w:rFonts w:hint="default"/>
        <w:lang w:val="pl-PL" w:eastAsia="en-US" w:bidi="ar-SA"/>
      </w:rPr>
    </w:lvl>
    <w:lvl w:ilvl="7" w:tplc="27FC7BA6">
      <w:numFmt w:val="bullet"/>
      <w:lvlText w:val="•"/>
      <w:lvlJc w:val="left"/>
      <w:pPr>
        <w:ind w:left="7493" w:hanging="241"/>
      </w:pPr>
      <w:rPr>
        <w:rFonts w:hint="default"/>
        <w:lang w:val="pl-PL" w:eastAsia="en-US" w:bidi="ar-SA"/>
      </w:rPr>
    </w:lvl>
    <w:lvl w:ilvl="8" w:tplc="33F6CF8C">
      <w:numFmt w:val="bullet"/>
      <w:lvlText w:val="•"/>
      <w:lvlJc w:val="left"/>
      <w:pPr>
        <w:ind w:left="8492" w:hanging="241"/>
      </w:pPr>
      <w:rPr>
        <w:rFonts w:hint="default"/>
        <w:lang w:val="pl-PL" w:eastAsia="en-US" w:bidi="ar-SA"/>
      </w:rPr>
    </w:lvl>
  </w:abstractNum>
  <w:abstractNum w:abstractNumId="4" w15:restartNumberingAfterBreak="0">
    <w:nsid w:val="258F16CB"/>
    <w:multiLevelType w:val="hybridMultilevel"/>
    <w:tmpl w:val="2B26CD98"/>
    <w:lvl w:ilvl="0" w:tplc="DFA0AB26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001458">
      <w:numFmt w:val="bullet"/>
      <w:lvlText w:val="•"/>
      <w:lvlJc w:val="left"/>
      <w:pPr>
        <w:ind w:left="1499" w:hanging="241"/>
      </w:pPr>
      <w:rPr>
        <w:rFonts w:hint="default"/>
        <w:lang w:val="pl-PL" w:eastAsia="en-US" w:bidi="ar-SA"/>
      </w:rPr>
    </w:lvl>
    <w:lvl w:ilvl="2" w:tplc="D24E7628">
      <w:numFmt w:val="bullet"/>
      <w:lvlText w:val="•"/>
      <w:lvlJc w:val="left"/>
      <w:pPr>
        <w:ind w:left="2498" w:hanging="241"/>
      </w:pPr>
      <w:rPr>
        <w:rFonts w:hint="default"/>
        <w:lang w:val="pl-PL" w:eastAsia="en-US" w:bidi="ar-SA"/>
      </w:rPr>
    </w:lvl>
    <w:lvl w:ilvl="3" w:tplc="591AA022">
      <w:numFmt w:val="bullet"/>
      <w:lvlText w:val="•"/>
      <w:lvlJc w:val="left"/>
      <w:pPr>
        <w:ind w:left="3497" w:hanging="241"/>
      </w:pPr>
      <w:rPr>
        <w:rFonts w:hint="default"/>
        <w:lang w:val="pl-PL" w:eastAsia="en-US" w:bidi="ar-SA"/>
      </w:rPr>
    </w:lvl>
    <w:lvl w:ilvl="4" w:tplc="E67A592A">
      <w:numFmt w:val="bullet"/>
      <w:lvlText w:val="•"/>
      <w:lvlJc w:val="left"/>
      <w:pPr>
        <w:ind w:left="4496" w:hanging="241"/>
      </w:pPr>
      <w:rPr>
        <w:rFonts w:hint="default"/>
        <w:lang w:val="pl-PL" w:eastAsia="en-US" w:bidi="ar-SA"/>
      </w:rPr>
    </w:lvl>
    <w:lvl w:ilvl="5" w:tplc="09CA03E8">
      <w:numFmt w:val="bullet"/>
      <w:lvlText w:val="•"/>
      <w:lvlJc w:val="left"/>
      <w:pPr>
        <w:ind w:left="5495" w:hanging="241"/>
      </w:pPr>
      <w:rPr>
        <w:rFonts w:hint="default"/>
        <w:lang w:val="pl-PL" w:eastAsia="en-US" w:bidi="ar-SA"/>
      </w:rPr>
    </w:lvl>
    <w:lvl w:ilvl="6" w:tplc="540CA50A">
      <w:numFmt w:val="bullet"/>
      <w:lvlText w:val="•"/>
      <w:lvlJc w:val="left"/>
      <w:pPr>
        <w:ind w:left="6494" w:hanging="241"/>
      </w:pPr>
      <w:rPr>
        <w:rFonts w:hint="default"/>
        <w:lang w:val="pl-PL" w:eastAsia="en-US" w:bidi="ar-SA"/>
      </w:rPr>
    </w:lvl>
    <w:lvl w:ilvl="7" w:tplc="E0CC8640">
      <w:numFmt w:val="bullet"/>
      <w:lvlText w:val="•"/>
      <w:lvlJc w:val="left"/>
      <w:pPr>
        <w:ind w:left="7493" w:hanging="241"/>
      </w:pPr>
      <w:rPr>
        <w:rFonts w:hint="default"/>
        <w:lang w:val="pl-PL" w:eastAsia="en-US" w:bidi="ar-SA"/>
      </w:rPr>
    </w:lvl>
    <w:lvl w:ilvl="8" w:tplc="C9FEAE36">
      <w:numFmt w:val="bullet"/>
      <w:lvlText w:val="•"/>
      <w:lvlJc w:val="left"/>
      <w:pPr>
        <w:ind w:left="8492" w:hanging="241"/>
      </w:pPr>
      <w:rPr>
        <w:rFonts w:hint="default"/>
        <w:lang w:val="pl-PL" w:eastAsia="en-US" w:bidi="ar-SA"/>
      </w:rPr>
    </w:lvl>
  </w:abstractNum>
  <w:abstractNum w:abstractNumId="5" w15:restartNumberingAfterBreak="0">
    <w:nsid w:val="278D0E95"/>
    <w:multiLevelType w:val="hybridMultilevel"/>
    <w:tmpl w:val="47CE12EE"/>
    <w:lvl w:ilvl="0" w:tplc="A50EBAF8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C0F3BE">
      <w:start w:val="2"/>
      <w:numFmt w:val="decimal"/>
      <w:lvlText w:val="%2."/>
      <w:lvlJc w:val="left"/>
      <w:pPr>
        <w:ind w:left="14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77268EA">
      <w:numFmt w:val="bullet"/>
      <w:lvlText w:val="•"/>
      <w:lvlJc w:val="left"/>
      <w:pPr>
        <w:ind w:left="1610" w:hanging="221"/>
      </w:pPr>
      <w:rPr>
        <w:rFonts w:hint="default"/>
        <w:lang w:val="pl-PL" w:eastAsia="en-US" w:bidi="ar-SA"/>
      </w:rPr>
    </w:lvl>
    <w:lvl w:ilvl="3" w:tplc="7888892A">
      <w:numFmt w:val="bullet"/>
      <w:lvlText w:val="•"/>
      <w:lvlJc w:val="left"/>
      <w:pPr>
        <w:ind w:left="2720" w:hanging="221"/>
      </w:pPr>
      <w:rPr>
        <w:rFonts w:hint="default"/>
        <w:lang w:val="pl-PL" w:eastAsia="en-US" w:bidi="ar-SA"/>
      </w:rPr>
    </w:lvl>
    <w:lvl w:ilvl="4" w:tplc="7778A524">
      <w:numFmt w:val="bullet"/>
      <w:lvlText w:val="•"/>
      <w:lvlJc w:val="left"/>
      <w:pPr>
        <w:ind w:left="3830" w:hanging="221"/>
      </w:pPr>
      <w:rPr>
        <w:rFonts w:hint="default"/>
        <w:lang w:val="pl-PL" w:eastAsia="en-US" w:bidi="ar-SA"/>
      </w:rPr>
    </w:lvl>
    <w:lvl w:ilvl="5" w:tplc="E1704BEA">
      <w:numFmt w:val="bullet"/>
      <w:lvlText w:val="•"/>
      <w:lvlJc w:val="left"/>
      <w:pPr>
        <w:ind w:left="4940" w:hanging="221"/>
      </w:pPr>
      <w:rPr>
        <w:rFonts w:hint="default"/>
        <w:lang w:val="pl-PL" w:eastAsia="en-US" w:bidi="ar-SA"/>
      </w:rPr>
    </w:lvl>
    <w:lvl w:ilvl="6" w:tplc="BC7A3BD8">
      <w:numFmt w:val="bullet"/>
      <w:lvlText w:val="•"/>
      <w:lvlJc w:val="left"/>
      <w:pPr>
        <w:ind w:left="6050" w:hanging="221"/>
      </w:pPr>
      <w:rPr>
        <w:rFonts w:hint="default"/>
        <w:lang w:val="pl-PL" w:eastAsia="en-US" w:bidi="ar-SA"/>
      </w:rPr>
    </w:lvl>
    <w:lvl w:ilvl="7" w:tplc="325C7146">
      <w:numFmt w:val="bullet"/>
      <w:lvlText w:val="•"/>
      <w:lvlJc w:val="left"/>
      <w:pPr>
        <w:ind w:left="7160" w:hanging="221"/>
      </w:pPr>
      <w:rPr>
        <w:rFonts w:hint="default"/>
        <w:lang w:val="pl-PL" w:eastAsia="en-US" w:bidi="ar-SA"/>
      </w:rPr>
    </w:lvl>
    <w:lvl w:ilvl="8" w:tplc="E7DECA64">
      <w:numFmt w:val="bullet"/>
      <w:lvlText w:val="•"/>
      <w:lvlJc w:val="left"/>
      <w:pPr>
        <w:ind w:left="8270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35FC42A0"/>
    <w:multiLevelType w:val="hybridMultilevel"/>
    <w:tmpl w:val="552CDF62"/>
    <w:lvl w:ilvl="0" w:tplc="3C7E13D0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A8CBC8">
      <w:start w:val="1"/>
      <w:numFmt w:val="lowerLetter"/>
      <w:lvlText w:val="%2)"/>
      <w:lvlJc w:val="left"/>
      <w:pPr>
        <w:ind w:left="7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D92EE6C">
      <w:numFmt w:val="bullet"/>
      <w:lvlText w:val="-"/>
      <w:lvlJc w:val="left"/>
      <w:pPr>
        <w:ind w:left="100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5AE3CC0">
      <w:numFmt w:val="bullet"/>
      <w:lvlText w:val="•"/>
      <w:lvlJc w:val="left"/>
      <w:pPr>
        <w:ind w:left="2186" w:hanging="183"/>
      </w:pPr>
      <w:rPr>
        <w:rFonts w:hint="default"/>
        <w:lang w:val="pl-PL" w:eastAsia="en-US" w:bidi="ar-SA"/>
      </w:rPr>
    </w:lvl>
    <w:lvl w:ilvl="4" w:tplc="06AA1DF8">
      <w:numFmt w:val="bullet"/>
      <w:lvlText w:val="•"/>
      <w:lvlJc w:val="left"/>
      <w:pPr>
        <w:ind w:left="3372" w:hanging="183"/>
      </w:pPr>
      <w:rPr>
        <w:rFonts w:hint="default"/>
        <w:lang w:val="pl-PL" w:eastAsia="en-US" w:bidi="ar-SA"/>
      </w:rPr>
    </w:lvl>
    <w:lvl w:ilvl="5" w:tplc="FFB0C622">
      <w:numFmt w:val="bullet"/>
      <w:lvlText w:val="•"/>
      <w:lvlJc w:val="left"/>
      <w:pPr>
        <w:ind w:left="4558" w:hanging="183"/>
      </w:pPr>
      <w:rPr>
        <w:rFonts w:hint="default"/>
        <w:lang w:val="pl-PL" w:eastAsia="en-US" w:bidi="ar-SA"/>
      </w:rPr>
    </w:lvl>
    <w:lvl w:ilvl="6" w:tplc="9676B858">
      <w:numFmt w:val="bullet"/>
      <w:lvlText w:val="•"/>
      <w:lvlJc w:val="left"/>
      <w:pPr>
        <w:ind w:left="5745" w:hanging="183"/>
      </w:pPr>
      <w:rPr>
        <w:rFonts w:hint="default"/>
        <w:lang w:val="pl-PL" w:eastAsia="en-US" w:bidi="ar-SA"/>
      </w:rPr>
    </w:lvl>
    <w:lvl w:ilvl="7" w:tplc="8ACC50A0">
      <w:numFmt w:val="bullet"/>
      <w:lvlText w:val="•"/>
      <w:lvlJc w:val="left"/>
      <w:pPr>
        <w:ind w:left="6931" w:hanging="183"/>
      </w:pPr>
      <w:rPr>
        <w:rFonts w:hint="default"/>
        <w:lang w:val="pl-PL" w:eastAsia="en-US" w:bidi="ar-SA"/>
      </w:rPr>
    </w:lvl>
    <w:lvl w:ilvl="8" w:tplc="6B1C69D6">
      <w:numFmt w:val="bullet"/>
      <w:lvlText w:val="•"/>
      <w:lvlJc w:val="left"/>
      <w:pPr>
        <w:ind w:left="8117" w:hanging="183"/>
      </w:pPr>
      <w:rPr>
        <w:rFonts w:hint="default"/>
        <w:lang w:val="pl-PL" w:eastAsia="en-US" w:bidi="ar-SA"/>
      </w:rPr>
    </w:lvl>
  </w:abstractNum>
  <w:abstractNum w:abstractNumId="7" w15:restartNumberingAfterBreak="0">
    <w:nsid w:val="43183066"/>
    <w:multiLevelType w:val="hybridMultilevel"/>
    <w:tmpl w:val="DBF4BA4E"/>
    <w:lvl w:ilvl="0" w:tplc="F1EC6D14">
      <w:start w:val="2"/>
      <w:numFmt w:val="decimal"/>
      <w:lvlText w:val="%1."/>
      <w:lvlJc w:val="left"/>
      <w:pPr>
        <w:ind w:left="70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D0C5C8">
      <w:numFmt w:val="bullet"/>
      <w:lvlText w:val="•"/>
      <w:lvlJc w:val="left"/>
      <w:pPr>
        <w:ind w:left="1679" w:hanging="221"/>
      </w:pPr>
      <w:rPr>
        <w:rFonts w:hint="default"/>
        <w:lang w:val="pl-PL" w:eastAsia="en-US" w:bidi="ar-SA"/>
      </w:rPr>
    </w:lvl>
    <w:lvl w:ilvl="2" w:tplc="2176EE1A">
      <w:numFmt w:val="bullet"/>
      <w:lvlText w:val="•"/>
      <w:lvlJc w:val="left"/>
      <w:pPr>
        <w:ind w:left="2658" w:hanging="221"/>
      </w:pPr>
      <w:rPr>
        <w:rFonts w:hint="default"/>
        <w:lang w:val="pl-PL" w:eastAsia="en-US" w:bidi="ar-SA"/>
      </w:rPr>
    </w:lvl>
    <w:lvl w:ilvl="3" w:tplc="F8209348">
      <w:numFmt w:val="bullet"/>
      <w:lvlText w:val="•"/>
      <w:lvlJc w:val="left"/>
      <w:pPr>
        <w:ind w:left="3637" w:hanging="221"/>
      </w:pPr>
      <w:rPr>
        <w:rFonts w:hint="default"/>
        <w:lang w:val="pl-PL" w:eastAsia="en-US" w:bidi="ar-SA"/>
      </w:rPr>
    </w:lvl>
    <w:lvl w:ilvl="4" w:tplc="AEFA1B96">
      <w:numFmt w:val="bullet"/>
      <w:lvlText w:val="•"/>
      <w:lvlJc w:val="left"/>
      <w:pPr>
        <w:ind w:left="4616" w:hanging="221"/>
      </w:pPr>
      <w:rPr>
        <w:rFonts w:hint="default"/>
        <w:lang w:val="pl-PL" w:eastAsia="en-US" w:bidi="ar-SA"/>
      </w:rPr>
    </w:lvl>
    <w:lvl w:ilvl="5" w:tplc="B560C424">
      <w:numFmt w:val="bullet"/>
      <w:lvlText w:val="•"/>
      <w:lvlJc w:val="left"/>
      <w:pPr>
        <w:ind w:left="5595" w:hanging="221"/>
      </w:pPr>
      <w:rPr>
        <w:rFonts w:hint="default"/>
        <w:lang w:val="pl-PL" w:eastAsia="en-US" w:bidi="ar-SA"/>
      </w:rPr>
    </w:lvl>
    <w:lvl w:ilvl="6" w:tplc="2CFE5B78">
      <w:numFmt w:val="bullet"/>
      <w:lvlText w:val="•"/>
      <w:lvlJc w:val="left"/>
      <w:pPr>
        <w:ind w:left="6574" w:hanging="221"/>
      </w:pPr>
      <w:rPr>
        <w:rFonts w:hint="default"/>
        <w:lang w:val="pl-PL" w:eastAsia="en-US" w:bidi="ar-SA"/>
      </w:rPr>
    </w:lvl>
    <w:lvl w:ilvl="7" w:tplc="7DCCA1B2">
      <w:numFmt w:val="bullet"/>
      <w:lvlText w:val="•"/>
      <w:lvlJc w:val="left"/>
      <w:pPr>
        <w:ind w:left="7553" w:hanging="221"/>
      </w:pPr>
      <w:rPr>
        <w:rFonts w:hint="default"/>
        <w:lang w:val="pl-PL" w:eastAsia="en-US" w:bidi="ar-SA"/>
      </w:rPr>
    </w:lvl>
    <w:lvl w:ilvl="8" w:tplc="C54210A8">
      <w:numFmt w:val="bullet"/>
      <w:lvlText w:val="•"/>
      <w:lvlJc w:val="left"/>
      <w:pPr>
        <w:ind w:left="8532" w:hanging="221"/>
      </w:pPr>
      <w:rPr>
        <w:rFonts w:hint="default"/>
        <w:lang w:val="pl-PL" w:eastAsia="en-US" w:bidi="ar-SA"/>
      </w:rPr>
    </w:lvl>
  </w:abstractNum>
  <w:abstractNum w:abstractNumId="8" w15:restartNumberingAfterBreak="0">
    <w:nsid w:val="43DF7659"/>
    <w:multiLevelType w:val="hybridMultilevel"/>
    <w:tmpl w:val="20C20132"/>
    <w:lvl w:ilvl="0" w:tplc="525C1918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128E2C">
      <w:start w:val="1"/>
      <w:numFmt w:val="lowerLetter"/>
      <w:lvlText w:val="%2)"/>
      <w:lvlJc w:val="left"/>
      <w:pPr>
        <w:ind w:left="70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C0C8F66">
      <w:numFmt w:val="bullet"/>
      <w:lvlText w:val="•"/>
      <w:lvlJc w:val="left"/>
      <w:pPr>
        <w:ind w:left="1787" w:hanging="226"/>
      </w:pPr>
      <w:rPr>
        <w:rFonts w:hint="default"/>
        <w:lang w:val="pl-PL" w:eastAsia="en-US" w:bidi="ar-SA"/>
      </w:rPr>
    </w:lvl>
    <w:lvl w:ilvl="3" w:tplc="A0CE7EFE">
      <w:numFmt w:val="bullet"/>
      <w:lvlText w:val="•"/>
      <w:lvlJc w:val="left"/>
      <w:pPr>
        <w:ind w:left="2875" w:hanging="226"/>
      </w:pPr>
      <w:rPr>
        <w:rFonts w:hint="default"/>
        <w:lang w:val="pl-PL" w:eastAsia="en-US" w:bidi="ar-SA"/>
      </w:rPr>
    </w:lvl>
    <w:lvl w:ilvl="4" w:tplc="5B4E2F2E">
      <w:numFmt w:val="bullet"/>
      <w:lvlText w:val="•"/>
      <w:lvlJc w:val="left"/>
      <w:pPr>
        <w:ind w:left="3963" w:hanging="226"/>
      </w:pPr>
      <w:rPr>
        <w:rFonts w:hint="default"/>
        <w:lang w:val="pl-PL" w:eastAsia="en-US" w:bidi="ar-SA"/>
      </w:rPr>
    </w:lvl>
    <w:lvl w:ilvl="5" w:tplc="47609094">
      <w:numFmt w:val="bullet"/>
      <w:lvlText w:val="•"/>
      <w:lvlJc w:val="left"/>
      <w:pPr>
        <w:ind w:left="5051" w:hanging="226"/>
      </w:pPr>
      <w:rPr>
        <w:rFonts w:hint="default"/>
        <w:lang w:val="pl-PL" w:eastAsia="en-US" w:bidi="ar-SA"/>
      </w:rPr>
    </w:lvl>
    <w:lvl w:ilvl="6" w:tplc="E5F2F05C">
      <w:numFmt w:val="bullet"/>
      <w:lvlText w:val="•"/>
      <w:lvlJc w:val="left"/>
      <w:pPr>
        <w:ind w:left="6139" w:hanging="226"/>
      </w:pPr>
      <w:rPr>
        <w:rFonts w:hint="default"/>
        <w:lang w:val="pl-PL" w:eastAsia="en-US" w:bidi="ar-SA"/>
      </w:rPr>
    </w:lvl>
    <w:lvl w:ilvl="7" w:tplc="AFDAF424">
      <w:numFmt w:val="bullet"/>
      <w:lvlText w:val="•"/>
      <w:lvlJc w:val="left"/>
      <w:pPr>
        <w:ind w:left="7226" w:hanging="226"/>
      </w:pPr>
      <w:rPr>
        <w:rFonts w:hint="default"/>
        <w:lang w:val="pl-PL" w:eastAsia="en-US" w:bidi="ar-SA"/>
      </w:rPr>
    </w:lvl>
    <w:lvl w:ilvl="8" w:tplc="B52CF098">
      <w:numFmt w:val="bullet"/>
      <w:lvlText w:val="•"/>
      <w:lvlJc w:val="left"/>
      <w:pPr>
        <w:ind w:left="8314" w:hanging="226"/>
      </w:pPr>
      <w:rPr>
        <w:rFonts w:hint="default"/>
        <w:lang w:val="pl-PL" w:eastAsia="en-US" w:bidi="ar-SA"/>
      </w:rPr>
    </w:lvl>
  </w:abstractNum>
  <w:abstractNum w:abstractNumId="9" w15:restartNumberingAfterBreak="0">
    <w:nsid w:val="47956440"/>
    <w:multiLevelType w:val="hybridMultilevel"/>
    <w:tmpl w:val="4F5CE3BC"/>
    <w:lvl w:ilvl="0" w:tplc="262CEFCC">
      <w:start w:val="3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00D1E4">
      <w:start w:val="1"/>
      <w:numFmt w:val="lowerLetter"/>
      <w:lvlText w:val="%2)"/>
      <w:lvlJc w:val="left"/>
      <w:pPr>
        <w:ind w:left="708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6741836">
      <w:numFmt w:val="bullet"/>
      <w:lvlText w:val="•"/>
      <w:lvlJc w:val="left"/>
      <w:pPr>
        <w:ind w:left="720" w:hanging="226"/>
      </w:pPr>
      <w:rPr>
        <w:rFonts w:hint="default"/>
        <w:lang w:val="pl-PL" w:eastAsia="en-US" w:bidi="ar-SA"/>
      </w:rPr>
    </w:lvl>
    <w:lvl w:ilvl="3" w:tplc="1E169E70">
      <w:numFmt w:val="bullet"/>
      <w:lvlText w:val="•"/>
      <w:lvlJc w:val="left"/>
      <w:pPr>
        <w:ind w:left="1941" w:hanging="226"/>
      </w:pPr>
      <w:rPr>
        <w:rFonts w:hint="default"/>
        <w:lang w:val="pl-PL" w:eastAsia="en-US" w:bidi="ar-SA"/>
      </w:rPr>
    </w:lvl>
    <w:lvl w:ilvl="4" w:tplc="9F2A7650">
      <w:numFmt w:val="bullet"/>
      <w:lvlText w:val="•"/>
      <w:lvlJc w:val="left"/>
      <w:pPr>
        <w:ind w:left="3162" w:hanging="226"/>
      </w:pPr>
      <w:rPr>
        <w:rFonts w:hint="default"/>
        <w:lang w:val="pl-PL" w:eastAsia="en-US" w:bidi="ar-SA"/>
      </w:rPr>
    </w:lvl>
    <w:lvl w:ilvl="5" w:tplc="78E216E2">
      <w:numFmt w:val="bullet"/>
      <w:lvlText w:val="•"/>
      <w:lvlJc w:val="left"/>
      <w:pPr>
        <w:ind w:left="4383" w:hanging="226"/>
      </w:pPr>
      <w:rPr>
        <w:rFonts w:hint="default"/>
        <w:lang w:val="pl-PL" w:eastAsia="en-US" w:bidi="ar-SA"/>
      </w:rPr>
    </w:lvl>
    <w:lvl w:ilvl="6" w:tplc="1DA6DA08">
      <w:numFmt w:val="bullet"/>
      <w:lvlText w:val="•"/>
      <w:lvlJc w:val="left"/>
      <w:pPr>
        <w:ind w:left="5605" w:hanging="226"/>
      </w:pPr>
      <w:rPr>
        <w:rFonts w:hint="default"/>
        <w:lang w:val="pl-PL" w:eastAsia="en-US" w:bidi="ar-SA"/>
      </w:rPr>
    </w:lvl>
    <w:lvl w:ilvl="7" w:tplc="1E422006">
      <w:numFmt w:val="bullet"/>
      <w:lvlText w:val="•"/>
      <w:lvlJc w:val="left"/>
      <w:pPr>
        <w:ind w:left="6826" w:hanging="226"/>
      </w:pPr>
      <w:rPr>
        <w:rFonts w:hint="default"/>
        <w:lang w:val="pl-PL" w:eastAsia="en-US" w:bidi="ar-SA"/>
      </w:rPr>
    </w:lvl>
    <w:lvl w:ilvl="8" w:tplc="031A6650">
      <w:numFmt w:val="bullet"/>
      <w:lvlText w:val="•"/>
      <w:lvlJc w:val="left"/>
      <w:pPr>
        <w:ind w:left="8047" w:hanging="226"/>
      </w:pPr>
      <w:rPr>
        <w:rFonts w:hint="default"/>
        <w:lang w:val="pl-PL" w:eastAsia="en-US" w:bidi="ar-SA"/>
      </w:rPr>
    </w:lvl>
  </w:abstractNum>
  <w:abstractNum w:abstractNumId="10" w15:restartNumberingAfterBreak="0">
    <w:nsid w:val="496B6476"/>
    <w:multiLevelType w:val="hybridMultilevel"/>
    <w:tmpl w:val="8EE6A372"/>
    <w:lvl w:ilvl="0" w:tplc="C9880CA4">
      <w:start w:val="1"/>
      <w:numFmt w:val="decimal"/>
      <w:lvlText w:val="%1."/>
      <w:lvlJc w:val="left"/>
      <w:pPr>
        <w:ind w:left="14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827DDC">
      <w:numFmt w:val="bullet"/>
      <w:lvlText w:val="•"/>
      <w:lvlJc w:val="left"/>
      <w:pPr>
        <w:ind w:left="1175" w:hanging="221"/>
      </w:pPr>
      <w:rPr>
        <w:rFonts w:hint="default"/>
        <w:lang w:val="pl-PL" w:eastAsia="en-US" w:bidi="ar-SA"/>
      </w:rPr>
    </w:lvl>
    <w:lvl w:ilvl="2" w:tplc="C71626C4">
      <w:numFmt w:val="bullet"/>
      <w:lvlText w:val="•"/>
      <w:lvlJc w:val="left"/>
      <w:pPr>
        <w:ind w:left="2210" w:hanging="221"/>
      </w:pPr>
      <w:rPr>
        <w:rFonts w:hint="default"/>
        <w:lang w:val="pl-PL" w:eastAsia="en-US" w:bidi="ar-SA"/>
      </w:rPr>
    </w:lvl>
    <w:lvl w:ilvl="3" w:tplc="9E8E5172">
      <w:numFmt w:val="bullet"/>
      <w:lvlText w:val="•"/>
      <w:lvlJc w:val="left"/>
      <w:pPr>
        <w:ind w:left="3245" w:hanging="221"/>
      </w:pPr>
      <w:rPr>
        <w:rFonts w:hint="default"/>
        <w:lang w:val="pl-PL" w:eastAsia="en-US" w:bidi="ar-SA"/>
      </w:rPr>
    </w:lvl>
    <w:lvl w:ilvl="4" w:tplc="DAAC8B80">
      <w:numFmt w:val="bullet"/>
      <w:lvlText w:val="•"/>
      <w:lvlJc w:val="left"/>
      <w:pPr>
        <w:ind w:left="4280" w:hanging="221"/>
      </w:pPr>
      <w:rPr>
        <w:rFonts w:hint="default"/>
        <w:lang w:val="pl-PL" w:eastAsia="en-US" w:bidi="ar-SA"/>
      </w:rPr>
    </w:lvl>
    <w:lvl w:ilvl="5" w:tplc="54768A84">
      <w:numFmt w:val="bullet"/>
      <w:lvlText w:val="•"/>
      <w:lvlJc w:val="left"/>
      <w:pPr>
        <w:ind w:left="5315" w:hanging="221"/>
      </w:pPr>
      <w:rPr>
        <w:rFonts w:hint="default"/>
        <w:lang w:val="pl-PL" w:eastAsia="en-US" w:bidi="ar-SA"/>
      </w:rPr>
    </w:lvl>
    <w:lvl w:ilvl="6" w:tplc="505EBA62">
      <w:numFmt w:val="bullet"/>
      <w:lvlText w:val="•"/>
      <w:lvlJc w:val="left"/>
      <w:pPr>
        <w:ind w:left="6350" w:hanging="221"/>
      </w:pPr>
      <w:rPr>
        <w:rFonts w:hint="default"/>
        <w:lang w:val="pl-PL" w:eastAsia="en-US" w:bidi="ar-SA"/>
      </w:rPr>
    </w:lvl>
    <w:lvl w:ilvl="7" w:tplc="D302701E">
      <w:numFmt w:val="bullet"/>
      <w:lvlText w:val="•"/>
      <w:lvlJc w:val="left"/>
      <w:pPr>
        <w:ind w:left="7385" w:hanging="221"/>
      </w:pPr>
      <w:rPr>
        <w:rFonts w:hint="default"/>
        <w:lang w:val="pl-PL" w:eastAsia="en-US" w:bidi="ar-SA"/>
      </w:rPr>
    </w:lvl>
    <w:lvl w:ilvl="8" w:tplc="CA98B944">
      <w:numFmt w:val="bullet"/>
      <w:lvlText w:val="•"/>
      <w:lvlJc w:val="left"/>
      <w:pPr>
        <w:ind w:left="8420" w:hanging="221"/>
      </w:pPr>
      <w:rPr>
        <w:rFonts w:hint="default"/>
        <w:lang w:val="pl-PL" w:eastAsia="en-US" w:bidi="ar-SA"/>
      </w:rPr>
    </w:lvl>
  </w:abstractNum>
  <w:abstractNum w:abstractNumId="11" w15:restartNumberingAfterBreak="0">
    <w:nsid w:val="4D382AD4"/>
    <w:multiLevelType w:val="hybridMultilevel"/>
    <w:tmpl w:val="89DE8A0E"/>
    <w:lvl w:ilvl="0" w:tplc="9DD8D0B8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849930">
      <w:numFmt w:val="bullet"/>
      <w:lvlText w:val="•"/>
      <w:lvlJc w:val="left"/>
      <w:pPr>
        <w:ind w:left="1499" w:hanging="241"/>
      </w:pPr>
      <w:rPr>
        <w:rFonts w:hint="default"/>
        <w:lang w:val="pl-PL" w:eastAsia="en-US" w:bidi="ar-SA"/>
      </w:rPr>
    </w:lvl>
    <w:lvl w:ilvl="2" w:tplc="67BC2164">
      <w:numFmt w:val="bullet"/>
      <w:lvlText w:val="•"/>
      <w:lvlJc w:val="left"/>
      <w:pPr>
        <w:ind w:left="2498" w:hanging="241"/>
      </w:pPr>
      <w:rPr>
        <w:rFonts w:hint="default"/>
        <w:lang w:val="pl-PL" w:eastAsia="en-US" w:bidi="ar-SA"/>
      </w:rPr>
    </w:lvl>
    <w:lvl w:ilvl="3" w:tplc="533A51D4">
      <w:numFmt w:val="bullet"/>
      <w:lvlText w:val="•"/>
      <w:lvlJc w:val="left"/>
      <w:pPr>
        <w:ind w:left="3497" w:hanging="241"/>
      </w:pPr>
      <w:rPr>
        <w:rFonts w:hint="default"/>
        <w:lang w:val="pl-PL" w:eastAsia="en-US" w:bidi="ar-SA"/>
      </w:rPr>
    </w:lvl>
    <w:lvl w:ilvl="4" w:tplc="8B0CB7BE">
      <w:numFmt w:val="bullet"/>
      <w:lvlText w:val="•"/>
      <w:lvlJc w:val="left"/>
      <w:pPr>
        <w:ind w:left="4496" w:hanging="241"/>
      </w:pPr>
      <w:rPr>
        <w:rFonts w:hint="default"/>
        <w:lang w:val="pl-PL" w:eastAsia="en-US" w:bidi="ar-SA"/>
      </w:rPr>
    </w:lvl>
    <w:lvl w:ilvl="5" w:tplc="7DDE44AE">
      <w:numFmt w:val="bullet"/>
      <w:lvlText w:val="•"/>
      <w:lvlJc w:val="left"/>
      <w:pPr>
        <w:ind w:left="5495" w:hanging="241"/>
      </w:pPr>
      <w:rPr>
        <w:rFonts w:hint="default"/>
        <w:lang w:val="pl-PL" w:eastAsia="en-US" w:bidi="ar-SA"/>
      </w:rPr>
    </w:lvl>
    <w:lvl w:ilvl="6" w:tplc="3F8EBCA6">
      <w:numFmt w:val="bullet"/>
      <w:lvlText w:val="•"/>
      <w:lvlJc w:val="left"/>
      <w:pPr>
        <w:ind w:left="6494" w:hanging="241"/>
      </w:pPr>
      <w:rPr>
        <w:rFonts w:hint="default"/>
        <w:lang w:val="pl-PL" w:eastAsia="en-US" w:bidi="ar-SA"/>
      </w:rPr>
    </w:lvl>
    <w:lvl w:ilvl="7" w:tplc="ABA6AA56">
      <w:numFmt w:val="bullet"/>
      <w:lvlText w:val="•"/>
      <w:lvlJc w:val="left"/>
      <w:pPr>
        <w:ind w:left="7493" w:hanging="241"/>
      </w:pPr>
      <w:rPr>
        <w:rFonts w:hint="default"/>
        <w:lang w:val="pl-PL" w:eastAsia="en-US" w:bidi="ar-SA"/>
      </w:rPr>
    </w:lvl>
    <w:lvl w:ilvl="8" w:tplc="5A060AFA">
      <w:numFmt w:val="bullet"/>
      <w:lvlText w:val="•"/>
      <w:lvlJc w:val="left"/>
      <w:pPr>
        <w:ind w:left="8492" w:hanging="241"/>
      </w:pPr>
      <w:rPr>
        <w:rFonts w:hint="default"/>
        <w:lang w:val="pl-PL" w:eastAsia="en-US" w:bidi="ar-SA"/>
      </w:rPr>
    </w:lvl>
  </w:abstractNum>
  <w:abstractNum w:abstractNumId="12" w15:restartNumberingAfterBreak="0">
    <w:nsid w:val="4EFE362E"/>
    <w:multiLevelType w:val="hybridMultilevel"/>
    <w:tmpl w:val="5F747A22"/>
    <w:lvl w:ilvl="0" w:tplc="D07485C0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EE92AC">
      <w:start w:val="1"/>
      <w:numFmt w:val="lowerLetter"/>
      <w:lvlText w:val="%2)"/>
      <w:lvlJc w:val="left"/>
      <w:pPr>
        <w:ind w:left="7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474AA28">
      <w:numFmt w:val="bullet"/>
      <w:lvlText w:val="-"/>
      <w:lvlJc w:val="left"/>
      <w:pPr>
        <w:ind w:left="9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70DC081C">
      <w:numFmt w:val="bullet"/>
      <w:lvlText w:val="•"/>
      <w:lvlJc w:val="left"/>
      <w:pPr>
        <w:ind w:left="2151" w:hanging="128"/>
      </w:pPr>
      <w:rPr>
        <w:rFonts w:hint="default"/>
        <w:lang w:val="pl-PL" w:eastAsia="en-US" w:bidi="ar-SA"/>
      </w:rPr>
    </w:lvl>
    <w:lvl w:ilvl="4" w:tplc="744849EE">
      <w:numFmt w:val="bullet"/>
      <w:lvlText w:val="•"/>
      <w:lvlJc w:val="left"/>
      <w:pPr>
        <w:ind w:left="3342" w:hanging="128"/>
      </w:pPr>
      <w:rPr>
        <w:rFonts w:hint="default"/>
        <w:lang w:val="pl-PL" w:eastAsia="en-US" w:bidi="ar-SA"/>
      </w:rPr>
    </w:lvl>
    <w:lvl w:ilvl="5" w:tplc="847A9C12">
      <w:numFmt w:val="bullet"/>
      <w:lvlText w:val="•"/>
      <w:lvlJc w:val="left"/>
      <w:pPr>
        <w:ind w:left="4533" w:hanging="128"/>
      </w:pPr>
      <w:rPr>
        <w:rFonts w:hint="default"/>
        <w:lang w:val="pl-PL" w:eastAsia="en-US" w:bidi="ar-SA"/>
      </w:rPr>
    </w:lvl>
    <w:lvl w:ilvl="6" w:tplc="01009492">
      <w:numFmt w:val="bullet"/>
      <w:lvlText w:val="•"/>
      <w:lvlJc w:val="left"/>
      <w:pPr>
        <w:ind w:left="5725" w:hanging="128"/>
      </w:pPr>
      <w:rPr>
        <w:rFonts w:hint="default"/>
        <w:lang w:val="pl-PL" w:eastAsia="en-US" w:bidi="ar-SA"/>
      </w:rPr>
    </w:lvl>
    <w:lvl w:ilvl="7" w:tplc="3CEEEA00">
      <w:numFmt w:val="bullet"/>
      <w:lvlText w:val="•"/>
      <w:lvlJc w:val="left"/>
      <w:pPr>
        <w:ind w:left="6916" w:hanging="128"/>
      </w:pPr>
      <w:rPr>
        <w:rFonts w:hint="default"/>
        <w:lang w:val="pl-PL" w:eastAsia="en-US" w:bidi="ar-SA"/>
      </w:rPr>
    </w:lvl>
    <w:lvl w:ilvl="8" w:tplc="84369BBE">
      <w:numFmt w:val="bullet"/>
      <w:lvlText w:val="•"/>
      <w:lvlJc w:val="left"/>
      <w:pPr>
        <w:ind w:left="8107" w:hanging="128"/>
      </w:pPr>
      <w:rPr>
        <w:rFonts w:hint="default"/>
        <w:lang w:val="pl-PL" w:eastAsia="en-US" w:bidi="ar-SA"/>
      </w:rPr>
    </w:lvl>
  </w:abstractNum>
  <w:abstractNum w:abstractNumId="13" w15:restartNumberingAfterBreak="0">
    <w:nsid w:val="57DB3086"/>
    <w:multiLevelType w:val="hybridMultilevel"/>
    <w:tmpl w:val="5D003884"/>
    <w:lvl w:ilvl="0" w:tplc="6F98B5DE">
      <w:start w:val="1"/>
      <w:numFmt w:val="decimal"/>
      <w:lvlText w:val="%1)"/>
      <w:lvlJc w:val="left"/>
      <w:pPr>
        <w:ind w:left="48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1A6682">
      <w:start w:val="2"/>
      <w:numFmt w:val="decimal"/>
      <w:lvlText w:val="%2."/>
      <w:lvlJc w:val="left"/>
      <w:pPr>
        <w:ind w:left="70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7468AB2">
      <w:numFmt w:val="bullet"/>
      <w:lvlText w:val="•"/>
      <w:lvlJc w:val="left"/>
      <w:pPr>
        <w:ind w:left="1787" w:hanging="221"/>
      </w:pPr>
      <w:rPr>
        <w:rFonts w:hint="default"/>
        <w:lang w:val="pl-PL" w:eastAsia="en-US" w:bidi="ar-SA"/>
      </w:rPr>
    </w:lvl>
    <w:lvl w:ilvl="3" w:tplc="74A8E670">
      <w:numFmt w:val="bullet"/>
      <w:lvlText w:val="•"/>
      <w:lvlJc w:val="left"/>
      <w:pPr>
        <w:ind w:left="2875" w:hanging="221"/>
      </w:pPr>
      <w:rPr>
        <w:rFonts w:hint="default"/>
        <w:lang w:val="pl-PL" w:eastAsia="en-US" w:bidi="ar-SA"/>
      </w:rPr>
    </w:lvl>
    <w:lvl w:ilvl="4" w:tplc="141CE7DE">
      <w:numFmt w:val="bullet"/>
      <w:lvlText w:val="•"/>
      <w:lvlJc w:val="left"/>
      <w:pPr>
        <w:ind w:left="3963" w:hanging="221"/>
      </w:pPr>
      <w:rPr>
        <w:rFonts w:hint="default"/>
        <w:lang w:val="pl-PL" w:eastAsia="en-US" w:bidi="ar-SA"/>
      </w:rPr>
    </w:lvl>
    <w:lvl w:ilvl="5" w:tplc="B6E28A12">
      <w:numFmt w:val="bullet"/>
      <w:lvlText w:val="•"/>
      <w:lvlJc w:val="left"/>
      <w:pPr>
        <w:ind w:left="5051" w:hanging="221"/>
      </w:pPr>
      <w:rPr>
        <w:rFonts w:hint="default"/>
        <w:lang w:val="pl-PL" w:eastAsia="en-US" w:bidi="ar-SA"/>
      </w:rPr>
    </w:lvl>
    <w:lvl w:ilvl="6" w:tplc="5B2E529A">
      <w:numFmt w:val="bullet"/>
      <w:lvlText w:val="•"/>
      <w:lvlJc w:val="left"/>
      <w:pPr>
        <w:ind w:left="6139" w:hanging="221"/>
      </w:pPr>
      <w:rPr>
        <w:rFonts w:hint="default"/>
        <w:lang w:val="pl-PL" w:eastAsia="en-US" w:bidi="ar-SA"/>
      </w:rPr>
    </w:lvl>
    <w:lvl w:ilvl="7" w:tplc="63681B92">
      <w:numFmt w:val="bullet"/>
      <w:lvlText w:val="•"/>
      <w:lvlJc w:val="left"/>
      <w:pPr>
        <w:ind w:left="7226" w:hanging="221"/>
      </w:pPr>
      <w:rPr>
        <w:rFonts w:hint="default"/>
        <w:lang w:val="pl-PL" w:eastAsia="en-US" w:bidi="ar-SA"/>
      </w:rPr>
    </w:lvl>
    <w:lvl w:ilvl="8" w:tplc="FFA26FC6">
      <w:numFmt w:val="bullet"/>
      <w:lvlText w:val="•"/>
      <w:lvlJc w:val="left"/>
      <w:pPr>
        <w:ind w:left="8314" w:hanging="221"/>
      </w:pPr>
      <w:rPr>
        <w:rFonts w:hint="default"/>
        <w:lang w:val="pl-PL" w:eastAsia="en-US" w:bidi="ar-SA"/>
      </w:rPr>
    </w:lvl>
  </w:abstractNum>
  <w:abstractNum w:abstractNumId="14" w15:restartNumberingAfterBreak="0">
    <w:nsid w:val="589B7CCD"/>
    <w:multiLevelType w:val="hybridMultilevel"/>
    <w:tmpl w:val="0A941542"/>
    <w:lvl w:ilvl="0" w:tplc="DF16FF38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2A8A6C">
      <w:numFmt w:val="bullet"/>
      <w:lvlText w:val="•"/>
      <w:lvlJc w:val="left"/>
      <w:pPr>
        <w:ind w:left="1499" w:hanging="241"/>
      </w:pPr>
      <w:rPr>
        <w:rFonts w:hint="default"/>
        <w:lang w:val="pl-PL" w:eastAsia="en-US" w:bidi="ar-SA"/>
      </w:rPr>
    </w:lvl>
    <w:lvl w:ilvl="2" w:tplc="B3B6ED28">
      <w:numFmt w:val="bullet"/>
      <w:lvlText w:val="•"/>
      <w:lvlJc w:val="left"/>
      <w:pPr>
        <w:ind w:left="2498" w:hanging="241"/>
      </w:pPr>
      <w:rPr>
        <w:rFonts w:hint="default"/>
        <w:lang w:val="pl-PL" w:eastAsia="en-US" w:bidi="ar-SA"/>
      </w:rPr>
    </w:lvl>
    <w:lvl w:ilvl="3" w:tplc="969C5F8C">
      <w:numFmt w:val="bullet"/>
      <w:lvlText w:val="•"/>
      <w:lvlJc w:val="left"/>
      <w:pPr>
        <w:ind w:left="3497" w:hanging="241"/>
      </w:pPr>
      <w:rPr>
        <w:rFonts w:hint="default"/>
        <w:lang w:val="pl-PL" w:eastAsia="en-US" w:bidi="ar-SA"/>
      </w:rPr>
    </w:lvl>
    <w:lvl w:ilvl="4" w:tplc="DCEE27DA">
      <w:numFmt w:val="bullet"/>
      <w:lvlText w:val="•"/>
      <w:lvlJc w:val="left"/>
      <w:pPr>
        <w:ind w:left="4496" w:hanging="241"/>
      </w:pPr>
      <w:rPr>
        <w:rFonts w:hint="default"/>
        <w:lang w:val="pl-PL" w:eastAsia="en-US" w:bidi="ar-SA"/>
      </w:rPr>
    </w:lvl>
    <w:lvl w:ilvl="5" w:tplc="5DFAD760">
      <w:numFmt w:val="bullet"/>
      <w:lvlText w:val="•"/>
      <w:lvlJc w:val="left"/>
      <w:pPr>
        <w:ind w:left="5495" w:hanging="241"/>
      </w:pPr>
      <w:rPr>
        <w:rFonts w:hint="default"/>
        <w:lang w:val="pl-PL" w:eastAsia="en-US" w:bidi="ar-SA"/>
      </w:rPr>
    </w:lvl>
    <w:lvl w:ilvl="6" w:tplc="1E924BBA">
      <w:numFmt w:val="bullet"/>
      <w:lvlText w:val="•"/>
      <w:lvlJc w:val="left"/>
      <w:pPr>
        <w:ind w:left="6494" w:hanging="241"/>
      </w:pPr>
      <w:rPr>
        <w:rFonts w:hint="default"/>
        <w:lang w:val="pl-PL" w:eastAsia="en-US" w:bidi="ar-SA"/>
      </w:rPr>
    </w:lvl>
    <w:lvl w:ilvl="7" w:tplc="70B07B68">
      <w:numFmt w:val="bullet"/>
      <w:lvlText w:val="•"/>
      <w:lvlJc w:val="left"/>
      <w:pPr>
        <w:ind w:left="7493" w:hanging="241"/>
      </w:pPr>
      <w:rPr>
        <w:rFonts w:hint="default"/>
        <w:lang w:val="pl-PL" w:eastAsia="en-US" w:bidi="ar-SA"/>
      </w:rPr>
    </w:lvl>
    <w:lvl w:ilvl="8" w:tplc="D0A625B6">
      <w:numFmt w:val="bullet"/>
      <w:lvlText w:val="•"/>
      <w:lvlJc w:val="left"/>
      <w:pPr>
        <w:ind w:left="8492" w:hanging="241"/>
      </w:pPr>
      <w:rPr>
        <w:rFonts w:hint="default"/>
        <w:lang w:val="pl-PL" w:eastAsia="en-US" w:bidi="ar-SA"/>
      </w:rPr>
    </w:lvl>
  </w:abstractNum>
  <w:abstractNum w:abstractNumId="15" w15:restartNumberingAfterBreak="0">
    <w:nsid w:val="5E7877A8"/>
    <w:multiLevelType w:val="hybridMultilevel"/>
    <w:tmpl w:val="69F67C18"/>
    <w:lvl w:ilvl="0" w:tplc="4C2EE4A0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A4885C">
      <w:numFmt w:val="bullet"/>
      <w:lvlText w:val="•"/>
      <w:lvlJc w:val="left"/>
      <w:pPr>
        <w:ind w:left="1499" w:hanging="241"/>
      </w:pPr>
      <w:rPr>
        <w:rFonts w:hint="default"/>
        <w:lang w:val="pl-PL" w:eastAsia="en-US" w:bidi="ar-SA"/>
      </w:rPr>
    </w:lvl>
    <w:lvl w:ilvl="2" w:tplc="97C851D2">
      <w:numFmt w:val="bullet"/>
      <w:lvlText w:val="•"/>
      <w:lvlJc w:val="left"/>
      <w:pPr>
        <w:ind w:left="2498" w:hanging="241"/>
      </w:pPr>
      <w:rPr>
        <w:rFonts w:hint="default"/>
        <w:lang w:val="pl-PL" w:eastAsia="en-US" w:bidi="ar-SA"/>
      </w:rPr>
    </w:lvl>
    <w:lvl w:ilvl="3" w:tplc="732006BE">
      <w:numFmt w:val="bullet"/>
      <w:lvlText w:val="•"/>
      <w:lvlJc w:val="left"/>
      <w:pPr>
        <w:ind w:left="3497" w:hanging="241"/>
      </w:pPr>
      <w:rPr>
        <w:rFonts w:hint="default"/>
        <w:lang w:val="pl-PL" w:eastAsia="en-US" w:bidi="ar-SA"/>
      </w:rPr>
    </w:lvl>
    <w:lvl w:ilvl="4" w:tplc="102A9F22">
      <w:numFmt w:val="bullet"/>
      <w:lvlText w:val="•"/>
      <w:lvlJc w:val="left"/>
      <w:pPr>
        <w:ind w:left="4496" w:hanging="241"/>
      </w:pPr>
      <w:rPr>
        <w:rFonts w:hint="default"/>
        <w:lang w:val="pl-PL" w:eastAsia="en-US" w:bidi="ar-SA"/>
      </w:rPr>
    </w:lvl>
    <w:lvl w:ilvl="5" w:tplc="62D61B48">
      <w:numFmt w:val="bullet"/>
      <w:lvlText w:val="•"/>
      <w:lvlJc w:val="left"/>
      <w:pPr>
        <w:ind w:left="5495" w:hanging="241"/>
      </w:pPr>
      <w:rPr>
        <w:rFonts w:hint="default"/>
        <w:lang w:val="pl-PL" w:eastAsia="en-US" w:bidi="ar-SA"/>
      </w:rPr>
    </w:lvl>
    <w:lvl w:ilvl="6" w:tplc="F5CE7426">
      <w:numFmt w:val="bullet"/>
      <w:lvlText w:val="•"/>
      <w:lvlJc w:val="left"/>
      <w:pPr>
        <w:ind w:left="6494" w:hanging="241"/>
      </w:pPr>
      <w:rPr>
        <w:rFonts w:hint="default"/>
        <w:lang w:val="pl-PL" w:eastAsia="en-US" w:bidi="ar-SA"/>
      </w:rPr>
    </w:lvl>
    <w:lvl w:ilvl="7" w:tplc="5D0AB912">
      <w:numFmt w:val="bullet"/>
      <w:lvlText w:val="•"/>
      <w:lvlJc w:val="left"/>
      <w:pPr>
        <w:ind w:left="7493" w:hanging="241"/>
      </w:pPr>
      <w:rPr>
        <w:rFonts w:hint="default"/>
        <w:lang w:val="pl-PL" w:eastAsia="en-US" w:bidi="ar-SA"/>
      </w:rPr>
    </w:lvl>
    <w:lvl w:ilvl="8" w:tplc="7132EF62">
      <w:numFmt w:val="bullet"/>
      <w:lvlText w:val="•"/>
      <w:lvlJc w:val="left"/>
      <w:pPr>
        <w:ind w:left="8492" w:hanging="241"/>
      </w:pPr>
      <w:rPr>
        <w:rFonts w:hint="default"/>
        <w:lang w:val="pl-PL" w:eastAsia="en-US" w:bidi="ar-SA"/>
      </w:rPr>
    </w:lvl>
  </w:abstractNum>
  <w:abstractNum w:abstractNumId="16" w15:restartNumberingAfterBreak="0">
    <w:nsid w:val="62046D82"/>
    <w:multiLevelType w:val="hybridMultilevel"/>
    <w:tmpl w:val="DE2E485E"/>
    <w:lvl w:ilvl="0" w:tplc="A0AA128C">
      <w:start w:val="1"/>
      <w:numFmt w:val="decimal"/>
      <w:lvlText w:val="%1)"/>
      <w:lvlJc w:val="left"/>
      <w:pPr>
        <w:ind w:left="48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38F0CC">
      <w:numFmt w:val="bullet"/>
      <w:lvlText w:val="•"/>
      <w:lvlJc w:val="left"/>
      <w:pPr>
        <w:ind w:left="1481" w:hanging="241"/>
      </w:pPr>
      <w:rPr>
        <w:rFonts w:hint="default"/>
        <w:lang w:val="pl-PL" w:eastAsia="en-US" w:bidi="ar-SA"/>
      </w:rPr>
    </w:lvl>
    <w:lvl w:ilvl="2" w:tplc="877866C6">
      <w:numFmt w:val="bullet"/>
      <w:lvlText w:val="•"/>
      <w:lvlJc w:val="left"/>
      <w:pPr>
        <w:ind w:left="2482" w:hanging="241"/>
      </w:pPr>
      <w:rPr>
        <w:rFonts w:hint="default"/>
        <w:lang w:val="pl-PL" w:eastAsia="en-US" w:bidi="ar-SA"/>
      </w:rPr>
    </w:lvl>
    <w:lvl w:ilvl="3" w:tplc="43AEEE94">
      <w:numFmt w:val="bullet"/>
      <w:lvlText w:val="•"/>
      <w:lvlJc w:val="left"/>
      <w:pPr>
        <w:ind w:left="3483" w:hanging="241"/>
      </w:pPr>
      <w:rPr>
        <w:rFonts w:hint="default"/>
        <w:lang w:val="pl-PL" w:eastAsia="en-US" w:bidi="ar-SA"/>
      </w:rPr>
    </w:lvl>
    <w:lvl w:ilvl="4" w:tplc="5FC20B3C">
      <w:numFmt w:val="bullet"/>
      <w:lvlText w:val="•"/>
      <w:lvlJc w:val="left"/>
      <w:pPr>
        <w:ind w:left="4484" w:hanging="241"/>
      </w:pPr>
      <w:rPr>
        <w:rFonts w:hint="default"/>
        <w:lang w:val="pl-PL" w:eastAsia="en-US" w:bidi="ar-SA"/>
      </w:rPr>
    </w:lvl>
    <w:lvl w:ilvl="5" w:tplc="7BA2576E">
      <w:numFmt w:val="bullet"/>
      <w:lvlText w:val="•"/>
      <w:lvlJc w:val="left"/>
      <w:pPr>
        <w:ind w:left="5485" w:hanging="241"/>
      </w:pPr>
      <w:rPr>
        <w:rFonts w:hint="default"/>
        <w:lang w:val="pl-PL" w:eastAsia="en-US" w:bidi="ar-SA"/>
      </w:rPr>
    </w:lvl>
    <w:lvl w:ilvl="6" w:tplc="AC721850">
      <w:numFmt w:val="bullet"/>
      <w:lvlText w:val="•"/>
      <w:lvlJc w:val="left"/>
      <w:pPr>
        <w:ind w:left="6486" w:hanging="241"/>
      </w:pPr>
      <w:rPr>
        <w:rFonts w:hint="default"/>
        <w:lang w:val="pl-PL" w:eastAsia="en-US" w:bidi="ar-SA"/>
      </w:rPr>
    </w:lvl>
    <w:lvl w:ilvl="7" w:tplc="11044AA2">
      <w:numFmt w:val="bullet"/>
      <w:lvlText w:val="•"/>
      <w:lvlJc w:val="left"/>
      <w:pPr>
        <w:ind w:left="7487" w:hanging="241"/>
      </w:pPr>
      <w:rPr>
        <w:rFonts w:hint="default"/>
        <w:lang w:val="pl-PL" w:eastAsia="en-US" w:bidi="ar-SA"/>
      </w:rPr>
    </w:lvl>
    <w:lvl w:ilvl="8" w:tplc="87EC05F2">
      <w:numFmt w:val="bullet"/>
      <w:lvlText w:val="•"/>
      <w:lvlJc w:val="left"/>
      <w:pPr>
        <w:ind w:left="8488" w:hanging="241"/>
      </w:pPr>
      <w:rPr>
        <w:rFonts w:hint="default"/>
        <w:lang w:val="pl-PL" w:eastAsia="en-US" w:bidi="ar-SA"/>
      </w:rPr>
    </w:lvl>
  </w:abstractNum>
  <w:abstractNum w:abstractNumId="17" w15:restartNumberingAfterBreak="0">
    <w:nsid w:val="620D5A64"/>
    <w:multiLevelType w:val="hybridMultilevel"/>
    <w:tmpl w:val="14BE226A"/>
    <w:lvl w:ilvl="0" w:tplc="BAA28EE8">
      <w:start w:val="1"/>
      <w:numFmt w:val="decimal"/>
      <w:lvlText w:val="%1)"/>
      <w:lvlJc w:val="left"/>
      <w:pPr>
        <w:ind w:left="482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AC675E">
      <w:start w:val="2"/>
      <w:numFmt w:val="decimal"/>
      <w:lvlText w:val="%2."/>
      <w:lvlJc w:val="left"/>
      <w:pPr>
        <w:ind w:left="70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F9C13AA">
      <w:numFmt w:val="bullet"/>
      <w:lvlText w:val="•"/>
      <w:lvlJc w:val="left"/>
      <w:pPr>
        <w:ind w:left="1787" w:hanging="221"/>
      </w:pPr>
      <w:rPr>
        <w:rFonts w:hint="default"/>
        <w:lang w:val="pl-PL" w:eastAsia="en-US" w:bidi="ar-SA"/>
      </w:rPr>
    </w:lvl>
    <w:lvl w:ilvl="3" w:tplc="DA9E6A26">
      <w:numFmt w:val="bullet"/>
      <w:lvlText w:val="•"/>
      <w:lvlJc w:val="left"/>
      <w:pPr>
        <w:ind w:left="2875" w:hanging="221"/>
      </w:pPr>
      <w:rPr>
        <w:rFonts w:hint="default"/>
        <w:lang w:val="pl-PL" w:eastAsia="en-US" w:bidi="ar-SA"/>
      </w:rPr>
    </w:lvl>
    <w:lvl w:ilvl="4" w:tplc="D5662600">
      <w:numFmt w:val="bullet"/>
      <w:lvlText w:val="•"/>
      <w:lvlJc w:val="left"/>
      <w:pPr>
        <w:ind w:left="3963" w:hanging="221"/>
      </w:pPr>
      <w:rPr>
        <w:rFonts w:hint="default"/>
        <w:lang w:val="pl-PL" w:eastAsia="en-US" w:bidi="ar-SA"/>
      </w:rPr>
    </w:lvl>
    <w:lvl w:ilvl="5" w:tplc="5658EFFC">
      <w:numFmt w:val="bullet"/>
      <w:lvlText w:val="•"/>
      <w:lvlJc w:val="left"/>
      <w:pPr>
        <w:ind w:left="5051" w:hanging="221"/>
      </w:pPr>
      <w:rPr>
        <w:rFonts w:hint="default"/>
        <w:lang w:val="pl-PL" w:eastAsia="en-US" w:bidi="ar-SA"/>
      </w:rPr>
    </w:lvl>
    <w:lvl w:ilvl="6" w:tplc="2138C49E">
      <w:numFmt w:val="bullet"/>
      <w:lvlText w:val="•"/>
      <w:lvlJc w:val="left"/>
      <w:pPr>
        <w:ind w:left="6139" w:hanging="221"/>
      </w:pPr>
      <w:rPr>
        <w:rFonts w:hint="default"/>
        <w:lang w:val="pl-PL" w:eastAsia="en-US" w:bidi="ar-SA"/>
      </w:rPr>
    </w:lvl>
    <w:lvl w:ilvl="7" w:tplc="7360A080">
      <w:numFmt w:val="bullet"/>
      <w:lvlText w:val="•"/>
      <w:lvlJc w:val="left"/>
      <w:pPr>
        <w:ind w:left="7226" w:hanging="221"/>
      </w:pPr>
      <w:rPr>
        <w:rFonts w:hint="default"/>
        <w:lang w:val="pl-PL" w:eastAsia="en-US" w:bidi="ar-SA"/>
      </w:rPr>
    </w:lvl>
    <w:lvl w:ilvl="8" w:tplc="D78E0BDE">
      <w:numFmt w:val="bullet"/>
      <w:lvlText w:val="•"/>
      <w:lvlJc w:val="left"/>
      <w:pPr>
        <w:ind w:left="8314" w:hanging="221"/>
      </w:pPr>
      <w:rPr>
        <w:rFonts w:hint="default"/>
        <w:lang w:val="pl-PL" w:eastAsia="en-US" w:bidi="ar-SA"/>
      </w:rPr>
    </w:lvl>
  </w:abstractNum>
  <w:abstractNum w:abstractNumId="18" w15:restartNumberingAfterBreak="0">
    <w:nsid w:val="62C273F3"/>
    <w:multiLevelType w:val="hybridMultilevel"/>
    <w:tmpl w:val="E3828156"/>
    <w:lvl w:ilvl="0" w:tplc="2DEAF45E">
      <w:start w:val="2"/>
      <w:numFmt w:val="decimal"/>
      <w:lvlText w:val="%1."/>
      <w:lvlJc w:val="left"/>
      <w:pPr>
        <w:ind w:left="14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D483586">
      <w:numFmt w:val="bullet"/>
      <w:lvlText w:val="•"/>
      <w:lvlJc w:val="left"/>
      <w:pPr>
        <w:ind w:left="1175" w:hanging="221"/>
      </w:pPr>
      <w:rPr>
        <w:rFonts w:hint="default"/>
        <w:lang w:val="pl-PL" w:eastAsia="en-US" w:bidi="ar-SA"/>
      </w:rPr>
    </w:lvl>
    <w:lvl w:ilvl="2" w:tplc="A7063460">
      <w:numFmt w:val="bullet"/>
      <w:lvlText w:val="•"/>
      <w:lvlJc w:val="left"/>
      <w:pPr>
        <w:ind w:left="2210" w:hanging="221"/>
      </w:pPr>
      <w:rPr>
        <w:rFonts w:hint="default"/>
        <w:lang w:val="pl-PL" w:eastAsia="en-US" w:bidi="ar-SA"/>
      </w:rPr>
    </w:lvl>
    <w:lvl w:ilvl="3" w:tplc="C8C4B8C2">
      <w:numFmt w:val="bullet"/>
      <w:lvlText w:val="•"/>
      <w:lvlJc w:val="left"/>
      <w:pPr>
        <w:ind w:left="3245" w:hanging="221"/>
      </w:pPr>
      <w:rPr>
        <w:rFonts w:hint="default"/>
        <w:lang w:val="pl-PL" w:eastAsia="en-US" w:bidi="ar-SA"/>
      </w:rPr>
    </w:lvl>
    <w:lvl w:ilvl="4" w:tplc="737004C4">
      <w:numFmt w:val="bullet"/>
      <w:lvlText w:val="•"/>
      <w:lvlJc w:val="left"/>
      <w:pPr>
        <w:ind w:left="4280" w:hanging="221"/>
      </w:pPr>
      <w:rPr>
        <w:rFonts w:hint="default"/>
        <w:lang w:val="pl-PL" w:eastAsia="en-US" w:bidi="ar-SA"/>
      </w:rPr>
    </w:lvl>
    <w:lvl w:ilvl="5" w:tplc="15F26DE2">
      <w:numFmt w:val="bullet"/>
      <w:lvlText w:val="•"/>
      <w:lvlJc w:val="left"/>
      <w:pPr>
        <w:ind w:left="5315" w:hanging="221"/>
      </w:pPr>
      <w:rPr>
        <w:rFonts w:hint="default"/>
        <w:lang w:val="pl-PL" w:eastAsia="en-US" w:bidi="ar-SA"/>
      </w:rPr>
    </w:lvl>
    <w:lvl w:ilvl="6" w:tplc="E3EA380E">
      <w:numFmt w:val="bullet"/>
      <w:lvlText w:val="•"/>
      <w:lvlJc w:val="left"/>
      <w:pPr>
        <w:ind w:left="6350" w:hanging="221"/>
      </w:pPr>
      <w:rPr>
        <w:rFonts w:hint="default"/>
        <w:lang w:val="pl-PL" w:eastAsia="en-US" w:bidi="ar-SA"/>
      </w:rPr>
    </w:lvl>
    <w:lvl w:ilvl="7" w:tplc="C32E4232">
      <w:numFmt w:val="bullet"/>
      <w:lvlText w:val="•"/>
      <w:lvlJc w:val="left"/>
      <w:pPr>
        <w:ind w:left="7385" w:hanging="221"/>
      </w:pPr>
      <w:rPr>
        <w:rFonts w:hint="default"/>
        <w:lang w:val="pl-PL" w:eastAsia="en-US" w:bidi="ar-SA"/>
      </w:rPr>
    </w:lvl>
    <w:lvl w:ilvl="8" w:tplc="D97AC67C">
      <w:numFmt w:val="bullet"/>
      <w:lvlText w:val="•"/>
      <w:lvlJc w:val="left"/>
      <w:pPr>
        <w:ind w:left="8420" w:hanging="221"/>
      </w:pPr>
      <w:rPr>
        <w:rFonts w:hint="default"/>
        <w:lang w:val="pl-PL" w:eastAsia="en-US" w:bidi="ar-SA"/>
      </w:rPr>
    </w:lvl>
  </w:abstractNum>
  <w:abstractNum w:abstractNumId="19" w15:restartNumberingAfterBreak="0">
    <w:nsid w:val="646415F8"/>
    <w:multiLevelType w:val="hybridMultilevel"/>
    <w:tmpl w:val="0890CDA4"/>
    <w:lvl w:ilvl="0" w:tplc="C4D22C8A">
      <w:start w:val="1"/>
      <w:numFmt w:val="lowerLetter"/>
      <w:lvlText w:val="%1)"/>
      <w:lvlJc w:val="left"/>
      <w:pPr>
        <w:ind w:left="369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BEDAF0">
      <w:numFmt w:val="bullet"/>
      <w:lvlText w:val="-"/>
      <w:lvlJc w:val="left"/>
      <w:pPr>
        <w:ind w:left="61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520FF2">
      <w:numFmt w:val="bullet"/>
      <w:lvlText w:val="•"/>
      <w:lvlJc w:val="left"/>
      <w:pPr>
        <w:ind w:left="620" w:hanging="128"/>
      </w:pPr>
      <w:rPr>
        <w:rFonts w:hint="default"/>
        <w:lang w:val="pl-PL" w:eastAsia="en-US" w:bidi="ar-SA"/>
      </w:rPr>
    </w:lvl>
    <w:lvl w:ilvl="3" w:tplc="15248546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  <w:lvl w:ilvl="4" w:tplc="64EE66F8">
      <w:numFmt w:val="bullet"/>
      <w:lvlText w:val="•"/>
      <w:lvlJc w:val="left"/>
      <w:pPr>
        <w:ind w:left="3087" w:hanging="128"/>
      </w:pPr>
      <w:rPr>
        <w:rFonts w:hint="default"/>
        <w:lang w:val="pl-PL" w:eastAsia="en-US" w:bidi="ar-SA"/>
      </w:rPr>
    </w:lvl>
    <w:lvl w:ilvl="5" w:tplc="C8281D40">
      <w:numFmt w:val="bullet"/>
      <w:lvlText w:val="•"/>
      <w:lvlJc w:val="left"/>
      <w:pPr>
        <w:ind w:left="4321" w:hanging="128"/>
      </w:pPr>
      <w:rPr>
        <w:rFonts w:hint="default"/>
        <w:lang w:val="pl-PL" w:eastAsia="en-US" w:bidi="ar-SA"/>
      </w:rPr>
    </w:lvl>
    <w:lvl w:ilvl="6" w:tplc="9580B464">
      <w:numFmt w:val="bullet"/>
      <w:lvlText w:val="•"/>
      <w:lvlJc w:val="left"/>
      <w:pPr>
        <w:ind w:left="5555" w:hanging="128"/>
      </w:pPr>
      <w:rPr>
        <w:rFonts w:hint="default"/>
        <w:lang w:val="pl-PL" w:eastAsia="en-US" w:bidi="ar-SA"/>
      </w:rPr>
    </w:lvl>
    <w:lvl w:ilvl="7" w:tplc="106A22BE">
      <w:numFmt w:val="bullet"/>
      <w:lvlText w:val="•"/>
      <w:lvlJc w:val="left"/>
      <w:pPr>
        <w:ind w:left="6789" w:hanging="128"/>
      </w:pPr>
      <w:rPr>
        <w:rFonts w:hint="default"/>
        <w:lang w:val="pl-PL" w:eastAsia="en-US" w:bidi="ar-SA"/>
      </w:rPr>
    </w:lvl>
    <w:lvl w:ilvl="8" w:tplc="383E28EC">
      <w:numFmt w:val="bullet"/>
      <w:lvlText w:val="•"/>
      <w:lvlJc w:val="left"/>
      <w:pPr>
        <w:ind w:left="8022" w:hanging="128"/>
      </w:pPr>
      <w:rPr>
        <w:rFonts w:hint="default"/>
        <w:lang w:val="pl-PL" w:eastAsia="en-US" w:bidi="ar-SA"/>
      </w:rPr>
    </w:lvl>
  </w:abstractNum>
  <w:abstractNum w:abstractNumId="20" w15:restartNumberingAfterBreak="0">
    <w:nsid w:val="693A157A"/>
    <w:multiLevelType w:val="hybridMultilevel"/>
    <w:tmpl w:val="1B969A7A"/>
    <w:lvl w:ilvl="0" w:tplc="E5F80988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5CA3608">
      <w:numFmt w:val="bullet"/>
      <w:lvlText w:val="•"/>
      <w:lvlJc w:val="left"/>
      <w:pPr>
        <w:ind w:left="1499" w:hanging="241"/>
      </w:pPr>
      <w:rPr>
        <w:rFonts w:hint="default"/>
        <w:lang w:val="pl-PL" w:eastAsia="en-US" w:bidi="ar-SA"/>
      </w:rPr>
    </w:lvl>
    <w:lvl w:ilvl="2" w:tplc="5D1A207A">
      <w:numFmt w:val="bullet"/>
      <w:lvlText w:val="•"/>
      <w:lvlJc w:val="left"/>
      <w:pPr>
        <w:ind w:left="2498" w:hanging="241"/>
      </w:pPr>
      <w:rPr>
        <w:rFonts w:hint="default"/>
        <w:lang w:val="pl-PL" w:eastAsia="en-US" w:bidi="ar-SA"/>
      </w:rPr>
    </w:lvl>
    <w:lvl w:ilvl="3" w:tplc="48543C5A">
      <w:numFmt w:val="bullet"/>
      <w:lvlText w:val="•"/>
      <w:lvlJc w:val="left"/>
      <w:pPr>
        <w:ind w:left="3497" w:hanging="241"/>
      </w:pPr>
      <w:rPr>
        <w:rFonts w:hint="default"/>
        <w:lang w:val="pl-PL" w:eastAsia="en-US" w:bidi="ar-SA"/>
      </w:rPr>
    </w:lvl>
    <w:lvl w:ilvl="4" w:tplc="92C2AE9E">
      <w:numFmt w:val="bullet"/>
      <w:lvlText w:val="•"/>
      <w:lvlJc w:val="left"/>
      <w:pPr>
        <w:ind w:left="4496" w:hanging="241"/>
      </w:pPr>
      <w:rPr>
        <w:rFonts w:hint="default"/>
        <w:lang w:val="pl-PL" w:eastAsia="en-US" w:bidi="ar-SA"/>
      </w:rPr>
    </w:lvl>
    <w:lvl w:ilvl="5" w:tplc="5C92D204">
      <w:numFmt w:val="bullet"/>
      <w:lvlText w:val="•"/>
      <w:lvlJc w:val="left"/>
      <w:pPr>
        <w:ind w:left="5495" w:hanging="241"/>
      </w:pPr>
      <w:rPr>
        <w:rFonts w:hint="default"/>
        <w:lang w:val="pl-PL" w:eastAsia="en-US" w:bidi="ar-SA"/>
      </w:rPr>
    </w:lvl>
    <w:lvl w:ilvl="6" w:tplc="7336409E">
      <w:numFmt w:val="bullet"/>
      <w:lvlText w:val="•"/>
      <w:lvlJc w:val="left"/>
      <w:pPr>
        <w:ind w:left="6494" w:hanging="241"/>
      </w:pPr>
      <w:rPr>
        <w:rFonts w:hint="default"/>
        <w:lang w:val="pl-PL" w:eastAsia="en-US" w:bidi="ar-SA"/>
      </w:rPr>
    </w:lvl>
    <w:lvl w:ilvl="7" w:tplc="64F0D95C">
      <w:numFmt w:val="bullet"/>
      <w:lvlText w:val="•"/>
      <w:lvlJc w:val="left"/>
      <w:pPr>
        <w:ind w:left="7493" w:hanging="241"/>
      </w:pPr>
      <w:rPr>
        <w:rFonts w:hint="default"/>
        <w:lang w:val="pl-PL" w:eastAsia="en-US" w:bidi="ar-SA"/>
      </w:rPr>
    </w:lvl>
    <w:lvl w:ilvl="8" w:tplc="3030003E">
      <w:numFmt w:val="bullet"/>
      <w:lvlText w:val="•"/>
      <w:lvlJc w:val="left"/>
      <w:pPr>
        <w:ind w:left="8492" w:hanging="241"/>
      </w:pPr>
      <w:rPr>
        <w:rFonts w:hint="default"/>
        <w:lang w:val="pl-PL" w:eastAsia="en-US" w:bidi="ar-SA"/>
      </w:rPr>
    </w:lvl>
  </w:abstractNum>
  <w:abstractNum w:abstractNumId="21" w15:restartNumberingAfterBreak="0">
    <w:nsid w:val="6D1A513B"/>
    <w:multiLevelType w:val="hybridMultilevel"/>
    <w:tmpl w:val="2DF2F89E"/>
    <w:lvl w:ilvl="0" w:tplc="487C0970">
      <w:start w:val="1"/>
      <w:numFmt w:val="decimal"/>
      <w:lvlText w:val="%1)"/>
      <w:lvlJc w:val="left"/>
      <w:pPr>
        <w:ind w:left="482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201664">
      <w:numFmt w:val="bullet"/>
      <w:lvlText w:val="-"/>
      <w:lvlJc w:val="left"/>
      <w:pPr>
        <w:ind w:left="7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D07FDA">
      <w:numFmt w:val="bullet"/>
      <w:lvlText w:val="•"/>
      <w:lvlJc w:val="left"/>
      <w:pPr>
        <w:ind w:left="1787" w:hanging="267"/>
      </w:pPr>
      <w:rPr>
        <w:rFonts w:hint="default"/>
        <w:lang w:val="pl-PL" w:eastAsia="en-US" w:bidi="ar-SA"/>
      </w:rPr>
    </w:lvl>
    <w:lvl w:ilvl="3" w:tplc="4F001DCE">
      <w:numFmt w:val="bullet"/>
      <w:lvlText w:val="•"/>
      <w:lvlJc w:val="left"/>
      <w:pPr>
        <w:ind w:left="2875" w:hanging="267"/>
      </w:pPr>
      <w:rPr>
        <w:rFonts w:hint="default"/>
        <w:lang w:val="pl-PL" w:eastAsia="en-US" w:bidi="ar-SA"/>
      </w:rPr>
    </w:lvl>
    <w:lvl w:ilvl="4" w:tplc="DDFEE454">
      <w:numFmt w:val="bullet"/>
      <w:lvlText w:val="•"/>
      <w:lvlJc w:val="left"/>
      <w:pPr>
        <w:ind w:left="3963" w:hanging="267"/>
      </w:pPr>
      <w:rPr>
        <w:rFonts w:hint="default"/>
        <w:lang w:val="pl-PL" w:eastAsia="en-US" w:bidi="ar-SA"/>
      </w:rPr>
    </w:lvl>
    <w:lvl w:ilvl="5" w:tplc="0B56643E">
      <w:numFmt w:val="bullet"/>
      <w:lvlText w:val="•"/>
      <w:lvlJc w:val="left"/>
      <w:pPr>
        <w:ind w:left="5051" w:hanging="267"/>
      </w:pPr>
      <w:rPr>
        <w:rFonts w:hint="default"/>
        <w:lang w:val="pl-PL" w:eastAsia="en-US" w:bidi="ar-SA"/>
      </w:rPr>
    </w:lvl>
    <w:lvl w:ilvl="6" w:tplc="FF8EAECE">
      <w:numFmt w:val="bullet"/>
      <w:lvlText w:val="•"/>
      <w:lvlJc w:val="left"/>
      <w:pPr>
        <w:ind w:left="6139" w:hanging="267"/>
      </w:pPr>
      <w:rPr>
        <w:rFonts w:hint="default"/>
        <w:lang w:val="pl-PL" w:eastAsia="en-US" w:bidi="ar-SA"/>
      </w:rPr>
    </w:lvl>
    <w:lvl w:ilvl="7" w:tplc="938C0348">
      <w:numFmt w:val="bullet"/>
      <w:lvlText w:val="•"/>
      <w:lvlJc w:val="left"/>
      <w:pPr>
        <w:ind w:left="7226" w:hanging="267"/>
      </w:pPr>
      <w:rPr>
        <w:rFonts w:hint="default"/>
        <w:lang w:val="pl-PL" w:eastAsia="en-US" w:bidi="ar-SA"/>
      </w:rPr>
    </w:lvl>
    <w:lvl w:ilvl="8" w:tplc="2E2215C2">
      <w:numFmt w:val="bullet"/>
      <w:lvlText w:val="•"/>
      <w:lvlJc w:val="left"/>
      <w:pPr>
        <w:ind w:left="8314" w:hanging="267"/>
      </w:pPr>
      <w:rPr>
        <w:rFonts w:hint="default"/>
        <w:lang w:val="pl-PL" w:eastAsia="en-US" w:bidi="ar-SA"/>
      </w:rPr>
    </w:lvl>
  </w:abstractNum>
  <w:abstractNum w:abstractNumId="22" w15:restartNumberingAfterBreak="0">
    <w:nsid w:val="6FFB37CA"/>
    <w:multiLevelType w:val="hybridMultilevel"/>
    <w:tmpl w:val="DEE6C77E"/>
    <w:lvl w:ilvl="0" w:tplc="B0204B56">
      <w:start w:val="2"/>
      <w:numFmt w:val="decimal"/>
      <w:lvlText w:val="%1."/>
      <w:lvlJc w:val="left"/>
      <w:pPr>
        <w:ind w:left="14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69ECE">
      <w:numFmt w:val="bullet"/>
      <w:lvlText w:val="•"/>
      <w:lvlJc w:val="left"/>
      <w:pPr>
        <w:ind w:left="1175" w:hanging="221"/>
      </w:pPr>
      <w:rPr>
        <w:rFonts w:hint="default"/>
        <w:lang w:val="pl-PL" w:eastAsia="en-US" w:bidi="ar-SA"/>
      </w:rPr>
    </w:lvl>
    <w:lvl w:ilvl="2" w:tplc="F4482700">
      <w:numFmt w:val="bullet"/>
      <w:lvlText w:val="•"/>
      <w:lvlJc w:val="left"/>
      <w:pPr>
        <w:ind w:left="2210" w:hanging="221"/>
      </w:pPr>
      <w:rPr>
        <w:rFonts w:hint="default"/>
        <w:lang w:val="pl-PL" w:eastAsia="en-US" w:bidi="ar-SA"/>
      </w:rPr>
    </w:lvl>
    <w:lvl w:ilvl="3" w:tplc="886ABFB2">
      <w:numFmt w:val="bullet"/>
      <w:lvlText w:val="•"/>
      <w:lvlJc w:val="left"/>
      <w:pPr>
        <w:ind w:left="3245" w:hanging="221"/>
      </w:pPr>
      <w:rPr>
        <w:rFonts w:hint="default"/>
        <w:lang w:val="pl-PL" w:eastAsia="en-US" w:bidi="ar-SA"/>
      </w:rPr>
    </w:lvl>
    <w:lvl w:ilvl="4" w:tplc="B7B4E4FC">
      <w:numFmt w:val="bullet"/>
      <w:lvlText w:val="•"/>
      <w:lvlJc w:val="left"/>
      <w:pPr>
        <w:ind w:left="4280" w:hanging="221"/>
      </w:pPr>
      <w:rPr>
        <w:rFonts w:hint="default"/>
        <w:lang w:val="pl-PL" w:eastAsia="en-US" w:bidi="ar-SA"/>
      </w:rPr>
    </w:lvl>
    <w:lvl w:ilvl="5" w:tplc="4ACAB560">
      <w:numFmt w:val="bullet"/>
      <w:lvlText w:val="•"/>
      <w:lvlJc w:val="left"/>
      <w:pPr>
        <w:ind w:left="5315" w:hanging="221"/>
      </w:pPr>
      <w:rPr>
        <w:rFonts w:hint="default"/>
        <w:lang w:val="pl-PL" w:eastAsia="en-US" w:bidi="ar-SA"/>
      </w:rPr>
    </w:lvl>
    <w:lvl w:ilvl="6" w:tplc="D802873E">
      <w:numFmt w:val="bullet"/>
      <w:lvlText w:val="•"/>
      <w:lvlJc w:val="left"/>
      <w:pPr>
        <w:ind w:left="6350" w:hanging="221"/>
      </w:pPr>
      <w:rPr>
        <w:rFonts w:hint="default"/>
        <w:lang w:val="pl-PL" w:eastAsia="en-US" w:bidi="ar-SA"/>
      </w:rPr>
    </w:lvl>
    <w:lvl w:ilvl="7" w:tplc="CABC1B0E">
      <w:numFmt w:val="bullet"/>
      <w:lvlText w:val="•"/>
      <w:lvlJc w:val="left"/>
      <w:pPr>
        <w:ind w:left="7385" w:hanging="221"/>
      </w:pPr>
      <w:rPr>
        <w:rFonts w:hint="default"/>
        <w:lang w:val="pl-PL" w:eastAsia="en-US" w:bidi="ar-SA"/>
      </w:rPr>
    </w:lvl>
    <w:lvl w:ilvl="8" w:tplc="5D586E84">
      <w:numFmt w:val="bullet"/>
      <w:lvlText w:val="•"/>
      <w:lvlJc w:val="left"/>
      <w:pPr>
        <w:ind w:left="8420" w:hanging="221"/>
      </w:pPr>
      <w:rPr>
        <w:rFonts w:hint="default"/>
        <w:lang w:val="pl-PL" w:eastAsia="en-US" w:bidi="ar-SA"/>
      </w:rPr>
    </w:lvl>
  </w:abstractNum>
  <w:abstractNum w:abstractNumId="23" w15:restartNumberingAfterBreak="0">
    <w:nsid w:val="750D5248"/>
    <w:multiLevelType w:val="hybridMultilevel"/>
    <w:tmpl w:val="932680CE"/>
    <w:lvl w:ilvl="0" w:tplc="E354B9EE">
      <w:start w:val="1"/>
      <w:numFmt w:val="decimal"/>
      <w:lvlText w:val="%1)"/>
      <w:lvlJc w:val="left"/>
      <w:pPr>
        <w:ind w:left="49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36ECBA">
      <w:numFmt w:val="bullet"/>
      <w:lvlText w:val="•"/>
      <w:lvlJc w:val="left"/>
      <w:pPr>
        <w:ind w:left="1499" w:hanging="241"/>
      </w:pPr>
      <w:rPr>
        <w:rFonts w:hint="default"/>
        <w:lang w:val="pl-PL" w:eastAsia="en-US" w:bidi="ar-SA"/>
      </w:rPr>
    </w:lvl>
    <w:lvl w:ilvl="2" w:tplc="49CA53B6">
      <w:numFmt w:val="bullet"/>
      <w:lvlText w:val="•"/>
      <w:lvlJc w:val="left"/>
      <w:pPr>
        <w:ind w:left="2498" w:hanging="241"/>
      </w:pPr>
      <w:rPr>
        <w:rFonts w:hint="default"/>
        <w:lang w:val="pl-PL" w:eastAsia="en-US" w:bidi="ar-SA"/>
      </w:rPr>
    </w:lvl>
    <w:lvl w:ilvl="3" w:tplc="E194685C">
      <w:numFmt w:val="bullet"/>
      <w:lvlText w:val="•"/>
      <w:lvlJc w:val="left"/>
      <w:pPr>
        <w:ind w:left="3497" w:hanging="241"/>
      </w:pPr>
      <w:rPr>
        <w:rFonts w:hint="default"/>
        <w:lang w:val="pl-PL" w:eastAsia="en-US" w:bidi="ar-SA"/>
      </w:rPr>
    </w:lvl>
    <w:lvl w:ilvl="4" w:tplc="ECB806D8">
      <w:numFmt w:val="bullet"/>
      <w:lvlText w:val="•"/>
      <w:lvlJc w:val="left"/>
      <w:pPr>
        <w:ind w:left="4496" w:hanging="241"/>
      </w:pPr>
      <w:rPr>
        <w:rFonts w:hint="default"/>
        <w:lang w:val="pl-PL" w:eastAsia="en-US" w:bidi="ar-SA"/>
      </w:rPr>
    </w:lvl>
    <w:lvl w:ilvl="5" w:tplc="D3FAD812">
      <w:numFmt w:val="bullet"/>
      <w:lvlText w:val="•"/>
      <w:lvlJc w:val="left"/>
      <w:pPr>
        <w:ind w:left="5495" w:hanging="241"/>
      </w:pPr>
      <w:rPr>
        <w:rFonts w:hint="default"/>
        <w:lang w:val="pl-PL" w:eastAsia="en-US" w:bidi="ar-SA"/>
      </w:rPr>
    </w:lvl>
    <w:lvl w:ilvl="6" w:tplc="DD1AE90C">
      <w:numFmt w:val="bullet"/>
      <w:lvlText w:val="•"/>
      <w:lvlJc w:val="left"/>
      <w:pPr>
        <w:ind w:left="6494" w:hanging="241"/>
      </w:pPr>
      <w:rPr>
        <w:rFonts w:hint="default"/>
        <w:lang w:val="pl-PL" w:eastAsia="en-US" w:bidi="ar-SA"/>
      </w:rPr>
    </w:lvl>
    <w:lvl w:ilvl="7" w:tplc="F8161A1E">
      <w:numFmt w:val="bullet"/>
      <w:lvlText w:val="•"/>
      <w:lvlJc w:val="left"/>
      <w:pPr>
        <w:ind w:left="7493" w:hanging="241"/>
      </w:pPr>
      <w:rPr>
        <w:rFonts w:hint="default"/>
        <w:lang w:val="pl-PL" w:eastAsia="en-US" w:bidi="ar-SA"/>
      </w:rPr>
    </w:lvl>
    <w:lvl w:ilvl="8" w:tplc="5D948CC4">
      <w:numFmt w:val="bullet"/>
      <w:lvlText w:val="•"/>
      <w:lvlJc w:val="left"/>
      <w:pPr>
        <w:ind w:left="8492" w:hanging="241"/>
      </w:pPr>
      <w:rPr>
        <w:rFonts w:hint="default"/>
        <w:lang w:val="pl-PL" w:eastAsia="en-US" w:bidi="ar-SA"/>
      </w:rPr>
    </w:lvl>
  </w:abstractNum>
  <w:num w:numId="1" w16cid:durableId="676806200">
    <w:abstractNumId w:val="12"/>
  </w:num>
  <w:num w:numId="2" w16cid:durableId="1891111759">
    <w:abstractNumId w:val="9"/>
  </w:num>
  <w:num w:numId="3" w16cid:durableId="127554080">
    <w:abstractNumId w:val="8"/>
  </w:num>
  <w:num w:numId="4" w16cid:durableId="556823923">
    <w:abstractNumId w:val="6"/>
  </w:num>
  <w:num w:numId="5" w16cid:durableId="1729105523">
    <w:abstractNumId w:val="10"/>
  </w:num>
  <w:num w:numId="6" w16cid:durableId="57361583">
    <w:abstractNumId w:val="23"/>
  </w:num>
  <w:num w:numId="7" w16cid:durableId="1591809439">
    <w:abstractNumId w:val="7"/>
  </w:num>
  <w:num w:numId="8" w16cid:durableId="1369182558">
    <w:abstractNumId w:val="5"/>
  </w:num>
  <w:num w:numId="9" w16cid:durableId="787354602">
    <w:abstractNumId w:val="20"/>
  </w:num>
  <w:num w:numId="10" w16cid:durableId="777525547">
    <w:abstractNumId w:val="11"/>
  </w:num>
  <w:num w:numId="11" w16cid:durableId="1278635034">
    <w:abstractNumId w:val="16"/>
  </w:num>
  <w:num w:numId="12" w16cid:durableId="721367852">
    <w:abstractNumId w:val="3"/>
  </w:num>
  <w:num w:numId="13" w16cid:durableId="994651726">
    <w:abstractNumId w:val="13"/>
  </w:num>
  <w:num w:numId="14" w16cid:durableId="1173489653">
    <w:abstractNumId w:val="15"/>
  </w:num>
  <w:num w:numId="15" w16cid:durableId="331377261">
    <w:abstractNumId w:val="2"/>
  </w:num>
  <w:num w:numId="16" w16cid:durableId="417794709">
    <w:abstractNumId w:val="18"/>
  </w:num>
  <w:num w:numId="17" w16cid:durableId="1212576587">
    <w:abstractNumId w:val="21"/>
  </w:num>
  <w:num w:numId="18" w16cid:durableId="1907101924">
    <w:abstractNumId w:val="17"/>
  </w:num>
  <w:num w:numId="19" w16cid:durableId="1396204060">
    <w:abstractNumId w:val="4"/>
  </w:num>
  <w:num w:numId="20" w16cid:durableId="1058936378">
    <w:abstractNumId w:val="14"/>
  </w:num>
  <w:num w:numId="21" w16cid:durableId="1521239163">
    <w:abstractNumId w:val="22"/>
  </w:num>
  <w:num w:numId="22" w16cid:durableId="1052116003">
    <w:abstractNumId w:val="19"/>
  </w:num>
  <w:num w:numId="23" w16cid:durableId="1966080067">
    <w:abstractNumId w:val="1"/>
  </w:num>
  <w:num w:numId="24" w16cid:durableId="190856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DD7"/>
    <w:rsid w:val="004D1ADD"/>
    <w:rsid w:val="004E7B86"/>
    <w:rsid w:val="009F2D98"/>
    <w:rsid w:val="00C6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9CA4"/>
  <w15:docId w15:val="{AEEFAAA4-5125-442C-84B2-2BA125F1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1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left="493" w:hanging="239"/>
    </w:pPr>
  </w:style>
  <w:style w:type="paragraph" w:styleId="Akapitzlist">
    <w:name w:val="List Paragraph"/>
    <w:basedOn w:val="Normalny"/>
    <w:uiPriority w:val="1"/>
    <w:qFormat/>
    <w:pPr>
      <w:spacing w:before="119"/>
      <w:ind w:left="493" w:hanging="23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3474</Words>
  <Characters>20846</Characters>
  <Application>Microsoft Office Word</Application>
  <DocSecurity>0</DocSecurity>
  <Lines>173</Lines>
  <Paragraphs>48</Paragraphs>
  <ScaleCrop>false</ScaleCrop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miejscowego planu zagospodarowania przestrzennego dla terenów położonych w^północnej części miasta Zabrze – V^etap</dc:subject>
  <dc:creator>ALobko</dc:creator>
  <cp:lastModifiedBy>Adam Łobko</cp:lastModifiedBy>
  <cp:revision>2</cp:revision>
  <dcterms:created xsi:type="dcterms:W3CDTF">2025-03-12T08:35:00Z</dcterms:created>
  <dcterms:modified xsi:type="dcterms:W3CDTF">2025-03-12T08:36:00Z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dla Microsoft 365</vt:lpwstr>
  </property>
</Properties>
</file>