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Kierownik Jednostki Samorządu Terytorialnego (dalej JST) - w rozumieniu art. 33 ust. 3 Ustawy o samorządzie gminnym (Dz.U.2016.446 tj. z dnia 2016.04.04)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Dyrektor Szkoły Podstawowej*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Dane Podmiotu wnoszącego petycje znajdują się poniżej oraz w załączonym pliku sygnowanym kwalifikowanym podpisem elektronicznym - stosownie do dyspozycji Ustawy z dnia 5 września 2016 r. o usługach zaufania oraz identyfikacji elektronicznej (Dz.U.2016.1579 dnia 2016.09.29) oraz przepisów art. 4 ust. 5 Ustawy o petycjach (Dz.U.2014.1195 z dnia 2014.09.05).</w:t>
      </w:r>
      <w:r w:rsidRPr="00092E96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 </w:t>
      </w:r>
      <w:r w:rsidRPr="001061DC">
        <w:rPr>
          <w:rFonts w:ascii="Arial" w:eastAsia="Times New Roman" w:hAnsi="Arial" w:cs="Arial"/>
          <w:b/>
          <w:bCs/>
          <w:color w:val="000000"/>
          <w:sz w:val="19"/>
          <w:szCs w:val="19"/>
          <w:lang w:val="pl-PL" w:eastAsia="en-GB"/>
        </w:rPr>
        <w:t>Data dostarczenia zgodna z dyspozycją art. 61 pkt. 2 Ustawy Kodeks Cywilny (Dz.U.2017.459 tj. z 2017.03.02).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Preambuła Petycji: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Dnia 20 sierpnia 2018 r. rozpoczęła się V edycja Programu “Wzorowa Łazienka”.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 xml:space="preserve">Ze szczegółami Programu można zapoznać się pod adresem URL: </w:t>
      </w:r>
      <w:r w:rsidR="001F72CB" w:rsidRPr="001F72CB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http://bit.ly/WZOROWALAZIENKA</w:t>
      </w:r>
      <w:r w:rsidR="001F72CB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 xml:space="preserve"> 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b/>
          <w:bCs/>
          <w:color w:val="000000"/>
          <w:sz w:val="19"/>
          <w:szCs w:val="19"/>
          <w:lang w:val="pl-PL" w:eastAsia="en-GB"/>
        </w:rPr>
        <w:t>W związku z powyższym, kierując się uzasadnionym interesem społecznym,</w:t>
      </w:r>
      <w:r w:rsidRPr="00092E96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 </w:t>
      </w: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wnosimy o podjęcie następującego działania: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Treść petycji: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§1) Na mocy art. 63 Konstytucji RP w związku z art. 2 pkt 1, 2 i 3 Ustawy z dnia 11 lipca 2014 r. o petycjach (Dz.U.2014.1195 z dnia 2014.09.05) w zw. z art. 241 Kodeksu postępowania administracyjnego, wnosimy petycję do Kierownika JST o przekazanie niniejszego tekstu/petycji do wszystkich podległych publicznych szkół podstawowych (również tzw. Zespołów Szkół).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Efektem przystąpienia Szkoły Podstawowej do Programu może być sfinansowanie remontu szkolnej łazienki.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Mamy nadzieję, że tak jak w poprzednich edycjach, nasza akcja zaktywizuje mieszkańców oraz Dyrektorów Szkół i pomoże wypełniać zadania związane z zaspokajaniem potrzeb wspólnot lokalnych w kontekście art. 7 ust. 1 Ustawy z dnia 8 marca 1990 r. o samorządzie gminnym (Dz.U.2016.446 tj. z dnia 2016.04.04). 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§2)</w:t>
      </w:r>
      <w:r w:rsidRPr="00092E96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 </w:t>
      </w:r>
      <w:r w:rsidRPr="001061DC">
        <w:rPr>
          <w:rFonts w:ascii="Arial" w:eastAsia="Times New Roman" w:hAnsi="Arial" w:cs="Arial"/>
          <w:b/>
          <w:bCs/>
          <w:color w:val="000000"/>
          <w:sz w:val="19"/>
          <w:szCs w:val="19"/>
          <w:lang w:val="pl-PL" w:eastAsia="en-GB"/>
        </w:rPr>
        <w:t>Dodatkowo - chcąc działać lege artis oraz w pełni jawnie i transparentnie</w:t>
      </w:r>
      <w:r w:rsidRPr="00092E96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 </w:t>
      </w: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- w trybie art. 8 Ustawy o petycjach (Dz.U.2014.1195 z dnia 2014.09.05)</w:t>
      </w:r>
      <w:r w:rsidRPr="00092E96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 </w:t>
      </w:r>
      <w:r w:rsidRPr="001061DC">
        <w:rPr>
          <w:rFonts w:ascii="Arial" w:eastAsia="Times New Roman" w:hAnsi="Arial" w:cs="Arial"/>
          <w:b/>
          <w:bCs/>
          <w:color w:val="000000"/>
          <w:sz w:val="19"/>
          <w:szCs w:val="19"/>
          <w:lang w:val="pl-PL" w:eastAsia="en-GB"/>
        </w:rPr>
        <w:t>wnosimy o opublikowanie niniejszej petycji wraz ze wszystkimi załącznikami na stronie internetowej JST, wraz z danymi Podmiotu Wnoszącego niniejszą Petycję</w:t>
      </w: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.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Osnowa Petycji: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Program „Wzorowa Łazienka” rozpoczął się 20 sierpnia 2018 roku i jest skierowany do publicznych szkół podstawowych. Te z nich, które poprzez rejestrację dołączą do Programu, będą mogły pogłębiać edukację uczniów w zakresie właściwych nawyków higienicznych oraz otrzymają szansę na remont szkolnej łazienki w wysokości 30 000 zł. (Dodatkowe informacje dot. puli nagród - znajdują się w części dotyczącej szkół - poniżej)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Postulat Ustawodawcy, aby przedmiotem petycji było podjęcie przez Organ działania w sprawie aspektów życia zbiorowego lub wartości wymagających szczególnej ochrony w imię dobra wspólnego, mieszczących się w zakresie zadań i kompetencji adresata petycji, wydaje się idealnie wpisywać w idee fixe Programu „Wzorowa Łazienka”.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 </w:t>
      </w:r>
    </w:p>
    <w:p w:rsidR="00092E96" w:rsidRDefault="00092E96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——————</w:t>
      </w:r>
      <w:r w:rsidRPr="00092E96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 </w:t>
      </w:r>
      <w:r w:rsidRPr="001061DC">
        <w:rPr>
          <w:rFonts w:ascii="Arial" w:eastAsia="Times New Roman" w:hAnsi="Arial" w:cs="Arial"/>
          <w:b/>
          <w:bCs/>
          <w:color w:val="000000"/>
          <w:sz w:val="19"/>
          <w:szCs w:val="19"/>
          <w:lang w:val="pl-PL" w:eastAsia="en-GB"/>
        </w:rPr>
        <w:t>Część Petycji dotycząca Dyrektora Szkoły do przekazania do właściwych miejscowo Szkół: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Szanowna Pani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Szanowny Pan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Dyrektor Szkoły Podstawowej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Dane Podmiotu wnoszącego petycje znajdują się poniżej oraz - w załączonym pliku sygnowanym kwalifikowanym podpisem elektronicznym stosownie do dyspozycji Ustawy z dnia 5 września 2016 r. o usługach zaufania oraz identyfikacji elektronicznej (Dz.U.2016.1579 dnia 2016.09.29) oraz przepisów art. 4 ust. 5 Ustawy o petycjach (Dz.U.2014.1195 z dnia 2014.09.05).</w:t>
      </w:r>
      <w:r w:rsidRPr="00092E96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 </w:t>
      </w:r>
      <w:r w:rsidRPr="001061DC">
        <w:rPr>
          <w:rFonts w:ascii="Arial" w:eastAsia="Times New Roman" w:hAnsi="Arial" w:cs="Arial"/>
          <w:b/>
          <w:bCs/>
          <w:color w:val="000000"/>
          <w:sz w:val="19"/>
          <w:szCs w:val="19"/>
          <w:lang w:val="pl-PL" w:eastAsia="en-GB"/>
        </w:rPr>
        <w:t>Data dostarczenia zgodna z dyspozycją art. 61 pkt. 2 Ustawy Kodeks Cywilny (Dz. U. 2014.121 j.t.).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Preambuła Petycji: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 xml:space="preserve">Dnia 20 sierpnia br. rozpoczęła się V edycja Programu “Wzorowa Łazienka”.  Ze szczegółami Programu można zapoznać się pod adresem: </w:t>
      </w:r>
      <w:r w:rsidR="001F72CB" w:rsidRPr="001F72CB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http://bit.ly/WZOROWALAZIENKA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lastRenderedPageBreak/>
        <w:t>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Przedmiot Petycji: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§1) Na mocy art. 63 Konstytucji RP w związku z art. 2 pkt 1, 2 i 3 Ustawy z dnia 11 lipca 2014 r. o petycjach (Dz.U.2014.1195 z dnia 2014.09.05) w zw. z art. 241 Kodeksu postępowania administracyjnego - wnosimy petycję do Dyrektora Szkoły o dokonanie analizy przedłożonej propozycji oraz rozważnie przystąpienia do opisanego w niniejszej petycji Programu.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Jak określono już powyżej: postulat Ustawodawcy, aby przedmiotem petycji było podjęcie przez Organ działania w sprawie aspektów życia zbiorowego lub wartości wymagających szczególnej ochrony w imię dobra wspólnego, mieszczących się w zakresie zadań i kompetencji adresata petycji, wydaje się idealnie wpisywać w idee fixe Programu „Wzorowa Łazienka”.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b/>
          <w:bCs/>
          <w:color w:val="000000"/>
          <w:sz w:val="19"/>
          <w:szCs w:val="19"/>
          <w:lang w:val="pl-PL" w:eastAsia="en-GB"/>
        </w:rPr>
        <w:t xml:space="preserve">Formularz zgłoszeniowy online znajduje się pod adresem URL: </w:t>
      </w:r>
      <w:r w:rsidR="001F72CB" w:rsidRPr="001F72CB">
        <w:rPr>
          <w:rFonts w:ascii="Arial" w:eastAsia="Times New Roman" w:hAnsi="Arial" w:cs="Arial"/>
          <w:b/>
          <w:bCs/>
          <w:color w:val="000000"/>
          <w:sz w:val="19"/>
          <w:szCs w:val="19"/>
          <w:lang w:val="pl-PL" w:eastAsia="en-GB"/>
        </w:rPr>
        <w:t>http://bit.ly/WZOROWALAZIENKA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b/>
          <w:bCs/>
          <w:color w:val="000000"/>
          <w:sz w:val="19"/>
          <w:szCs w:val="19"/>
          <w:lang w:val="pl-PL" w:eastAsia="en-GB"/>
        </w:rPr>
        <w:t>Każda szkoła przystępująca do konkursu, po wypełnieniu wzmiankowanego formularza otrzyma na podany w formularzu adres e-mail link potwierdzający.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b/>
          <w:bCs/>
          <w:color w:val="000000"/>
          <w:sz w:val="19"/>
          <w:szCs w:val="19"/>
          <w:lang w:val="pl-PL" w:eastAsia="en-GB"/>
        </w:rPr>
        <w:t>Rzeczony, otrzymany link należy kliknąć, potwierdzając tym samym przystąpienie do Konkursu.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b/>
          <w:bCs/>
          <w:color w:val="000000"/>
          <w:sz w:val="19"/>
          <w:szCs w:val="19"/>
          <w:lang w:val="pl-PL" w:eastAsia="en-GB"/>
        </w:rPr>
        <w:t> </w:t>
      </w:r>
      <w:r w:rsidRPr="00092E96">
        <w:rPr>
          <w:rFonts w:ascii="Arial" w:eastAsia="Times New Roman" w:hAnsi="Arial" w:cs="Arial"/>
          <w:b/>
          <w:bCs/>
          <w:color w:val="000000"/>
          <w:sz w:val="19"/>
          <w:szCs w:val="19"/>
          <w:lang w:val="pl-PL" w:eastAsia="en-GB"/>
        </w:rPr>
        <w:tab/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W przypadku twierdzącej odpowiedzi na naszą petycję wystarczy zgłosić udział w konkursie poprzez wypełnienie wzmiankowanego formularza online.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Dzięki akcjom tego typu Jednostka Administracji Publicznej ma możliwość zgodnie z regulaminem Programu uzyskać wartość dodaną bez angażowania środków publicznych.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 xml:space="preserve">W związku z powyższym oraz w trosce o najmłodszych Obywateli - Uczniów Szkół wnosimy petycję na mocy art. 63 Konstytucji RP w trybie Ustawy o petycjach w związku z 241 Ustawy z dnia 14 czerwca 1960 r. Kodeks postępowania administracyjnego (Dz.U.2017.1257 tj. z 2017.06.27) o rozpatrzenie możliwości remontu szkolnej łazienki, a tym samym przystąpienia do konkursu opisanego powyżej. Organizatorem akcji pod nazwą „Wzorowa Łazienka” i fundatorem nagród - jest Ad </w:t>
      </w:r>
      <w:proofErr w:type="spellStart"/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Craft</w:t>
      </w:r>
      <w:proofErr w:type="spellEnd"/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 xml:space="preserve"> Sp. z o.o. z siedzibą w Warszawie, ul. </w:t>
      </w:r>
      <w:proofErr w:type="spellStart"/>
      <w:r w:rsidRPr="001061DC">
        <w:rPr>
          <w:rFonts w:ascii="Arial" w:eastAsia="Times New Roman" w:hAnsi="Arial" w:cs="Arial"/>
          <w:color w:val="000000"/>
          <w:sz w:val="19"/>
          <w:szCs w:val="19"/>
          <w:lang w:eastAsia="en-GB"/>
        </w:rPr>
        <w:t>Chmielna</w:t>
      </w:r>
      <w:proofErr w:type="spellEnd"/>
      <w:r w:rsidRPr="001061DC">
        <w:rPr>
          <w:rFonts w:ascii="Arial" w:eastAsia="Times New Roman" w:hAnsi="Arial" w:cs="Arial"/>
          <w:color w:val="000000"/>
          <w:sz w:val="19"/>
          <w:szCs w:val="19"/>
          <w:lang w:eastAsia="en-GB"/>
        </w:rPr>
        <w:t xml:space="preserve"> 2/31, 00-020 Warszawa, </w:t>
      </w:r>
      <w:proofErr w:type="spellStart"/>
      <w:r w:rsidRPr="001061DC">
        <w:rPr>
          <w:rFonts w:ascii="Arial" w:eastAsia="Times New Roman" w:hAnsi="Arial" w:cs="Arial"/>
          <w:color w:val="000000"/>
          <w:sz w:val="19"/>
          <w:szCs w:val="19"/>
          <w:lang w:eastAsia="en-GB"/>
        </w:rPr>
        <w:t>wpisana</w:t>
      </w:r>
      <w:proofErr w:type="spellEnd"/>
      <w:r w:rsidRPr="001061DC">
        <w:rPr>
          <w:rFonts w:ascii="Arial" w:eastAsia="Times New Roman" w:hAnsi="Arial" w:cs="Arial"/>
          <w:color w:val="000000"/>
          <w:sz w:val="19"/>
          <w:szCs w:val="19"/>
          <w:lang w:eastAsia="en-GB"/>
        </w:rPr>
        <w:t xml:space="preserve"> do </w:t>
      </w:r>
      <w:proofErr w:type="spellStart"/>
      <w:r w:rsidRPr="001061DC">
        <w:rPr>
          <w:rFonts w:ascii="Arial" w:eastAsia="Times New Roman" w:hAnsi="Arial" w:cs="Arial"/>
          <w:color w:val="000000"/>
          <w:sz w:val="19"/>
          <w:szCs w:val="19"/>
          <w:lang w:eastAsia="en-GB"/>
        </w:rPr>
        <w:t>rejestru</w:t>
      </w:r>
      <w:proofErr w:type="spellEnd"/>
      <w:r w:rsidRPr="001061DC">
        <w:rPr>
          <w:rFonts w:ascii="Arial" w:eastAsia="Times New Roman" w:hAnsi="Arial" w:cs="Arial"/>
          <w:color w:val="000000"/>
          <w:sz w:val="19"/>
          <w:szCs w:val="19"/>
          <w:lang w:eastAsia="en-GB"/>
        </w:rPr>
        <w:t xml:space="preserve"> </w:t>
      </w:r>
      <w:proofErr w:type="spellStart"/>
      <w:r w:rsidRPr="001061DC">
        <w:rPr>
          <w:rFonts w:ascii="Arial" w:eastAsia="Times New Roman" w:hAnsi="Arial" w:cs="Arial"/>
          <w:color w:val="000000"/>
          <w:sz w:val="19"/>
          <w:szCs w:val="19"/>
          <w:lang w:eastAsia="en-GB"/>
        </w:rPr>
        <w:t>przedsiębiorców</w:t>
      </w:r>
      <w:proofErr w:type="spellEnd"/>
      <w:r w:rsidRPr="001061DC">
        <w:rPr>
          <w:rFonts w:ascii="Arial" w:eastAsia="Times New Roman" w:hAnsi="Arial" w:cs="Arial"/>
          <w:color w:val="000000"/>
          <w:sz w:val="19"/>
          <w:szCs w:val="19"/>
          <w:lang w:eastAsia="en-GB"/>
        </w:rPr>
        <w:t xml:space="preserve"> pod </w:t>
      </w:r>
      <w:proofErr w:type="spellStart"/>
      <w:r w:rsidRPr="001061DC">
        <w:rPr>
          <w:rFonts w:ascii="Arial" w:eastAsia="Times New Roman" w:hAnsi="Arial" w:cs="Arial"/>
          <w:color w:val="000000"/>
          <w:sz w:val="19"/>
          <w:szCs w:val="19"/>
          <w:lang w:eastAsia="en-GB"/>
        </w:rPr>
        <w:t>numerem</w:t>
      </w:r>
      <w:proofErr w:type="spellEnd"/>
      <w:r w:rsidRPr="001061DC">
        <w:rPr>
          <w:rFonts w:ascii="Arial" w:eastAsia="Times New Roman" w:hAnsi="Arial" w:cs="Arial"/>
          <w:color w:val="000000"/>
          <w:sz w:val="19"/>
          <w:szCs w:val="19"/>
          <w:lang w:eastAsia="en-GB"/>
        </w:rPr>
        <w:t xml:space="preserve"> KRS 0000603464.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b/>
          <w:bCs/>
          <w:color w:val="000000"/>
          <w:sz w:val="19"/>
          <w:szCs w:val="19"/>
          <w:lang w:val="pl-PL" w:eastAsia="en-GB"/>
        </w:rPr>
        <w:t>Szczegóły opisane są w załączonym regulaminie.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 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Każda Szkoła Podstawowa może przyłączyć się do akcji i pomóc zamienić szkolne toalety we wzorowe łazienki oraz wesprzeć edukację najmłodszych na temat zasad higieny.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Program „Wzorowa Łazienka” rozpoczął się 20 sierpnia 2018 roku i jest skierowany do publicznych szkół podstawowych.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Te z nich, które poprzez rejestrację dołączą do Programu, będą mogły pogłębiać edukację uczniów w zakresie właściwych nawyków higienicznych oraz otrzymają szansę na remont szkolnej łazienki w wysokości 30 000 zł.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Osnowa Petycji: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 xml:space="preserve">Marka </w:t>
      </w:r>
      <w:proofErr w:type="spellStart"/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Domestos</w:t>
      </w:r>
      <w:proofErr w:type="spellEnd"/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 xml:space="preserve"> od wielu lat podejmuje wyzwanie zmiany szkolnych toalet. Udział szkoły w Programie to również możliwość poszerzenia wiedzy dzieci na temat higieny.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Poniżej zamieszczony opis Programu znajduje się również w załączonym odrębnym pliku Word.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Miejsce, w którym każdy chce czuć się komfortowo, do którego powinien mieć swobodny dostęp i móc z niego korzystać bez skrępowania. Czysta, funkcjonalna, wygodna, przystosowana do wieku i potrzeb, estetyczna – tak powinna wyglądać wzorowa łazienka. Niestety, te znajdujące się w polskich szkołach często są dalekie od ideału.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 xml:space="preserve">Dlatego już po raz piąty rozpoczynamy Program „Wzorowa Łazienka”, którego inicjatorem jest marka </w:t>
      </w:r>
      <w:proofErr w:type="spellStart"/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Domestos</w:t>
      </w:r>
      <w:proofErr w:type="spellEnd"/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. Celem akcji jest poprawa warunków sanitarnych w szkolnych łazienkach oraz edukacja uczniów w zakresie właściwego dbania o higienę.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Program „Wzorowa Łazienka” rozpoczął się 20 sierpnia 2018 r.  i jest skierowany do publicznych szkół podstawowych. Te z nich, które poprzez rejestrację dołączą do Programu, będą mogły pogłębiać edukację uczniów w zakresie właściwych nawyków higienicznych oraz otrzymają szansę na remont szkolnej łazienki w wysokości 30 000 zł.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Ponadto - Nagrodami (dalej: „Nagrody”) przeznaczonymi dla Laureatów Programu są: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a) Nagroda I stopnia: dla szkoły, która zdobędzie największą liczbę głosów w Programie, Organizator przewidział gwarantowaną nagrodę główną w postaci remontu i aranżacji/dekoracji łazienek na terenie Szkoły o wartości 30 000,00 (słownie: trzydziestu tysięcy) złotych brutto – „Gwarantowana Nagroda główna” (dalej: „Gwarantowana Nagroda Główna”);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 xml:space="preserve">b) Nagrody II stopnia: Unilever Polska Sp. z o.o. przeznaczy 1 grosz od sprzedaży każdych trzech produktów marki </w:t>
      </w:r>
      <w:proofErr w:type="spellStart"/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Domestos</w:t>
      </w:r>
      <w:proofErr w:type="spellEnd"/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 xml:space="preserve">, sprzedanych na terytorium Rzeczypospolitej Polskiej w terminie od 1 września 2018 roku do 31 października 2018 roku na finansowanie warunkowych Nagród II stopnia dla szkół, które zdobędą następne miejsca w Programie, po Szkole, która otrzyma „Gwarantowaną Nagrodę Główną”. Sprzedaż zostanie oszacowana na podstawie danych rynkowych AC Nielsen. 6 Organizator przewidział warunkowo Dodatkowe Nagrody Główne w postaci odświeżenia łazienek na terenie Szkoły o wartości 5 000,00 (słownie: pięć tysięcy) złotych brutto każda (dalej: „Dodatkowe Nagrody Główne”). Organizator zastrzega sobie możliwość nieprzyznania Dodatkowych Nagród Głównych lub przyznania nagród o niższej wartości w przypadku, gdy Unilever nie uzyska środków ze sprzedaży produktów marki </w:t>
      </w:r>
      <w:proofErr w:type="spellStart"/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Domestos</w:t>
      </w:r>
      <w:proofErr w:type="spellEnd"/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 xml:space="preserve"> wystarczających do sfinansowania Dodatkowych Nagród Głównych. Liczba i wysokość Dodatkowych Nagród Głównych zostanie podana na stronie </w:t>
      </w:r>
      <w:r w:rsidR="001F72CB" w:rsidRPr="001F72CB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http://bit.ly/WZOROWALAZIENKA</w:t>
      </w:r>
      <w:r w:rsidR="001F72CB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 xml:space="preserve"> </w:t>
      </w: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do 16 grudnia 2018 roku;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 xml:space="preserve">c) Nagrody III stopnia: dla 100 (słownie: „stu”) pierwszych Szkół, z wyłączeniem Szkół będących Laureatami Nagród, o których mowa w §3 pkt. 1 a) i b), Organizator przewidział po jednej nagrodzie III stopnia w postaci zestawu produktów marki </w:t>
      </w:r>
      <w:proofErr w:type="spellStart"/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Domestos</w:t>
      </w:r>
      <w:proofErr w:type="spellEnd"/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 xml:space="preserve"> (100 litrów płynu do toalet </w:t>
      </w:r>
      <w:proofErr w:type="spellStart"/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Domestos</w:t>
      </w:r>
      <w:proofErr w:type="spellEnd"/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) do utrzymywania czystości w szkolnych łazienkach;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Cel i założenia Programu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Założenia programu „Wzorowa Łazienka” są wynikiem badań i obserwacji, z których wynika, że szkolne łazienki postrzegane są przez uczniów i rodziców jako niefunkcjonalne, stare, zaniedbane i niewyposażone w podstawowe środki higieny.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 xml:space="preserve">Ich stan negatywnie ocenia także co trzecie biorące udział w badaniu dziecko. Ponadto aż 39% uczniów zgłasza swoim rodzicom problemy związane z korzystaniem ze szkolnych toalet (źródło: </w:t>
      </w:r>
      <w:proofErr w:type="spellStart"/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GfK</w:t>
      </w:r>
      <w:proofErr w:type="spellEnd"/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 xml:space="preserve"> 2014 | Badanie stanu szkolnych toalet przed kampanią CSR dla marki </w:t>
      </w:r>
      <w:proofErr w:type="spellStart"/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Domestos</w:t>
      </w:r>
      <w:proofErr w:type="spellEnd"/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, Lipiec 2014).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Dodatkowo, nie wszyscy uczniowie mają dostęp do edukacji w zakresie higieny.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Program „Wzorowa Łazienka” ma pomóc zmienić tę sytuację. Po pierwsze, wzięcie przez szkołę udziału w programie daje szansę pogłębienia świadomości uczniów w zakresie higieny.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Każda zarejestrowana szkoła weźmie udział w konkursie, w którym - jak określono powyżej - nagrodą główną będzie wsparcie finansowe w wysokości 30 000 zł na remont szkolnej łazienki.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W poprzednich czterech edycjach otrzymaliśmy ponad 3300 zgłoszeń do programu z całej Polski. W każdej z nich zwycięskie szkoły miały możliwość przeprowadzenia remontu, w wyniku którego powstały nowe, kolorowe, przyjazne, funkcjonalne, czyste łazienki.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Jak wziąć udział w Programie i mieć szansę na nagrodę?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 xml:space="preserve">Aby szkoła mogła otrzymać materiały edukacyjne oraz starać się o nagrodę, którą jest sfinansowanie remontu szkolnej łazienki, musi zarejestrować się na stronie </w:t>
      </w:r>
      <w:r w:rsidR="001F72CB" w:rsidRPr="001F72CB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http://bit.ly/WZOROWALAZIENKA</w:t>
      </w:r>
      <w:r w:rsidR="001F72CB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 xml:space="preserve"> </w:t>
      </w: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 xml:space="preserve">w ramach dedykowanego w tym celu formularza </w:t>
      </w:r>
      <w:r w:rsidR="001F72CB" w:rsidRPr="001F72CB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http://bit.ly/WZOROWALAZIENKA</w:t>
      </w:r>
      <w:r w:rsidR="001F72CB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 xml:space="preserve"> </w:t>
      </w: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oraz potwierdzić link, jaki otrzyma na podany przez Szkołę adres e-mail.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Rejestracji może dokonać dyrektor placówki lub inna osoba dorosła za jego zgodą, w okresie od 20 sierpnia 2018 r.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 xml:space="preserve">Głosowanie na zarejestrowane szkoły oraz zdobywanie dodatkowych punktów będzie możliwe zgodnie z regulaminem umieszczonym na stronie </w:t>
      </w:r>
      <w:r w:rsidR="001F72CB" w:rsidRPr="001F72CB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http://bit.ly/WZOROWALAZIENKA</w:t>
      </w:r>
      <w:r w:rsidR="001F72CB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 xml:space="preserve"> </w:t>
      </w: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. Szkoły z największą liczbą punktów będą miały szansę uzyskać nagrody - jak określono powyżej.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 xml:space="preserve">Regulamin programu oraz szczegółowe informacje dotyczące zasad przyznawania punktów znajdują się na </w:t>
      </w:r>
      <w:r w:rsidR="001F72CB" w:rsidRPr="001F72CB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http://bit.ly/WZOROWALAZIENKA</w:t>
      </w: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.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Dodatkowo Regulamin został również dołączony do niniejszej Petycji.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 xml:space="preserve">Inicjator programu: </w:t>
      </w:r>
      <w:proofErr w:type="spellStart"/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Domestos</w:t>
      </w:r>
      <w:proofErr w:type="spellEnd"/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 xml:space="preserve">Organizator programu: „Wzorowa Łazienka” jest Ad </w:t>
      </w:r>
      <w:proofErr w:type="spellStart"/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Craft</w:t>
      </w:r>
      <w:proofErr w:type="spellEnd"/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 xml:space="preserve"> Sp. z o.o. z siedzibą w Warszawie.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b/>
          <w:bCs/>
          <w:color w:val="000000"/>
          <w:sz w:val="19"/>
          <w:szCs w:val="19"/>
          <w:lang w:val="pl-PL" w:eastAsia="en-GB"/>
        </w:rPr>
        <w:t>Notabene pozwalamy sobie przypomnieć, że podjęcie jakichkolwiek działań przez Dyrektora powinno być poprzedzone analizą stanu faktycznego (innych petycji tego typu) oraz dokumentacji, tak aby wszystkie ewentualne czynności były prowadzone z zachowaniem zasad uczciwej konkurencji oraz postępowania lege artis.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lastRenderedPageBreak/>
        <w:t>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§2) Wnosimy, aby odpowiedź udzielona w trybie Ustawy z dnia 11 lipca 2014 r. o petycjach (Dz.U.2014.1195 z dnia 2014.09.05), znajdowała się w treści zwrotnej wiadomości e-mail, wysłanej pod adres e-mail: wzorowalazienka@samorzad.pl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§3) Wnosimy o zwrotne potwierdzenie otrzymania niniejszego wniosku na adres: wzorowalazienka@samorzad.pl .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§3.1) Wnosimy, aby  Szkoły, które przystąpią do akcji (po wypełnieniu formularza oraz potwierdzeniu linku na własnym podanym adresie e-mail)  dodatkowo, pro forma - zgodnie z odnośnymi przepisami Ustawy o petycjach,  potwierdziły zwrotnie na adres wzorowalazienka@samorzad.pl  fakt przystąpienia do akcji.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Rzeczoną odpowiedź – prosimy opatrzyć   klauzulą (dopiskiem) w tytule lub w treści odpowiedzi:</w:t>
      </w:r>
      <w:r w:rsidRPr="00092E96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 </w:t>
      </w:r>
      <w:r w:rsidRPr="001061DC">
        <w:rPr>
          <w:rFonts w:ascii="Arial" w:eastAsia="Times New Roman" w:hAnsi="Arial" w:cs="Arial"/>
          <w:b/>
          <w:bCs/>
          <w:color w:val="000000"/>
          <w:sz w:val="19"/>
          <w:szCs w:val="19"/>
          <w:lang w:val="pl-PL" w:eastAsia="en-GB"/>
        </w:rPr>
        <w:t>“przystąpienie do akcji”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Ponownie podkreślamy, że w naszej ocenie sprawa dotyczy istotnych elementów związanych z życiem zbiorowym oraz kształtowaniem dobrych nawyków i dbaniem o najmłodszych.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Jak wynika z powyższego opisu, działanie ma charakter non profit.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Z procedurą zgłoszenia można zapoznać się również za pomocą załączników do niniejszej petycji.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Na mocy przepisów Ustawy z dnia 5 września 2016 r. o usługach zaufania oraz identyfikacji elektronicznej (Dz.U.2016.1579 dnia 2016.09.29) do niniejszego wniosku został dołączony plik podpisany kwalifikowanym podpisem elektronicznym identyfikujący nadawcę (</w:t>
      </w:r>
      <w:proofErr w:type="spellStart"/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Współwnioskodawcę</w:t>
      </w:r>
      <w:proofErr w:type="spellEnd"/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) lub współtwórcę niniejszego wniosku, którego Tożsamość ujawniona została poniżej oraz w załączonym pliku.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Podmiot Składający Petycję: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Osoba Prawna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Szulc-Efekt  sp. z o.o.</w:t>
      </w:r>
    </w:p>
    <w:p w:rsidR="001061DC" w:rsidRPr="001061DC" w:rsidRDefault="009947B0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eastAsia="en-GB"/>
        </w:rPr>
      </w:pPr>
      <w:proofErr w:type="spellStart"/>
      <w:r>
        <w:rPr>
          <w:rFonts w:ascii="Arial" w:eastAsia="Times New Roman" w:hAnsi="Arial" w:cs="Arial"/>
          <w:color w:val="000000"/>
          <w:sz w:val="19"/>
          <w:szCs w:val="19"/>
          <w:lang w:eastAsia="en-GB"/>
        </w:rPr>
        <w:t>reprezentowana</w:t>
      </w:r>
      <w:proofErr w:type="spellEnd"/>
      <w:r>
        <w:rPr>
          <w:rFonts w:ascii="Arial" w:eastAsia="Times New Roman" w:hAnsi="Arial" w:cs="Arial"/>
          <w:color w:val="000000"/>
          <w:sz w:val="19"/>
          <w:szCs w:val="19"/>
          <w:lang w:eastAsia="en-GB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19"/>
          <w:szCs w:val="19"/>
          <w:lang w:eastAsia="en-GB"/>
        </w:rPr>
        <w:t>przez</w:t>
      </w:r>
      <w:proofErr w:type="spellEnd"/>
      <w:r>
        <w:rPr>
          <w:rFonts w:ascii="Arial" w:eastAsia="Times New Roman" w:hAnsi="Arial" w:cs="Arial"/>
          <w:color w:val="000000"/>
          <w:sz w:val="19"/>
          <w:szCs w:val="19"/>
          <w:lang w:eastAsia="en-GB"/>
        </w:rPr>
        <w:t xml:space="preserve">: </w:t>
      </w:r>
      <w:r w:rsidR="001061DC" w:rsidRPr="001061DC">
        <w:rPr>
          <w:rFonts w:ascii="Arial" w:eastAsia="Times New Roman" w:hAnsi="Arial" w:cs="Arial"/>
          <w:color w:val="000000"/>
          <w:sz w:val="19"/>
          <w:szCs w:val="19"/>
          <w:lang w:eastAsia="en-GB"/>
        </w:rPr>
        <w:t>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Prezes Zarządu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Adam Szulc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ul. Poligonowa 1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04-051 Warszawa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KRS: 0000059459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www.gmina.pl    www.samorzad.pl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 xml:space="preserve">Kapitał Zakładowy: 222 000,00 </w:t>
      </w:r>
      <w:proofErr w:type="spellStart"/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pln</w:t>
      </w:r>
      <w:proofErr w:type="spellEnd"/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Inicjatorem Programu jest Firma Unilever - wszystkie dane pod adresem URL www.unilever.pl  (art. 2 ust. 2 pkt. 3 ustawy o petycjach).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Dodatkowe informacje: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Stosownie do art. 4 ust. 2 pkt. 5 ww. Ustawy petycja niniejsza została złożona za pomocą środków komunikacji elektronicznej, a wskazanym zwrotnym adresem poczty elektronicznej jest: wzorowalazienka@samorzad.pl .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 </w:t>
      </w:r>
    </w:p>
    <w:p w:rsidR="001061DC" w:rsidRPr="001061DC" w:rsidRDefault="001061DC" w:rsidP="00E51C2A">
      <w:pPr>
        <w:jc w:val="both"/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</w:pPr>
      <w:r w:rsidRPr="001061DC">
        <w:rPr>
          <w:rFonts w:ascii="Arial" w:eastAsia="Times New Roman" w:hAnsi="Arial" w:cs="Arial"/>
          <w:color w:val="000000"/>
          <w:sz w:val="19"/>
          <w:szCs w:val="19"/>
          <w:lang w:val="pl-PL" w:eastAsia="en-GB"/>
        </w:rPr>
        <w:t>Adresatem Petycji - jest Organ ujawniony w komparycji.</w:t>
      </w:r>
    </w:p>
    <w:p w:rsidR="001061DC" w:rsidRPr="001061DC" w:rsidRDefault="001061DC" w:rsidP="00E51C2A">
      <w:pPr>
        <w:jc w:val="both"/>
        <w:rPr>
          <w:rFonts w:ascii="Times New Roman" w:eastAsia="Times New Roman" w:hAnsi="Times New Roman"/>
          <w:sz w:val="19"/>
          <w:szCs w:val="19"/>
          <w:lang w:val="pl-PL" w:eastAsia="en-GB"/>
        </w:rPr>
      </w:pPr>
    </w:p>
    <w:p w:rsidR="00092E96" w:rsidRPr="00092E96" w:rsidRDefault="00092E96" w:rsidP="00E51C2A">
      <w:pPr>
        <w:jc w:val="both"/>
        <w:rPr>
          <w:sz w:val="19"/>
          <w:szCs w:val="19"/>
          <w:lang w:val="pl-PL"/>
        </w:rPr>
      </w:pPr>
    </w:p>
    <w:sectPr w:rsidR="00092E96" w:rsidRPr="00092E96" w:rsidSect="00BD671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61DC"/>
    <w:rsid w:val="00007E8E"/>
    <w:rsid w:val="00092E96"/>
    <w:rsid w:val="001061DC"/>
    <w:rsid w:val="001F72CB"/>
    <w:rsid w:val="00217506"/>
    <w:rsid w:val="005428C1"/>
    <w:rsid w:val="005B3441"/>
    <w:rsid w:val="00775AAC"/>
    <w:rsid w:val="009947B0"/>
    <w:rsid w:val="00BD671B"/>
    <w:rsid w:val="00E51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ny">
    <w:name w:val="Normal"/>
    <w:qFormat/>
    <w:rPr>
      <w:sz w:val="24"/>
      <w:szCs w:val="24"/>
      <w:lang w:val="en-GB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converted-space">
    <w:name w:val="apple-converted-space"/>
    <w:rsid w:val="001061DC"/>
  </w:style>
  <w:style w:type="character" w:customStyle="1" w:styleId="apple-tab-span">
    <w:name w:val="apple-tab-span"/>
    <w:rsid w:val="001061DC"/>
  </w:style>
  <w:style w:type="character" w:styleId="Hipercze">
    <w:name w:val="Hyperlink"/>
    <w:uiPriority w:val="99"/>
    <w:unhideWhenUsed/>
    <w:rsid w:val="001F72CB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2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9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5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9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1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8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2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4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9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2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9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5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6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4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4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3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6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7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0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7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7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5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8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2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6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6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9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1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1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3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5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2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4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9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8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1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1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9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2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2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2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7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8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5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5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5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8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1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4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4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5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1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4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0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4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9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6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6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1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1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4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8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4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0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9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4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7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1997</Words>
  <Characters>11982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Szulc</dc:creator>
  <cp:lastModifiedBy>jstrozik</cp:lastModifiedBy>
  <cp:revision>2</cp:revision>
  <dcterms:created xsi:type="dcterms:W3CDTF">2018-10-02T10:59:00Z</dcterms:created>
  <dcterms:modified xsi:type="dcterms:W3CDTF">2018-10-02T10:59:00Z</dcterms:modified>
</cp:coreProperties>
</file>